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0CB1">
      <w:pPr>
        <w:jc w:val="right"/>
      </w:pPr>
      <w:r>
        <w:t>УИД 91MS0093-01-2022-000686-28</w:t>
      </w:r>
    </w:p>
    <w:p w:rsidR="00A77B3E" w:rsidP="00B80CB1">
      <w:pPr>
        <w:jc w:val="right"/>
      </w:pPr>
      <w:r>
        <w:t>Дело №5-125/93/2022</w:t>
      </w:r>
    </w:p>
    <w:p w:rsidR="00A77B3E" w:rsidP="00B80CB1">
      <w:pPr>
        <w:jc w:val="both"/>
      </w:pPr>
    </w:p>
    <w:p w:rsidR="00A77B3E" w:rsidP="00B80CB1">
      <w:pPr>
        <w:jc w:val="center"/>
      </w:pPr>
      <w:r>
        <w:t>П О С Т А Н О В Л Е Н И Е</w:t>
      </w:r>
    </w:p>
    <w:p w:rsidR="00A77B3E" w:rsidP="00B80CB1">
      <w:pPr>
        <w:jc w:val="both"/>
      </w:pPr>
    </w:p>
    <w:p w:rsidR="00A77B3E" w:rsidP="00B80CB1">
      <w:pPr>
        <w:ind w:firstLine="720"/>
        <w:jc w:val="both"/>
      </w:pPr>
      <w:r>
        <w:t xml:space="preserve">04 мая 2022 года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Республика Крым, п. </w:t>
      </w:r>
      <w:r>
        <w:t>Черноморское</w:t>
      </w:r>
    </w:p>
    <w:p w:rsidR="00A77B3E" w:rsidP="00B80CB1">
      <w:pPr>
        <w:jc w:val="both"/>
      </w:pPr>
    </w:p>
    <w:p w:rsidR="00A77B3E" w:rsidP="00B80CB1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>
        <w:t xml:space="preserve"> Купр</w:t>
      </w:r>
      <w:r>
        <w:t>иенко Е.Я.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B80CB1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B80CB1" w:rsidP="00B80CB1">
      <w:pPr>
        <w:jc w:val="both"/>
      </w:pPr>
    </w:p>
    <w:p w:rsidR="00A77B3E" w:rsidP="00B80CB1">
      <w:pPr>
        <w:jc w:val="center"/>
      </w:pPr>
      <w:r>
        <w:t>У С Т А Н О В И Л:</w:t>
      </w:r>
    </w:p>
    <w:p w:rsidR="00B80CB1" w:rsidP="00B80CB1">
      <w:pPr>
        <w:jc w:val="center"/>
      </w:pPr>
    </w:p>
    <w:p w:rsidR="00A77B3E" w:rsidP="00B80CB1">
      <w:pPr>
        <w:ind w:firstLine="720"/>
        <w:jc w:val="both"/>
      </w:pPr>
      <w:r>
        <w:t>Должностное ли</w:t>
      </w:r>
      <w:r>
        <w:t>цо – ДОЛЖНОСТЬ НАИМЕНОВАНИЕ ОРГАНИЗАЦИИ</w:t>
      </w:r>
      <w:r>
        <w:t xml:space="preserve"> Куприенко Е.Я. совершила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</w:t>
      </w:r>
      <w:r>
        <w:t xml:space="preserve">нда социального страхования Российской Федерации, при следующих обстоятельствах:            </w:t>
      </w:r>
    </w:p>
    <w:p w:rsidR="00A77B3E" w:rsidP="00B80CB1">
      <w:pPr>
        <w:ind w:firstLine="720"/>
        <w:jc w:val="both"/>
      </w:pPr>
      <w:r>
        <w:t>ДАТА</w:t>
      </w:r>
      <w:r>
        <w:t xml:space="preserve"> в ВРЕМЯ</w:t>
      </w:r>
      <w:r>
        <w:t xml:space="preserve"> должностное лицо – ДОЛЖНОСТЬ НАИМЕНОВАНИЕ ОРГАНИЗАЦИИ</w:t>
      </w:r>
      <w:r>
        <w:t xml:space="preserve"> Куприенко Е.Я. не предоставила в Филиал №12 Государственное учреждение – регионального отделения ф</w:t>
      </w:r>
      <w:r>
        <w:t xml:space="preserve">онда социального страхования Российской Федерации по Республике Крым, расчет по начисленным и уплаченным страховым взносам </w:t>
      </w:r>
      <w:r>
        <w:t>за</w:t>
      </w:r>
      <w:r>
        <w:t xml:space="preserve"> ДАТА</w:t>
      </w:r>
      <w:r>
        <w:t xml:space="preserve">. </w:t>
      </w:r>
    </w:p>
    <w:p w:rsidR="00A77B3E" w:rsidP="00B80CB1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расчет по на</w:t>
      </w:r>
      <w:r>
        <w:t>численным и уплаченным страховым взносам за ДАТА</w:t>
      </w:r>
      <w:r>
        <w:t xml:space="preserve"> фактически предоставлен ДАТА</w:t>
      </w:r>
      <w:r>
        <w:t xml:space="preserve">, предельный срок </w:t>
      </w:r>
      <w:r>
        <w:t>предоставления</w:t>
      </w:r>
      <w:r>
        <w:t xml:space="preserve"> которого до ДАТА</w:t>
      </w:r>
      <w:r>
        <w:t>.</w:t>
      </w:r>
    </w:p>
    <w:p w:rsidR="00A77B3E" w:rsidP="00B80CB1">
      <w:pPr>
        <w:ind w:firstLine="720"/>
        <w:jc w:val="both"/>
      </w:pPr>
      <w:r>
        <w:t>В соответствии  со ст.24 ФЗ №125 от 24.07.1998 года, предусмотрена обязанность предоставлять расчет по начисленны</w:t>
      </w:r>
      <w:r>
        <w:t xml:space="preserve">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</w:t>
      </w:r>
      <w:r>
        <w:t>4 кв</w:t>
      </w:r>
      <w:r>
        <w:t>артал 2022 года</w:t>
      </w:r>
      <w:r>
        <w:t xml:space="preserve"> не позднее 20.01.2022 года на бумажных носителях</w:t>
      </w:r>
      <w:r>
        <w:t xml:space="preserve"> или не позднее 25.01.2022 года в электронном виде.</w:t>
      </w:r>
    </w:p>
    <w:p w:rsidR="00A77B3E" w:rsidP="00B80CB1">
      <w:pPr>
        <w:ind w:firstLine="720"/>
        <w:jc w:val="both"/>
      </w:pPr>
      <w:r>
        <w:t>Куприенко Е.Я. в судебное заседание не явилась, о дне, месте и времени рассмотрения дела извещена, в установленном законном порядке, судебна</w:t>
      </w:r>
      <w:r>
        <w:t>я повестка  направлена по адресу проживания, о причинах неявки суду не сообщила, ходатайств об отложении рассмотрения дела не поступало, судебный конверт возвращен в адрес суда с отметкой «истек срок хранения».</w:t>
      </w:r>
    </w:p>
    <w:p w:rsidR="00A77B3E" w:rsidP="00B80CB1">
      <w:pPr>
        <w:ind w:firstLine="720"/>
        <w:jc w:val="both"/>
      </w:pPr>
      <w:r>
        <w:t>Из разъяснений, изложенных в Постановлении Пл</w:t>
      </w:r>
      <w:r>
        <w:t>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</w:t>
      </w:r>
      <w:r>
        <w:t>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</w:t>
      </w:r>
      <w:r>
        <w:t>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B80CB1">
      <w:pPr>
        <w:jc w:val="both"/>
      </w:pPr>
      <w:r>
        <w:t xml:space="preserve">  </w:t>
      </w:r>
      <w:r>
        <w:tab/>
      </w:r>
      <w:r>
        <w:t xml:space="preserve">При таких обстоятельствах, суд признает Куприенко Е.Я. надлежаще извещенной о времени и месте рассмотрения дела, </w:t>
      </w:r>
      <w:r>
        <w:t>и в соответствии с ч.2 ст.25.1 КоАП РФ полагает возможным рассмотреть дело в её отсутствии.</w:t>
      </w:r>
    </w:p>
    <w:p w:rsidR="00A77B3E" w:rsidP="00B80CB1">
      <w:pPr>
        <w:jc w:val="both"/>
      </w:pPr>
      <w:r>
        <w:t xml:space="preserve">  </w:t>
      </w:r>
      <w:r>
        <w:tab/>
      </w:r>
      <w:r>
        <w:t>При таких обстоятельствах, суд признает должностное лицо – ДОЛЖНОСТЬ НАИМЕНОВАНИЕ ОРГАНИЗАЦИИ</w:t>
      </w:r>
      <w:r>
        <w:t xml:space="preserve"> Куприенко Е.Я. надлежаще извещенной о времени и месте рассмотрения дел</w:t>
      </w:r>
      <w:r>
        <w:t>а, и в соответствии с ч.2 ст.25.1 КоАП РФ полагает возможным рассмотреть дело в её отсутствие.</w:t>
      </w:r>
    </w:p>
    <w:p w:rsidR="00A77B3E" w:rsidP="00B80CB1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0CB1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80CB1">
      <w:pPr>
        <w:jc w:val="both"/>
      </w:pPr>
      <w:r>
        <w:t>С</w:t>
      </w:r>
      <w:r>
        <w:t>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</w:t>
      </w:r>
    </w:p>
    <w:p w:rsidR="00A77B3E" w:rsidP="00B80CB1">
      <w:pPr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</w:t>
      </w:r>
      <w:r>
        <w:t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80CB1">
      <w:pPr>
        <w:jc w:val="both"/>
      </w:pPr>
      <w:r>
        <w:t>Статьей 2.4 КоАП РФ установлено, что административн</w:t>
      </w:r>
      <w:r>
        <w:t>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</w:t>
      </w:r>
      <w:r>
        <w:t>новленный срок отчетности несет руководитель организации. В данном случае руководитель Товарищества собственников недвижимости «Солнце и море» - Куприенко Елена Яковлевна.</w:t>
      </w:r>
    </w:p>
    <w:p w:rsidR="00A77B3E" w:rsidP="00B80CB1">
      <w:pPr>
        <w:jc w:val="both"/>
      </w:pPr>
      <w:r>
        <w:t>Факт совершения Куприенко Е.Я. административного правонарушения подтверждается:</w:t>
      </w:r>
    </w:p>
    <w:p w:rsidR="00A77B3E" w:rsidP="00B80CB1">
      <w:pPr>
        <w:jc w:val="both"/>
      </w:pPr>
      <w:r>
        <w:t>- пр</w:t>
      </w:r>
      <w:r>
        <w:t>отоколом об административном правонарушении №75890 от дата (л.д.1-3);</w:t>
      </w:r>
    </w:p>
    <w:p w:rsidR="00A77B3E" w:rsidP="00B80CB1">
      <w:pPr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от дата (л.д.6-7); </w:t>
      </w:r>
    </w:p>
    <w:p w:rsidR="00A77B3E" w:rsidP="00B80CB1">
      <w:pPr>
        <w:jc w:val="both"/>
      </w:pPr>
      <w:r>
        <w:t>- копией акта камеральной проверки №911222100001501 от дата</w:t>
      </w:r>
      <w:r>
        <w:t xml:space="preserve"> (л.д.10-12);</w:t>
      </w:r>
    </w:p>
    <w:p w:rsidR="00A77B3E" w:rsidP="00B80CB1">
      <w:pPr>
        <w:jc w:val="both"/>
      </w:pPr>
      <w:r>
        <w:t>-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(л.д.15-17);</w:t>
      </w:r>
    </w:p>
    <w:p w:rsidR="00A77B3E" w:rsidP="00B80CB1">
      <w:pPr>
        <w:jc w:val="both"/>
      </w:pPr>
      <w:r>
        <w:t>- коп</w:t>
      </w:r>
      <w:r>
        <w:t>ией выписки из Единого государственного реестра юридических лиц (л.д.18-23).</w:t>
      </w:r>
    </w:p>
    <w:p w:rsidR="00A77B3E" w:rsidP="00B80CB1">
      <w:pPr>
        <w:jc w:val="both"/>
      </w:pPr>
      <w:r>
        <w:tab/>
      </w:r>
      <w:r>
        <w:t>За совершенное должностным лицом – ДОЛЖНОСТЬ НАИМЕНОВАНИЕ ОРГАНИЗАЦИИ</w:t>
      </w:r>
      <w:r>
        <w:t xml:space="preserve"> Куприенко Е.Я. административное правонарушение предусмотрена ответственность по ч.2 ст.15.33 КоАП РФ, </w:t>
      </w:r>
      <w:r>
        <w:t xml:space="preserve">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</w:t>
      </w:r>
      <w:r>
        <w:t>страховых взносах, влечет наложение административного штрафа на должностных лиц в размере</w:t>
      </w:r>
      <w:r>
        <w:t xml:space="preserve">  от трехсот до пятисот  рублей.</w:t>
      </w:r>
    </w:p>
    <w:p w:rsidR="00A77B3E" w:rsidP="00B80CB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Куприенко Е.Я. в совершении административного правонарушения  установлена, и её действия правильно квалифицированы ч.2 ст.15.33 КоАП РФ. </w:t>
      </w:r>
    </w:p>
    <w:p w:rsidR="00A77B3E" w:rsidP="00B80CB1">
      <w:pPr>
        <w:jc w:val="both"/>
      </w:pPr>
      <w:r>
        <w:t xml:space="preserve">        Обстоятельств, смягчающих и отягчающих административную ответственность судом не установле</w:t>
      </w:r>
      <w:r>
        <w:t>но.</w:t>
      </w:r>
    </w:p>
    <w:p w:rsidR="00A77B3E" w:rsidP="00B80CB1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</w:t>
      </w:r>
      <w:r>
        <w:t>дминистративного штрафа.</w:t>
      </w:r>
    </w:p>
    <w:p w:rsidR="00A77B3E" w:rsidP="00B80CB1">
      <w:pPr>
        <w:ind w:firstLine="720"/>
        <w:jc w:val="both"/>
      </w:pPr>
      <w:r>
        <w:t>Р</w:t>
      </w:r>
      <w:r>
        <w:t xml:space="preserve">уководствуясь </w:t>
      </w:r>
      <w:r>
        <w:t>ст.ст</w:t>
      </w:r>
      <w:r>
        <w:t>. 29.9-29.11 КоАП  РФ, мировой судья,</w:t>
      </w:r>
    </w:p>
    <w:p w:rsidR="00A77B3E" w:rsidP="00B80CB1">
      <w:pPr>
        <w:jc w:val="both"/>
      </w:pPr>
    </w:p>
    <w:p w:rsidR="00A77B3E" w:rsidP="00B80CB1">
      <w:pPr>
        <w:jc w:val="center"/>
      </w:pPr>
      <w:r>
        <w:t>ПОСТАНОВИЛ:</w:t>
      </w:r>
    </w:p>
    <w:p w:rsidR="00A77B3E" w:rsidP="00B80CB1">
      <w:pPr>
        <w:jc w:val="both"/>
      </w:pPr>
    </w:p>
    <w:p w:rsidR="00A77B3E" w:rsidP="00B80CB1">
      <w:pPr>
        <w:jc w:val="both"/>
      </w:pPr>
      <w:r>
        <w:t xml:space="preserve"> </w:t>
      </w:r>
      <w:r>
        <w:tab/>
        <w:t>Должностное лицо - ДОЛЖНОСТЬ НАИМЕНОВАНИЕ ОРГАНИЗАЦИИ</w:t>
      </w:r>
      <w:r>
        <w:t xml:space="preserve"> Куприенко Е.Я.</w:t>
      </w:r>
      <w:r>
        <w:t>, ПАСППОРТНЫЕ ДАННЫЕ</w:t>
      </w:r>
      <w:r>
        <w:t xml:space="preserve">, признать виновной в совершении административного правонарушения, </w:t>
      </w:r>
      <w:r>
        <w:t>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B80CB1">
      <w:pPr>
        <w:jc w:val="both"/>
      </w:pPr>
      <w:r>
        <w:tab/>
        <w:t>Реквизиты для уплаты штрафа: ИНН 77</w:t>
      </w:r>
      <w:r>
        <w:t>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013510002, ка</w:t>
      </w:r>
      <w:r>
        <w:t>значейский счет 03100643000000017500, единый казначейский счет 40102810645370000035, ОКТМО – 35701000, КБК 39311601230070000140, постановление № 5-125/93/2022.</w:t>
      </w:r>
    </w:p>
    <w:p w:rsidR="00A77B3E" w:rsidP="00B80CB1">
      <w:pPr>
        <w:jc w:val="both"/>
      </w:pPr>
      <w:r>
        <w:t xml:space="preserve">         </w:t>
      </w:r>
      <w:r>
        <w:tab/>
        <w:t xml:space="preserve">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B80CB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 xml:space="preserve">Черноморского судебного района Республики Крым до истечения шестидесяти дней со дня вступления </w:t>
      </w:r>
      <w:r>
        <w:t>постановления в законную силу, как документ под</w:t>
      </w:r>
      <w:r>
        <w:t>тверждающий  исполнение судебного постановления.</w:t>
      </w:r>
    </w:p>
    <w:p w:rsidR="00A77B3E" w:rsidP="00B80CB1">
      <w:pPr>
        <w:ind w:firstLine="720"/>
        <w:jc w:val="both"/>
      </w:pPr>
      <w:r>
        <w:t>Разъяснить должностному лицу – ДОЛЖНОСТЬ НАИМЕНОВАНИЕ ОРГАНИЗАЦИИ</w:t>
      </w:r>
      <w:r>
        <w:t xml:space="preserve"> Куприенко Е.Я., что в случае неуплаты штрафа она может быть привлечена к административной ответственности з</w:t>
      </w:r>
      <w:r>
        <w:t>а несвоевременную уплату штрафа по ч. 1 ст. 20.25 КоАП РФ.</w:t>
      </w:r>
    </w:p>
    <w:p w:rsidR="00A77B3E" w:rsidP="00B80CB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</w:t>
      </w:r>
      <w:r>
        <w:t xml:space="preserve">ого судебного района Республики Крым. </w:t>
      </w:r>
    </w:p>
    <w:p w:rsidR="00A77B3E" w:rsidP="00B80CB1">
      <w:pPr>
        <w:jc w:val="both"/>
      </w:pPr>
    </w:p>
    <w:p w:rsidR="00A77B3E" w:rsidP="00B80CB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B80CB1">
      <w:pPr>
        <w:jc w:val="both"/>
      </w:pPr>
    </w:p>
    <w:p w:rsidR="00B80CB1" w:rsidP="00B80CB1">
      <w:pPr>
        <w:ind w:firstLine="720"/>
        <w:jc w:val="both"/>
      </w:pPr>
      <w:r>
        <w:t>ДЕПЕРСОНИФИКАЦИЮ</w:t>
      </w:r>
    </w:p>
    <w:p w:rsidR="00B80CB1" w:rsidP="00B80CB1">
      <w:pPr>
        <w:ind w:firstLine="720"/>
        <w:jc w:val="both"/>
      </w:pPr>
      <w:r>
        <w:t xml:space="preserve">Лингвистический контроль произвел </w:t>
      </w:r>
    </w:p>
    <w:p w:rsidR="00B80CB1" w:rsidP="00B80CB1">
      <w:pPr>
        <w:ind w:firstLine="720"/>
        <w:jc w:val="both"/>
      </w:pPr>
      <w:r>
        <w:t>помощник судьи Димитрова О.С.______________</w:t>
      </w:r>
    </w:p>
    <w:p w:rsidR="00B80CB1" w:rsidP="00B80CB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80CB1" w:rsidP="00B80CB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80CB1" w:rsidP="00B80CB1">
      <w:pPr>
        <w:ind w:firstLine="720"/>
        <w:jc w:val="both"/>
      </w:pPr>
      <w:r>
        <w:t xml:space="preserve">Дата: </w:t>
      </w:r>
      <w:r>
        <w:t>24</w:t>
      </w:r>
      <w:r>
        <w:t>.05.2022 года</w:t>
      </w:r>
    </w:p>
    <w:p w:rsidR="00A77B3E" w:rsidP="00B80CB1">
      <w:pPr>
        <w:jc w:val="both"/>
      </w:pPr>
    </w:p>
    <w:sectPr w:rsidSect="00B80CB1">
      <w:pgSz w:w="12240" w:h="15840"/>
      <w:pgMar w:top="284" w:right="33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B1"/>
    <w:rsid w:val="00A77B3E"/>
    <w:rsid w:val="00B80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