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C5008">
      <w:pPr>
        <w:jc w:val="right"/>
      </w:pPr>
      <w:r>
        <w:t xml:space="preserve">                                                                                                Дело №5-131/93/2019</w:t>
      </w:r>
    </w:p>
    <w:p w:rsidR="00A77B3E" w:rsidP="005C5008">
      <w:pPr>
        <w:jc w:val="both"/>
      </w:pPr>
      <w:r>
        <w:t xml:space="preserve">   </w:t>
      </w:r>
    </w:p>
    <w:p w:rsidR="00A77B3E" w:rsidP="005C5008">
      <w:pPr>
        <w:jc w:val="center"/>
      </w:pPr>
      <w:r>
        <w:t>П О С Т А Н О В Л Е Н И Е</w:t>
      </w:r>
    </w:p>
    <w:p w:rsidR="00A77B3E" w:rsidP="005C5008">
      <w:pPr>
        <w:jc w:val="both"/>
      </w:pPr>
    </w:p>
    <w:p w:rsidR="00A77B3E" w:rsidP="005C5008">
      <w:pPr>
        <w:jc w:val="both"/>
      </w:pPr>
      <w:r>
        <w:t xml:space="preserve">03 апреля 2019 года                                  </w:t>
      </w:r>
      <w:r>
        <w:tab/>
      </w:r>
      <w:r>
        <w:tab/>
      </w:r>
      <w:r>
        <w:tab/>
        <w:t xml:space="preserve">           </w:t>
      </w:r>
      <w:r>
        <w:t>Республика Крым, пгт. Черноморское</w:t>
      </w:r>
    </w:p>
    <w:p w:rsidR="00A77B3E" w:rsidP="005C5008">
      <w:pPr>
        <w:jc w:val="both"/>
      </w:pPr>
    </w:p>
    <w:p w:rsidR="00A77B3E" w:rsidP="005C5008">
      <w:pPr>
        <w:ind w:firstLine="720"/>
        <w:jc w:val="both"/>
      </w:pPr>
      <w:r>
        <w:t>Мировой судья судеб</w:t>
      </w:r>
      <w:r>
        <w:t>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ст.12.27 КоАП РФ в отношении Литвинова Ю.А.</w:t>
      </w:r>
      <w:r>
        <w:t>, ПАСПОРТНЫЕ ДАННЫЕ</w:t>
      </w:r>
      <w:r>
        <w:t xml:space="preserve">, </w:t>
      </w:r>
      <w:r>
        <w:t>женатого, имеющего на иждивении малолетнего ребенка, работающего по найму,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5C5008">
      <w:pPr>
        <w:jc w:val="both"/>
      </w:pPr>
    </w:p>
    <w:p w:rsidR="00A77B3E" w:rsidP="005C5008">
      <w:pPr>
        <w:jc w:val="center"/>
      </w:pPr>
      <w:r>
        <w:t>У С Т А Н О В И Л:</w:t>
      </w:r>
    </w:p>
    <w:p w:rsidR="00A77B3E" w:rsidP="005C5008">
      <w:pPr>
        <w:jc w:val="both"/>
      </w:pPr>
    </w:p>
    <w:p w:rsidR="00A77B3E" w:rsidP="005C5008">
      <w:pPr>
        <w:ind w:firstLine="720"/>
        <w:jc w:val="both"/>
      </w:pPr>
      <w:r>
        <w:t>Литвинов Ю.А. совершил оставление водителем в нарушен</w:t>
      </w:r>
      <w:r>
        <w:t>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P="005C5008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Литвинов Ю.А. на АДРЕС</w:t>
      </w:r>
      <w:r>
        <w:t>, управляя транспортным средством автомобилем</w:t>
      </w:r>
      <w:r>
        <w:t xml:space="preserve"> МАРКА АВТОМОБИЛЯ</w:t>
      </w:r>
      <w:r>
        <w:t>, государственный регистрационный знак НОМЕР</w:t>
      </w:r>
      <w:r>
        <w:t xml:space="preserve"> в  нарушение п.2.5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КоАП РФ.</w:t>
      </w:r>
    </w:p>
    <w:p w:rsidR="00A77B3E" w:rsidP="005C5008">
      <w:pPr>
        <w:ind w:firstLine="720"/>
        <w:jc w:val="both"/>
      </w:pPr>
      <w:r>
        <w:t>В</w:t>
      </w:r>
      <w:r>
        <w:t xml:space="preserve"> судебном заседании Литвинов Ю.А. вину в совершении административного правонарушения признал полностью, раскаялся в содеянном. Подтвердил обстоятельства, изложенные в протоколе об административном правонарушении.  </w:t>
      </w:r>
    </w:p>
    <w:p w:rsidR="00A77B3E" w:rsidP="005C5008">
      <w:pPr>
        <w:ind w:firstLine="720"/>
        <w:jc w:val="both"/>
      </w:pPr>
      <w:r>
        <w:t>Выслушав пояснения лица привлекаемого к а</w:t>
      </w:r>
      <w:r>
        <w:t>дминистративной ответственности, исследовав материалы дела об административном правонарушении, суд приходит к выводу, что вина Литвинова Ю.А. в совершении административного правонарушения, предусмотренного ч.2 ст.12.27 КоАП РФ установлена в ходе рассмотрен</w:t>
      </w:r>
      <w:r>
        <w:t>ия дела.</w:t>
      </w:r>
    </w:p>
    <w:p w:rsidR="00A77B3E" w:rsidP="005C5008">
      <w:pPr>
        <w:ind w:firstLine="720"/>
        <w:jc w:val="both"/>
      </w:pPr>
      <w:r>
        <w:t xml:space="preserve">Виновность Литвинова Ю.А. в совершении правонарушения подтверждается совокупностью исследованных по делу доказательств: </w:t>
      </w:r>
    </w:p>
    <w:p w:rsidR="00A77B3E" w:rsidP="005C500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водитель Литвинов </w:t>
      </w:r>
      <w:r>
        <w:t>Ю.А. на АДРЕС</w:t>
      </w:r>
      <w:r>
        <w:t>, управляя транспортным средством автомобилем МАРКА АВТОМОБИЛЯ</w:t>
      </w:r>
      <w:r>
        <w:t>, государственный регистрационный знак НОМЕР</w:t>
      </w:r>
      <w:r>
        <w:t xml:space="preserve"> в  нарушение п.2.5 ПДД, оставил место дорожно-транспортного происшествия, участником которого он явля</w:t>
      </w:r>
      <w:r>
        <w:t>лся (л.д.1);</w:t>
      </w:r>
    </w:p>
    <w:p w:rsidR="00A77B3E" w:rsidP="005C5008">
      <w:pPr>
        <w:ind w:firstLine="720"/>
        <w:jc w:val="both"/>
      </w:pPr>
      <w:r>
        <w:t>- рапортом сотрудника полиции от ДАТА</w:t>
      </w:r>
      <w:r>
        <w:t>, согласно которого гр. ФИО</w:t>
      </w:r>
      <w:r>
        <w:t xml:space="preserve"> сообщил, что ДАТА</w:t>
      </w:r>
      <w:r>
        <w:t xml:space="preserve"> в ВРЕМЯ</w:t>
      </w:r>
      <w:r>
        <w:t xml:space="preserve"> часов по АДРЕС</w:t>
      </w:r>
      <w:r>
        <w:t>, неустановленное лицо совершил наезд на препятствие АЗС «ТЭС» (л.д.2);</w:t>
      </w:r>
    </w:p>
    <w:p w:rsidR="00A77B3E" w:rsidP="005C5008">
      <w:pPr>
        <w:ind w:firstLine="720"/>
        <w:jc w:val="both"/>
      </w:pPr>
      <w:r>
        <w:t>- схемой места соверш</w:t>
      </w:r>
      <w:r>
        <w:t>ения административного правонарушения от ДАТА</w:t>
      </w:r>
      <w:r>
        <w:t xml:space="preserve"> (л.д.3);</w:t>
      </w:r>
    </w:p>
    <w:p w:rsidR="00A77B3E" w:rsidP="005C5008">
      <w:pPr>
        <w:ind w:firstLine="720"/>
        <w:jc w:val="both"/>
      </w:pPr>
      <w:r>
        <w:t>- объяснениями ФИО</w:t>
      </w:r>
      <w:r>
        <w:t xml:space="preserve"> от ДАТА</w:t>
      </w:r>
      <w:r>
        <w:t xml:space="preserve"> (л.д.4);</w:t>
      </w:r>
    </w:p>
    <w:p w:rsidR="00A77B3E" w:rsidP="005C5008">
      <w:pPr>
        <w:ind w:firstLine="720"/>
        <w:jc w:val="both"/>
      </w:pPr>
      <w:r>
        <w:t>- объяснениями ФИО2</w:t>
      </w:r>
      <w:r>
        <w:t xml:space="preserve"> от ДАТА</w:t>
      </w:r>
      <w:r>
        <w:t xml:space="preserve"> (л.д.5);</w:t>
      </w:r>
    </w:p>
    <w:p w:rsidR="00A77B3E" w:rsidP="005C5008">
      <w:pPr>
        <w:ind w:firstLine="720"/>
        <w:jc w:val="both"/>
      </w:pPr>
      <w:r>
        <w:t>-</w:t>
      </w:r>
      <w:r>
        <w:t xml:space="preserve"> объяснениями Литвинова Ю.А. от ДАТА</w:t>
      </w:r>
      <w:r>
        <w:t xml:space="preserve"> (л.д.6);</w:t>
      </w:r>
    </w:p>
    <w:p w:rsidR="00A77B3E" w:rsidP="005C5008">
      <w:pPr>
        <w:ind w:firstLine="720"/>
        <w:jc w:val="both"/>
      </w:pPr>
      <w:r>
        <w:t>- копией определения об отказе в возбуждении дела об адм</w:t>
      </w:r>
      <w:r>
        <w:t>инистративном правонарушении НОМЕР от ДАТА</w:t>
      </w:r>
      <w:r>
        <w:t xml:space="preserve"> (л.д.7);</w:t>
      </w:r>
    </w:p>
    <w:p w:rsidR="00A77B3E" w:rsidP="005C5008">
      <w:pPr>
        <w:ind w:firstLine="720"/>
        <w:jc w:val="both"/>
      </w:pPr>
      <w:r>
        <w:t>- копией справки о дорожно-транспортном происшествии (л.д.8);</w:t>
      </w:r>
    </w:p>
    <w:p w:rsidR="00A77B3E" w:rsidP="005C5008">
      <w:pPr>
        <w:ind w:firstLine="720"/>
        <w:jc w:val="both"/>
      </w:pPr>
      <w:r>
        <w:t>- фототаблицей дорожно-транспортного происшествия, произошедшего ДАТА</w:t>
      </w:r>
      <w:r>
        <w:t xml:space="preserve"> в ВРЕМЯ</w:t>
      </w:r>
      <w:r>
        <w:t xml:space="preserve"> на АДРЕС</w:t>
      </w:r>
      <w:r>
        <w:t xml:space="preserve"> (л.д.9-11);</w:t>
      </w:r>
    </w:p>
    <w:p w:rsidR="00A77B3E" w:rsidP="005C5008">
      <w:pPr>
        <w:ind w:firstLine="720"/>
        <w:jc w:val="both"/>
      </w:pPr>
      <w:r>
        <w:t>- дополнением к протоколу об административном правонарушении, согласно которому Литвинов Ю.А. по информации АИПС получал водительское удостоверение НОМЕР</w:t>
      </w:r>
      <w:r>
        <w:t xml:space="preserve"> (л.д.16). </w:t>
      </w:r>
    </w:p>
    <w:p w:rsidR="00A77B3E" w:rsidP="005C5008">
      <w:pPr>
        <w:ind w:firstLine="720"/>
        <w:jc w:val="both"/>
      </w:pPr>
      <w:r>
        <w:t>Суд, не находит оснований не доверять представленным и исследованным в ходе рассмотре</w:t>
      </w:r>
      <w:r>
        <w:t>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Литвинова Ю.А.</w:t>
      </w:r>
    </w:p>
    <w:p w:rsidR="00A77B3E" w:rsidP="005C5008">
      <w:pPr>
        <w:ind w:firstLine="720"/>
        <w:jc w:val="both"/>
      </w:pPr>
      <w:r>
        <w:t>В соответствии с пунктами 2.5 Правил дорожного движени</w:t>
      </w:r>
      <w:r>
        <w:t>я Российской Федерации,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</w:t>
      </w:r>
      <w:r>
        <w:t>и с требованиями пункта 7.2 Правил, не перемещать предметы, имеющие отношение к происшествию</w:t>
      </w:r>
    </w:p>
    <w:p w:rsidR="00A77B3E" w:rsidP="005C5008">
      <w:pPr>
        <w:ind w:firstLine="720"/>
        <w:jc w:val="both"/>
      </w:pPr>
      <w:r>
        <w:t>Оставление водителем в нарушение пункта 2.5 Правил дорожного движения Российской Федерации места дорожно-транспортного происшествия, участником которого он являлся</w:t>
      </w:r>
      <w:r>
        <w:t>, образует состав административного правонарушения, предусмотренный частью 2 статьи 12.27 Кодекса Российской Федерации об административных правонарушениях.</w:t>
      </w:r>
    </w:p>
    <w:p w:rsidR="00A77B3E" w:rsidP="005C5008">
      <w:pPr>
        <w:ind w:firstLine="720"/>
        <w:jc w:val="both"/>
      </w:pPr>
      <w:r>
        <w:t xml:space="preserve">То обстоятельство, что Литвинов Ю.А. стал участником дорожно-транспортного происшествия, обязывало </w:t>
      </w:r>
      <w:r>
        <w:t>его выполнить требования пункта 2.5 Правил дорожного движения Российской Федерации.</w:t>
      </w:r>
    </w:p>
    <w:p w:rsidR="00A77B3E" w:rsidP="005C5008">
      <w:pPr>
        <w:ind w:firstLine="720"/>
        <w:jc w:val="both"/>
      </w:pPr>
      <w:r>
        <w:t>Оставив место дорожно-транспортного происшествия, Литвинову Ю.А. совершил административное правонарушение, ответственность за которое предусмотрена частью 2 статьи 12.27 Ко</w:t>
      </w:r>
      <w:r>
        <w:t>декса Российской Федерации об административных правонарушениях.</w:t>
      </w:r>
    </w:p>
    <w:p w:rsidR="00A77B3E" w:rsidP="005C500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</w:t>
      </w:r>
      <w:r>
        <w:t xml:space="preserve">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5C5008">
      <w:pPr>
        <w:ind w:firstLine="720"/>
        <w:jc w:val="both"/>
      </w:pPr>
      <w:r>
        <w:t>Оценивая в совокупности, ис</w:t>
      </w:r>
      <w:r>
        <w:t xml:space="preserve">следованные по делу доказательства, суд приходит к выводу о том, что вина Литвинова Ю.А. в совершении административного правонарушения установлена, и его действия правильно квалифицированы по ч. 2 ст. 12.27 КоАП РФ.  </w:t>
      </w:r>
    </w:p>
    <w:p w:rsidR="00A77B3E" w:rsidP="005C5008">
      <w:pPr>
        <w:ind w:firstLine="720"/>
        <w:jc w:val="both"/>
      </w:pPr>
      <w:r>
        <w:t>При назначении наказания суд учитывает</w:t>
      </w:r>
      <w:r>
        <w:t xml:space="preserve"> характер и степень общественной опасности совершенного  противоправного деяния, объектом которого является безопасность дорожного движения, данные о личности виновного, обстоятельства смягчающие наказание, к которым суд относит раскаяние в содеянном, нали</w:t>
      </w:r>
      <w:r>
        <w:t xml:space="preserve">чие у Литвинова Ю.А. малолетнего ребенка. Обстоятельств отягчающих наказание судом не установлено. </w:t>
      </w:r>
    </w:p>
    <w:p w:rsidR="00A77B3E" w:rsidP="005C5008">
      <w:pPr>
        <w:ind w:firstLine="720"/>
        <w:jc w:val="both"/>
      </w:pPr>
      <w:r>
        <w:t xml:space="preserve">Принимая во внимание характер совершенного правонарушения, обстоятельства его совершения, суд считает необходимым назначить Литвинову Ю.А. наказание в виде </w:t>
      </w:r>
      <w:r>
        <w:t xml:space="preserve">административного ареста. </w:t>
      </w:r>
    </w:p>
    <w:p w:rsidR="00A77B3E" w:rsidP="005C5008">
      <w:pPr>
        <w:ind w:firstLine="720"/>
        <w:jc w:val="both"/>
      </w:pPr>
      <w:r>
        <w:t xml:space="preserve">Сведений о том, что Литвинову Ю.А. относится к лицам к которым не может быть применен административный арест в соответствии со ст. 3.9 КоАП РФ, материалы дела не содержат. </w:t>
      </w:r>
    </w:p>
    <w:p w:rsidR="00A77B3E" w:rsidP="005C5008">
      <w:pPr>
        <w:jc w:val="both"/>
      </w:pPr>
      <w:r>
        <w:tab/>
        <w:t>Руководствуясь ст.ст.29.9, 29.10 Кодекса Российской Фед</w:t>
      </w:r>
      <w:r>
        <w:t>ерации об административных правонарушениях, суд</w:t>
      </w:r>
    </w:p>
    <w:p w:rsidR="00A77B3E" w:rsidP="005C5008">
      <w:pPr>
        <w:jc w:val="both"/>
      </w:pPr>
    </w:p>
    <w:p w:rsidR="00A77B3E" w:rsidP="005C5008">
      <w:pPr>
        <w:jc w:val="center"/>
      </w:pPr>
      <w:r>
        <w:t>ПОСТАНОВИЛ:</w:t>
      </w:r>
    </w:p>
    <w:p w:rsidR="00A77B3E" w:rsidP="005C5008">
      <w:pPr>
        <w:jc w:val="both"/>
      </w:pPr>
    </w:p>
    <w:p w:rsidR="00A77B3E" w:rsidP="005C5008">
      <w:pPr>
        <w:jc w:val="both"/>
      </w:pPr>
      <w:r>
        <w:t xml:space="preserve"> </w:t>
      </w:r>
      <w:r>
        <w:tab/>
        <w:t>Литвинова Ю.А.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12.27 КоАП РФ и подвергнуть административному н</w:t>
      </w:r>
      <w:r>
        <w:t>аказанию в виде административного ареста сроком на 1 (одни) сутки.</w:t>
      </w:r>
    </w:p>
    <w:p w:rsidR="00A77B3E" w:rsidP="005C5008">
      <w:pPr>
        <w:jc w:val="both"/>
      </w:pPr>
      <w:r>
        <w:t xml:space="preserve"> </w:t>
      </w:r>
      <w:r>
        <w:tab/>
        <w:t>Срок административного ареста исчислять с 12 часов 00 минут 03 апреля 2019 года.</w:t>
      </w:r>
    </w:p>
    <w:p w:rsidR="00A77B3E" w:rsidP="005C500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</w:t>
      </w:r>
      <w:r>
        <w:t>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C5008">
      <w:pPr>
        <w:jc w:val="both"/>
      </w:pPr>
    </w:p>
    <w:p w:rsidR="00A77B3E" w:rsidP="005C500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 подпись</w:t>
      </w:r>
      <w:r>
        <w:t xml:space="preserve">       </w:t>
      </w:r>
      <w:r>
        <w:tab/>
        <w:t xml:space="preserve">                                 </w:t>
      </w:r>
      <w:r>
        <w:t xml:space="preserve">И.В. Солодченко </w:t>
      </w:r>
    </w:p>
    <w:p w:rsidR="005C5008" w:rsidP="005C5008">
      <w:pPr>
        <w:jc w:val="both"/>
      </w:pPr>
    </w:p>
    <w:p w:rsidR="005C5008" w:rsidP="005C5008">
      <w:pPr>
        <w:jc w:val="both"/>
      </w:pPr>
      <w:r>
        <w:t>Согласовано.</w:t>
      </w:r>
    </w:p>
    <w:p w:rsidR="005C5008" w:rsidP="005C5008">
      <w:pPr>
        <w:jc w:val="both"/>
      </w:pPr>
    </w:p>
    <w:p w:rsidR="005C5008" w:rsidP="005C500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И.В. Солодченко</w:t>
      </w:r>
    </w:p>
    <w:p w:rsidR="005C5008" w:rsidP="005C5008">
      <w:pPr>
        <w:jc w:val="both"/>
      </w:pPr>
    </w:p>
    <w:p w:rsidR="005C5008" w:rsidP="005C5008">
      <w:pPr>
        <w:jc w:val="both"/>
      </w:pPr>
    </w:p>
    <w:p w:rsidR="00A77B3E" w:rsidP="005C5008">
      <w:pPr>
        <w:jc w:val="both"/>
      </w:pPr>
    </w:p>
    <w:p w:rsidR="00A77B3E" w:rsidP="005C5008">
      <w:pPr>
        <w:jc w:val="both"/>
      </w:pPr>
    </w:p>
    <w:p w:rsidR="00A77B3E" w:rsidP="005C5008">
      <w:pPr>
        <w:jc w:val="both"/>
      </w:pPr>
    </w:p>
    <w:sectPr w:rsidSect="005C5008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1AC"/>
    <w:rsid w:val="005C5008"/>
    <w:rsid w:val="00A77B3E"/>
    <w:rsid w:val="00B52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1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