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E248A2">
      <w:pPr>
        <w:jc w:val="right"/>
      </w:pPr>
      <w:r>
        <w:t>УИД 91MS0093-01-2020-000444-43</w:t>
      </w:r>
    </w:p>
    <w:p w:rsidR="00A77B3E" w:rsidP="00E248A2">
      <w:pPr>
        <w:jc w:val="right"/>
      </w:pPr>
      <w:r>
        <w:t>Дело №5-132/93/2020</w:t>
      </w:r>
    </w:p>
    <w:p w:rsidR="00A77B3E"/>
    <w:p w:rsidR="00A77B3E"/>
    <w:p w:rsidR="00A77B3E" w:rsidP="00E248A2">
      <w:pPr>
        <w:jc w:val="center"/>
      </w:pPr>
      <w:r>
        <w:t>П О С Т А Н О В Л Е Н И Е</w:t>
      </w:r>
    </w:p>
    <w:p w:rsidR="00A77B3E" w:rsidP="00E248A2">
      <w:pPr>
        <w:jc w:val="center"/>
      </w:pPr>
    </w:p>
    <w:p w:rsidR="00A77B3E" w:rsidP="00E248A2">
      <w:pPr>
        <w:jc w:val="center"/>
      </w:pPr>
      <w:r>
        <w:t>17 июня 2020 года                                 Республика Крым, пгт. Черноморское</w:t>
      </w:r>
    </w:p>
    <w:p w:rsidR="00A77B3E"/>
    <w:p w:rsidR="00A77B3E" w:rsidP="00E248A2">
      <w:pPr>
        <w:jc w:val="both"/>
      </w:pPr>
      <w:r>
        <w:t xml:space="preserve">Мировой судья судебного участка №93 Черноморского судебного района Республики Крым Солодченко И.В., рассмотрев в открытом судебном заседании дело об административном правонарушении, в отношении индивидуального предпринимателя </w:t>
      </w:r>
      <w:r>
        <w:t>Мамбетшаева</w:t>
      </w:r>
      <w:r>
        <w:t xml:space="preserve"> </w:t>
      </w:r>
      <w:r>
        <w:t>Наримана</w:t>
      </w:r>
      <w:r>
        <w:t xml:space="preserve"> </w:t>
      </w:r>
      <w:r>
        <w:t>Недимович</w:t>
      </w:r>
      <w:r>
        <w:t>а</w:t>
      </w:r>
      <w:r>
        <w:t>, ПАСПОРТНЫЕ ДАННЫЕ</w:t>
      </w:r>
      <w:r>
        <w:t xml:space="preserve"> гражданина Российской Федерации, зарегистрированного и фактически проживающего по адресу: АДРЕС</w:t>
      </w:r>
      <w:r>
        <w:t xml:space="preserve"> </w:t>
      </w:r>
    </w:p>
    <w:p w:rsidR="00A77B3E" w:rsidP="00E248A2">
      <w:pPr>
        <w:jc w:val="both"/>
      </w:pPr>
      <w:r>
        <w:t>о привлечении к административной ответственности по ч.3 ст.14.16 КоАП РФ</w:t>
      </w:r>
    </w:p>
    <w:p w:rsidR="00A77B3E" w:rsidP="00E248A2">
      <w:pPr>
        <w:jc w:val="center"/>
      </w:pPr>
      <w:r>
        <w:t>У С Т А Н О В И Л:</w:t>
      </w:r>
    </w:p>
    <w:p w:rsidR="00A77B3E"/>
    <w:p w:rsidR="00A77B3E" w:rsidP="00E248A2">
      <w:pPr>
        <w:ind w:firstLine="720"/>
        <w:jc w:val="both"/>
      </w:pPr>
      <w:r>
        <w:t>ДАТА ВРЕМЯ АДРЕС НАИМЕНОВАНИЕ МАГАЗИНА</w:t>
      </w:r>
      <w:r>
        <w:t xml:space="preserve">, принадлежащем индивидуальному предпринимателю </w:t>
      </w:r>
      <w:r>
        <w:t>Мамбетшаеву</w:t>
      </w:r>
      <w:r>
        <w:t xml:space="preserve"> Н.Н., в нарушение требований абзаца 8 ч.1 ст.26, п.12 ст.16 ФЗ №171 от дата «О государственном регулировании производства и оборота этилового спирта, алкогольной и спиртосодержащей про</w:t>
      </w:r>
      <w:r>
        <w:t>дукции и об ограничении потребления (распития) алкогольной продукции», осуществлялась розничная продажа алкогольной продукции без товарно-транспортных накладных и сертификата качества, а именно</w:t>
      </w:r>
      <w:r>
        <w:t>:  пиво «</w:t>
      </w:r>
      <w:r>
        <w:t>Кулер</w:t>
      </w:r>
      <w:r>
        <w:t xml:space="preserve"> Балтика Светлое», объёмом 0,47 л. (креп.4,7%) по</w:t>
      </w:r>
      <w:r>
        <w:t xml:space="preserve"> цене сумма за бутылку; пиво «Балтика Мягкое </w:t>
      </w:r>
      <w:r>
        <w:t>премиум</w:t>
      </w:r>
      <w:r>
        <w:t xml:space="preserve"> №7», объемом 0,44 л. (креп.4,7%) по цене сумма за бутылку; пиво «Кед </w:t>
      </w:r>
      <w:r>
        <w:t>Wood</w:t>
      </w:r>
      <w:r>
        <w:t>» светлое», объемом 0,45л. (креп.4,8%) по цене сумма за банку.</w:t>
      </w:r>
    </w:p>
    <w:p w:rsidR="00A77B3E" w:rsidP="00E248A2">
      <w:pPr>
        <w:jc w:val="both"/>
      </w:pPr>
      <w:r>
        <w:tab/>
      </w:r>
      <w:r>
        <w:t>Мамбетшаев</w:t>
      </w:r>
      <w:r>
        <w:t xml:space="preserve"> Н.Н. в судебном заседании свою вину признал полностью, </w:t>
      </w:r>
      <w:r>
        <w:t xml:space="preserve">раскаялся в содеянном, подтвердил достоверность обстоятельств изложенных в протоколе об административном правонарушении. Пояснил, что в настоящее время все нарушения устранены. </w:t>
      </w:r>
    </w:p>
    <w:p w:rsidR="00A77B3E" w:rsidP="00E248A2">
      <w:pPr>
        <w:jc w:val="both"/>
      </w:pPr>
      <w:r>
        <w:t>Мировой судья, заслушав лицо, привлекаемое к административной ответственности,</w:t>
      </w:r>
      <w:r>
        <w:t xml:space="preserve"> приходит к выводу о правомерности вменения в действия </w:t>
      </w:r>
      <w:r>
        <w:t>Мамбетшаева</w:t>
      </w:r>
      <w:r>
        <w:t xml:space="preserve"> Н.Н. состава административного правонарушения, предусмотренного ч.3 ст.14.16 Кодекса РФ об административных правонарушениях.</w:t>
      </w:r>
    </w:p>
    <w:p w:rsidR="00A77B3E" w:rsidP="00E248A2">
      <w:pPr>
        <w:jc w:val="both"/>
      </w:pPr>
      <w:r>
        <w:tab/>
        <w:t xml:space="preserve">Вина </w:t>
      </w:r>
      <w:r>
        <w:t>Мамбетшаева</w:t>
      </w:r>
      <w:r>
        <w:t xml:space="preserve"> Н.Н., подтверждается представленными по делу д</w:t>
      </w:r>
      <w:r>
        <w:t xml:space="preserve">оказательствами, а именно: </w:t>
      </w:r>
    </w:p>
    <w:p w:rsidR="00A77B3E" w:rsidP="00E248A2">
      <w:pPr>
        <w:jc w:val="both"/>
      </w:pPr>
      <w:r>
        <w:t>- протоколом об административном правонарушении СЕРИЯ НОМЕР ДАТА</w:t>
      </w:r>
      <w:r>
        <w:t xml:space="preserve">, из которого следует, что дата в 15-35 часов по адресу: адрес магазине «Продукты», принадлежащем индивидуальному предпринимателю </w:t>
      </w:r>
      <w:r>
        <w:t>Мамбетшаеву</w:t>
      </w:r>
      <w:r>
        <w:t xml:space="preserve"> Н.Н., в нарушени</w:t>
      </w:r>
      <w:r>
        <w:t>е требований абзаца 8 ч.1 ст.26, п.12 ст.16 ФЗ №171 от дата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</w:t>
      </w:r>
      <w:r>
        <w:t>) алкогольной продукции», осуществлялась ро</w:t>
      </w:r>
      <w:r>
        <w:t xml:space="preserve">зничная продажа </w:t>
      </w:r>
      <w:r>
        <w:t>алкогольной продукции без товарно-транспортных накладных и сертификата качества (</w:t>
      </w:r>
      <w:r>
        <w:t>л</w:t>
      </w:r>
      <w:r>
        <w:t>.д.2);</w:t>
      </w:r>
    </w:p>
    <w:p w:rsidR="00A77B3E" w:rsidP="00E248A2">
      <w:pPr>
        <w:jc w:val="both"/>
      </w:pPr>
      <w:r>
        <w:t xml:space="preserve">- письменными объяснениями </w:t>
      </w:r>
      <w:r>
        <w:t>Мамбетшаева</w:t>
      </w:r>
      <w:r>
        <w:t xml:space="preserve"> Н.Н. от дата (л.д.3); </w:t>
      </w:r>
    </w:p>
    <w:p w:rsidR="00A77B3E" w:rsidP="00E248A2">
      <w:pPr>
        <w:jc w:val="both"/>
      </w:pPr>
      <w:r>
        <w:t>- протоколом осмотра места происшествия от дата, согласно которому из магазина «Продукты»</w:t>
      </w:r>
      <w:r>
        <w:t>, расположенного по адресу: адрес сотрудниками полиции была изъята алкогольная продукция: пиво «</w:t>
      </w:r>
      <w:r>
        <w:t>Кулер</w:t>
      </w:r>
      <w:r>
        <w:t xml:space="preserve"> Балтика Светлое», объёмом 0,47 л. (креп.4,7%) в количестве 10 бутылок; пиво «Балтика Мягкое </w:t>
      </w:r>
      <w:r>
        <w:t>Премиум</w:t>
      </w:r>
      <w:r>
        <w:t xml:space="preserve"> №7», объемом 0,44 л. (креп.4,7%) в количестве 11 бутыл</w:t>
      </w:r>
      <w:r>
        <w:t>ок; пиво «</w:t>
      </w:r>
      <w:r>
        <w:t>Керрвуд</w:t>
      </w:r>
      <w:r>
        <w:t xml:space="preserve"> Светлое», объемом 0,47л. (креп.4,8%) в количестве 11 банок (л.д.4-5);</w:t>
      </w:r>
    </w:p>
    <w:p w:rsidR="00A77B3E" w:rsidP="00E248A2">
      <w:pPr>
        <w:jc w:val="both"/>
      </w:pPr>
      <w:r>
        <w:t xml:space="preserve">- </w:t>
      </w:r>
      <w:r>
        <w:t>фототаблицей</w:t>
      </w:r>
      <w:r>
        <w:t xml:space="preserve"> к протоколу ОМП от дата (л.д.6-8);</w:t>
      </w:r>
    </w:p>
    <w:p w:rsidR="00A77B3E" w:rsidP="00E248A2">
      <w:pPr>
        <w:jc w:val="both"/>
      </w:pPr>
      <w:r>
        <w:t>- копией договора аренды от дата (л.д.10-13);</w:t>
      </w:r>
    </w:p>
    <w:p w:rsidR="00A77B3E" w:rsidP="00E248A2">
      <w:pPr>
        <w:jc w:val="both"/>
      </w:pPr>
      <w:r>
        <w:t>- выпиской из Единого государственного реестра индивидуальных предприним</w:t>
      </w:r>
      <w:r>
        <w:t xml:space="preserve">ателей от дата, согласно которой </w:t>
      </w:r>
      <w:r>
        <w:t>Мамбетшаев</w:t>
      </w:r>
      <w:r>
        <w:t xml:space="preserve"> Н.Н. является индивидуальным предпринимателем (л.д.14-16);</w:t>
      </w:r>
    </w:p>
    <w:p w:rsidR="00A77B3E" w:rsidP="00E248A2">
      <w:pPr>
        <w:jc w:val="both"/>
      </w:pPr>
      <w:r>
        <w:t>- копией уведомления о постановке на учет физического лица в налоговом органе (л.д.17-18);</w:t>
      </w:r>
    </w:p>
    <w:p w:rsidR="00A77B3E" w:rsidP="00E248A2">
      <w:pPr>
        <w:jc w:val="both"/>
      </w:pPr>
      <w:r>
        <w:t>- копией свидетельства о государственной регистрации физическо</w:t>
      </w:r>
      <w:r>
        <w:t xml:space="preserve">го лица в качестве индивидуального предпринимателя (л.д.19);  </w:t>
      </w:r>
    </w:p>
    <w:p w:rsidR="00A77B3E" w:rsidP="00E248A2">
      <w:pPr>
        <w:jc w:val="both"/>
      </w:pPr>
      <w:r>
        <w:t>- квитанцией (расписке) №9 о приеме вещественных доказательств в камеру хранения, выдаче вещественных доказательств из камеры хранения от дата (л.д.20).</w:t>
      </w:r>
    </w:p>
    <w:p w:rsidR="00A77B3E" w:rsidP="00E248A2">
      <w:pPr>
        <w:jc w:val="both"/>
      </w:pPr>
      <w:r>
        <w:t>Оснований ставить под сомнение достоверн</w:t>
      </w:r>
      <w:r>
        <w:t>ость исследованных в судебном заседании доказательств у суда не имеется, поскольку они составлены в соответствии с требованиями КоАП РФ и не вызывают у суда сомнений в их объективности.</w:t>
      </w:r>
    </w:p>
    <w:p w:rsidR="00A77B3E" w:rsidP="00E248A2">
      <w:pPr>
        <w:jc w:val="both"/>
      </w:pPr>
      <w:r>
        <w:t>Согласно правовым позициям, изложенным в пункте 20 Постановления Плену</w:t>
      </w:r>
      <w:r>
        <w:t>ма Верховного Суда РФ от дата № 18 «О некоторых вопросах, возникающих у судов при применении Особенной части Кодекса Российской Федерации об административных правонарушениях», при квалификации действий по части 3 статьи 14.16 КоАП РФ надлежит учитывать, чт</w:t>
      </w:r>
      <w:r>
        <w:t>о нарушением иных правил розничной продажи алкогольной и спиртосодержащей продукции является нарушение любых правил продажи указанной продукции, кроме перечисленных в частях 1 и 2 статьи 14.16 КоАП РФ.</w:t>
      </w:r>
    </w:p>
    <w:p w:rsidR="00A77B3E" w:rsidP="00E248A2">
      <w:pPr>
        <w:jc w:val="both"/>
      </w:pPr>
      <w:r>
        <w:t>Статьей 16 Федерального закона от дата № 171-ФЗ «О гос</w:t>
      </w:r>
      <w:r>
        <w:t>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- Закон № 171-ФЗ) установлены особые требования к розничной продаже и потребл</w:t>
      </w:r>
      <w:r>
        <w:t>ению (распитию) алкогольной продукции.</w:t>
      </w:r>
    </w:p>
    <w:p w:rsidR="00A77B3E" w:rsidP="00E248A2">
      <w:pPr>
        <w:jc w:val="both"/>
      </w:pPr>
      <w:r>
        <w:t>В силу пункта 12 части 2 статьи 16 Закона № 171-ФЗ не допускается розничная продажа алкогольной продукции без сопроводительных документов в соответствии с требованиями статьи 10.2 настоящего Федерального закона, без и</w:t>
      </w:r>
      <w:r>
        <w:t>нформации, установленной пунктом 3 статьи 11 настоящего Федерального закона, без сертификатов соответствия или деклараций о соответствии, без маркировки в соответствии со статьей 12 настоящего Федерального закона.</w:t>
      </w:r>
    </w:p>
    <w:p w:rsidR="00A77B3E" w:rsidP="00E248A2">
      <w:pPr>
        <w:jc w:val="both"/>
      </w:pPr>
      <w:r>
        <w:t xml:space="preserve">В соответствии со статьей 10.2 Закона № </w:t>
      </w:r>
      <w:r>
        <w:t xml:space="preserve">171-ФЗ оборот этилового спирта, алкогольной и спиртосодержащей продукции осуществляется только при наличии </w:t>
      </w:r>
      <w:r>
        <w:t>сопроводительных документов, удостоверяющих легальность их производства и оборота, а именно: товарно-транспортной накладной; справки, прилагаемой к г</w:t>
      </w:r>
      <w:r>
        <w:t>рузовой таможенной декларации (для импортированных этилового спирта, алкогольной и спиртосодержащей продукции); справки, прилагаемой к товарно-транспортной накладной.</w:t>
      </w:r>
    </w:p>
    <w:p w:rsidR="00A77B3E" w:rsidP="00E248A2">
      <w:pPr>
        <w:jc w:val="both"/>
      </w:pPr>
      <w:r>
        <w:t>Статьей 10 Закона Российской Федерации «О защите прав потребителей» и статьей 495 Граждан</w:t>
      </w:r>
      <w:r>
        <w:t>ского кодекса Российской Федерации предусмотрено, что продавец обязан предоставить покупателю необходимую и достоверную информацию о товаре, предлагаемом к продаже, соответствующую установленным законом, данными правовыми актами и обычно предъявляемым в ро</w:t>
      </w:r>
      <w:r>
        <w:t>зничной торговле требованиям к содержанию и способам предоставления такой информации.</w:t>
      </w:r>
    </w:p>
    <w:p w:rsidR="00A77B3E" w:rsidP="00E248A2">
      <w:pPr>
        <w:jc w:val="both"/>
      </w:pPr>
      <w:r>
        <w:t>По смыслу приведенных положений закона документы на алкогольную продукцию, в том числе товарно-транспортные накладные и прилагаемые к ним справки, подтверждающие легально</w:t>
      </w:r>
      <w:r>
        <w:t>сть оборота продукции и законность ее прохождения от организации-производителя до потребителя, должны находиться непосредственно в торговой точке и быть готовыми к предъявлению по первому требованию как покупателя, так и контролирующего органа.</w:t>
      </w:r>
    </w:p>
    <w:p w:rsidR="00A77B3E" w:rsidP="00E248A2">
      <w:pPr>
        <w:jc w:val="both"/>
      </w:pPr>
      <w:r>
        <w:t xml:space="preserve">Пунктом 16 </w:t>
      </w:r>
      <w:r>
        <w:t>статьи 2 Федерального закона № 171-ФЗ установлено, что под оборотом алкогольной продукции понимается закупка (в том числе импорт), поставки (в том числе экспорт), хранение, перевозки и розничная продажа.</w:t>
      </w:r>
    </w:p>
    <w:p w:rsidR="00A77B3E" w:rsidP="00E248A2">
      <w:pPr>
        <w:jc w:val="both"/>
      </w:pPr>
      <w:r>
        <w:t>Согласно абз.8 п. 1 ст. 26 Федерального закона от да</w:t>
      </w:r>
      <w:r>
        <w:t xml:space="preserve">та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в области производства и оборота этилового спирта, алкогольной и </w:t>
      </w:r>
      <w:r>
        <w:t>спиртосодержащей продукции запрещаются: оборот алкогольной продукции без сертификатов соответствия или деклараций о соответствии, либо без маркировки в соответствии со статьей 12 настоящего Федерального закона, либо с маркировкой поддельными марками.</w:t>
      </w:r>
    </w:p>
    <w:p w:rsidR="00A77B3E" w:rsidP="00E248A2">
      <w:pPr>
        <w:jc w:val="both"/>
      </w:pPr>
      <w:r>
        <w:t>Таким</w:t>
      </w:r>
      <w:r>
        <w:t xml:space="preserve"> образом, индивидуальный предприниматель </w:t>
      </w:r>
      <w:r>
        <w:t>Мамбетшаев</w:t>
      </w:r>
      <w:r>
        <w:t xml:space="preserve"> Н.Н. нарушил требования указанного закона, а именно, допустил розничную реализацию алкогольной продукции без товарно-транспортным накладных и сертификатов о соответствия (качества), в принадлежащем ей тор</w:t>
      </w:r>
      <w:r>
        <w:t>говом объекте - магазине «Продукты», расположенном по адресу: адрес.</w:t>
      </w:r>
    </w:p>
    <w:p w:rsidR="00A77B3E" w:rsidP="00E248A2">
      <w:pPr>
        <w:jc w:val="both"/>
      </w:pPr>
      <w:r>
        <w:t xml:space="preserve">Действия </w:t>
      </w:r>
      <w:r>
        <w:t>Мамбетшаева</w:t>
      </w:r>
      <w:r>
        <w:t xml:space="preserve"> Н.Н. суд квалифицирует по ч.3 ст. 14.16 КоАП РФ, как нарушение особых требований и правил розничной продажи алкогольной и спиртосодержащей продукции, за исключением с</w:t>
      </w:r>
      <w:r>
        <w:t>лучаев, предусмотренных частью 2 статьи 14.17.1 настоящего Кодекса</w:t>
      </w:r>
    </w:p>
    <w:p w:rsidR="00A77B3E" w:rsidP="00E248A2">
      <w:pPr>
        <w:jc w:val="both"/>
      </w:pPr>
      <w:r>
        <w:t>Санкцией ч.3 ст.14.16 Кодекса РФ об административных правонарушениях для должностных лиц предусмотрено административное наказание в виде административного штрафа в размере от двадцати тысяч</w:t>
      </w:r>
      <w:r>
        <w:t xml:space="preserve"> до сорока тысяч рублей с конфискацией алкогольной и спиртосодержащей продукции или без таковой.</w:t>
      </w:r>
    </w:p>
    <w:p w:rsidR="00A77B3E" w:rsidP="00E248A2">
      <w:pPr>
        <w:jc w:val="both"/>
      </w:pPr>
      <w:r>
        <w:t>Решая вопрос о конфискации изъятой алкогольной продукции, мировой судья учитывает следующее.</w:t>
      </w:r>
    </w:p>
    <w:p w:rsidR="00A77B3E" w:rsidP="00E248A2">
      <w:pPr>
        <w:jc w:val="both"/>
      </w:pPr>
      <w:r>
        <w:t>Статьей 3.7 частью 1 Кодекса Российской Федерации об административ</w:t>
      </w:r>
      <w:r>
        <w:t xml:space="preserve">ных правонарушениях установлено, что конфискацией орудия совершения или предмета административного правонарушения является принудительное </w:t>
      </w:r>
      <w:r>
        <w:t>безвозмездное обращение в федеральную собственность или в собственность субъекта Российской Федерации не изъятых из об</w:t>
      </w:r>
      <w:r>
        <w:t>орота вещей. Конфискация назначается судьей.</w:t>
      </w:r>
    </w:p>
    <w:p w:rsidR="00A77B3E" w:rsidP="00E248A2">
      <w:pPr>
        <w:jc w:val="both"/>
      </w:pPr>
      <w:r>
        <w:t>Исходя из положений данной нормы, конфискация применяется только в отношении орудий совершения или предметов административного правонарушения.</w:t>
      </w:r>
    </w:p>
    <w:p w:rsidR="00A77B3E" w:rsidP="00E248A2">
      <w:pPr>
        <w:jc w:val="both"/>
      </w:pPr>
      <w:r>
        <w:t>При этом по смыслу приведенных норм алкогольная и спиртосодержащая п</w:t>
      </w:r>
      <w:r>
        <w:t>родукция подлежит конфискации в том случае, если она являлась предметом административного правонарушения.</w:t>
      </w:r>
    </w:p>
    <w:p w:rsidR="00A77B3E" w:rsidP="00E248A2">
      <w:pPr>
        <w:jc w:val="both"/>
      </w:pPr>
      <w:r>
        <w:t xml:space="preserve">Согласно материалам дела в ходе осмотра помещения, арендуемого ИП </w:t>
      </w:r>
      <w:r>
        <w:t>Мамбетшаевым</w:t>
      </w:r>
      <w:r>
        <w:t xml:space="preserve"> Н.Н. по адресу: адрес магазин «Продукты» была изъята алкогольная продук</w:t>
      </w:r>
      <w:r>
        <w:t>ция, указанная в протоколе осмотра места происшествия.</w:t>
      </w:r>
    </w:p>
    <w:p w:rsidR="00A77B3E" w:rsidP="00E248A2">
      <w:pPr>
        <w:jc w:val="both"/>
      </w:pPr>
      <w:r>
        <w:t>Данная продукция находилась в холодильной витрине при совершении противоправных действий не использовалась и предметом административного правонарушения не являлась.</w:t>
      </w:r>
    </w:p>
    <w:p w:rsidR="00A77B3E" w:rsidP="00E248A2">
      <w:pPr>
        <w:jc w:val="both"/>
      </w:pPr>
      <w:r>
        <w:t>Таким образом, указанная алкогольная</w:t>
      </w:r>
      <w:r>
        <w:t xml:space="preserve"> продукция в незаконном обороте не находилась и подлежит возвращению собственнику.</w:t>
      </w:r>
    </w:p>
    <w:p w:rsidR="00A77B3E" w:rsidP="00E248A2">
      <w:pPr>
        <w:jc w:val="both"/>
      </w:pPr>
      <w:r>
        <w:t>При назначении наказания суд учитывает, характер совершенного административного правонарушения, имущественное и финансовое положение должностного лица, в качестве смягчающег</w:t>
      </w:r>
      <w:r>
        <w:t>о обстоятельства суд признает признание вины и раскаяние в содеянном, обстоятельств отягчающих наказание судом не установлено. Принимая во внимание обстоятельства дела, с учетом принципа справедливости и соразмерности, суд полагает необходимым назначить ад</w:t>
      </w:r>
      <w:r>
        <w:t xml:space="preserve">министративное наказание в виде административного штрафа в минимальном размере без конфискации алкогольной продукции. </w:t>
      </w:r>
    </w:p>
    <w:p w:rsidR="00A77B3E" w:rsidP="00E248A2">
      <w:pPr>
        <w:jc w:val="both"/>
      </w:pPr>
      <w:r>
        <w:t>На основании изложенного и руководствуясь ст.ст. 29.9-29.11 КРФ о АП, мировой судья,</w:t>
      </w:r>
    </w:p>
    <w:p w:rsidR="00A77B3E">
      <w:r>
        <w:t xml:space="preserve">   </w:t>
      </w:r>
    </w:p>
    <w:p w:rsidR="00A77B3E" w:rsidP="00E248A2">
      <w:pPr>
        <w:jc w:val="center"/>
      </w:pPr>
      <w:r>
        <w:t>П О С Т А Н О В И Л:</w:t>
      </w:r>
    </w:p>
    <w:p w:rsidR="00A77B3E"/>
    <w:p w:rsidR="00A77B3E" w:rsidP="00E248A2">
      <w:pPr>
        <w:ind w:firstLine="720"/>
        <w:jc w:val="both"/>
      </w:pPr>
      <w:r>
        <w:t>Индивидуального предприним</w:t>
      </w:r>
      <w:r>
        <w:t xml:space="preserve">ателя </w:t>
      </w:r>
      <w:r>
        <w:t>Мамбетшаева</w:t>
      </w:r>
      <w:r>
        <w:t xml:space="preserve"> </w:t>
      </w:r>
      <w:r>
        <w:t>Наримана</w:t>
      </w:r>
      <w:r>
        <w:t xml:space="preserve"> </w:t>
      </w:r>
      <w:r>
        <w:t>Недимовича</w:t>
      </w:r>
      <w:r>
        <w:t>, ПАСПОРТНЫЕ ДАННЫЕ</w:t>
      </w:r>
      <w:r>
        <w:t xml:space="preserve">, гражданина Российской Федерации, признать виновным в совершении правонарушения, предусмотренного </w:t>
      </w:r>
      <w:r>
        <w:t>ч</w:t>
      </w:r>
      <w:r>
        <w:t>.3 ст.14.16 Кодекса об административных правонарушениях Российской Федерации и подвергнуть администр</w:t>
      </w:r>
      <w:r>
        <w:t xml:space="preserve">ативному наказанию в виде административного штрафа в размере 20 000 (двадцать тысяч) рублей без конфискации алкогольной продукции. </w:t>
      </w:r>
    </w:p>
    <w:p w:rsidR="00A77B3E" w:rsidP="00E248A2">
      <w:pPr>
        <w:jc w:val="both"/>
      </w:pPr>
      <w:r>
        <w:t>Изъятую алкогольную продукцию: пиво «</w:t>
      </w:r>
      <w:r>
        <w:t>Кулер</w:t>
      </w:r>
      <w:r>
        <w:t xml:space="preserve"> Балтика Светлое», объёмом 0,47 л. (креп.4,7%) в количестве 10 бутылок; пиво «Балт</w:t>
      </w:r>
      <w:r>
        <w:t xml:space="preserve">ика Мягкое </w:t>
      </w:r>
      <w:r>
        <w:t>Премиум</w:t>
      </w:r>
      <w:r>
        <w:t xml:space="preserve"> №7», объемом 0,44 л. (креп.4,7%) в количестве 11 бутылок; пиво «Кедр </w:t>
      </w:r>
      <w:r>
        <w:t>Wood</w:t>
      </w:r>
      <w:r>
        <w:t>» светлое, объемом 0,47л. (креп.4,8%) в количестве 11 ж/б банок, находящуюся в камере хранения ОМВД России по Черноморскому району Республики Крым (квитанция (распи</w:t>
      </w:r>
      <w:r>
        <w:t xml:space="preserve">ска) №9 от дата, возвратить индивидуальному предпринимателю </w:t>
      </w:r>
      <w:r>
        <w:t>Мамбетшаеву</w:t>
      </w:r>
      <w:r>
        <w:t xml:space="preserve"> Н.Н.</w:t>
      </w:r>
    </w:p>
    <w:p w:rsidR="00A77B3E" w:rsidP="00E248A2">
      <w:pPr>
        <w:jc w:val="both"/>
      </w:pPr>
      <w:r>
        <w:t>Реквизиты для уплаты штрафа: УФК по Республике Крым (Министерство юстиции Республики Крым), КПП 910201001, ИНН 9102013284, ОКТМО 35656000, номер счета 40101810335100010001 в Отдел</w:t>
      </w:r>
      <w:r>
        <w:t xml:space="preserve">ение по Республике Крым ЦБ РФ, БИК </w:t>
      </w:r>
      <w:r>
        <w:t>043510001, КБК 82811601143010016140, УИН 18880491200003347698, постановление №5-132/93/2020.</w:t>
      </w:r>
    </w:p>
    <w:p w:rsidR="00A77B3E" w:rsidP="00E248A2">
      <w:pPr>
        <w:jc w:val="both"/>
      </w:pPr>
      <w:r>
        <w:t xml:space="preserve">Разъяснить </w:t>
      </w:r>
      <w:r>
        <w:t>Мамбетшаеву</w:t>
      </w:r>
      <w:r>
        <w:t xml:space="preserve"> Н.Н., что в соответствии со ст. 32.2 КоАП РФ административный штраф должен быть уплачен лицом, привлеченн</w:t>
      </w:r>
      <w:r>
        <w:t>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</w:t>
      </w:r>
      <w:r>
        <w:t>а.</w:t>
      </w:r>
    </w:p>
    <w:p w:rsidR="00A77B3E" w:rsidP="00E248A2">
      <w:pPr>
        <w:jc w:val="both"/>
      </w:pPr>
      <w:r>
        <w:t>Постановление может быть обжаловано в Черноморский районный суд Республики Крым через судебный участок №93 Черноморского судебного района Республики Крым в течение 10 суток со дня вручения или получения копии постановления.</w:t>
      </w:r>
    </w:p>
    <w:p w:rsidR="00A77B3E" w:rsidP="00E248A2">
      <w:pPr>
        <w:jc w:val="both"/>
      </w:pPr>
    </w:p>
    <w:p w:rsidR="00A77B3E" w:rsidP="00E248A2">
      <w:pPr>
        <w:jc w:val="both"/>
      </w:pPr>
      <w:r>
        <w:t xml:space="preserve">Мировой судья </w:t>
      </w:r>
      <w:r>
        <w:tab/>
      </w:r>
      <w:r>
        <w:tab/>
        <w:t xml:space="preserve">       </w:t>
      </w:r>
      <w:r>
        <w:tab/>
        <w:t>подп</w:t>
      </w:r>
      <w:r>
        <w:t>ись</w:t>
      </w:r>
      <w:r>
        <w:tab/>
        <w:t xml:space="preserve">                     И.В. Солодченко</w:t>
      </w:r>
    </w:p>
    <w:p w:rsidR="00A77B3E" w:rsidP="00E248A2">
      <w:pPr>
        <w:jc w:val="both"/>
      </w:pPr>
    </w:p>
    <w:p w:rsidR="00A77B3E" w:rsidP="00E248A2">
      <w:pPr>
        <w:jc w:val="both"/>
      </w:pPr>
    </w:p>
    <w:p w:rsidR="00E248A2" w:rsidP="00E248A2">
      <w:pPr>
        <w:ind w:firstLine="720"/>
        <w:jc w:val="both"/>
      </w:pPr>
      <w:r>
        <w:t>ДЕПЕРСОНИФИКАЦИЮ</w:t>
      </w:r>
    </w:p>
    <w:p w:rsidR="00E248A2" w:rsidP="00E248A2">
      <w:pPr>
        <w:ind w:firstLine="720"/>
        <w:jc w:val="both"/>
      </w:pPr>
      <w:r>
        <w:t xml:space="preserve">Лингвистический контроль произвел </w:t>
      </w:r>
    </w:p>
    <w:p w:rsidR="00E248A2" w:rsidP="00E248A2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E248A2" w:rsidP="00E248A2">
      <w:pPr>
        <w:ind w:firstLine="720"/>
        <w:jc w:val="both"/>
      </w:pPr>
      <w:r>
        <w:t>СОГЛАСОВАНО</w:t>
      </w:r>
    </w:p>
    <w:p w:rsidR="00E248A2" w:rsidP="00E248A2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E248A2" w:rsidP="00E248A2">
      <w:pPr>
        <w:ind w:firstLine="720"/>
        <w:jc w:val="both"/>
      </w:pPr>
      <w:r>
        <w:t xml:space="preserve">Дата: </w:t>
      </w:r>
    </w:p>
    <w:p w:rsidR="00A77B3E"/>
    <w:p w:rsidR="00A77B3E"/>
    <w:sectPr w:rsidSect="003A6C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6C59"/>
    <w:rsid w:val="003A6C59"/>
    <w:rsid w:val="00A77B3E"/>
    <w:rsid w:val="00E248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6C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