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</w:t>
      </w:r>
      <w:r>
        <w:t xml:space="preserve">  УИД 91MS0093-01-2020-000458-98</w:t>
      </w:r>
    </w:p>
    <w:p w:rsidR="00A77B3E" w:rsidP="006E47F2">
      <w:pPr>
        <w:jc w:val="right"/>
      </w:pPr>
      <w:r>
        <w:t>Дело №5-136/93/2020</w:t>
      </w:r>
    </w:p>
    <w:p w:rsidR="00A77B3E" w:rsidP="006E47F2">
      <w:pPr>
        <w:jc w:val="center"/>
      </w:pPr>
    </w:p>
    <w:p w:rsidR="00A77B3E" w:rsidP="006E47F2">
      <w:pPr>
        <w:jc w:val="center"/>
      </w:pPr>
      <w:r>
        <w:t>П О С Т А Н О В Л Е Н И Е</w:t>
      </w:r>
    </w:p>
    <w:p w:rsidR="00A77B3E" w:rsidP="006E47F2">
      <w:pPr>
        <w:jc w:val="center"/>
      </w:pPr>
    </w:p>
    <w:p w:rsidR="00A77B3E" w:rsidP="006E47F2">
      <w:pPr>
        <w:jc w:val="center"/>
      </w:pPr>
      <w:r>
        <w:t xml:space="preserve">02 июля 2020 года                                  Республика Крым, пгт. </w:t>
      </w:r>
      <w:r>
        <w:t>Черноморское</w:t>
      </w:r>
    </w:p>
    <w:p w:rsidR="00A77B3E"/>
    <w:p w:rsidR="00A77B3E" w:rsidP="006E47F2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>Российской Федерации в Черноморском районе Республики Крым (межрайонное), в отношении главного бухгалтера НАИМЕНОВАНИЕ ОРГАНИЗАЦИИ</w:t>
      </w:r>
      <w:r>
        <w:t xml:space="preserve"> – </w:t>
      </w:r>
      <w:r>
        <w:t>Конивец</w:t>
      </w:r>
      <w:r>
        <w:t xml:space="preserve"> Светланы Николаевны, ПАСПОРТНЫЕ ДАННЫЕ</w:t>
      </w:r>
      <w:r>
        <w:t>, зарегист</w:t>
      </w:r>
      <w:r>
        <w:t>рированной и проживающей по адресу:</w:t>
      </w:r>
      <w:r>
        <w:t xml:space="preserve"> АДРЕС</w:t>
      </w:r>
    </w:p>
    <w:p w:rsidR="00A77B3E" w:rsidP="006E47F2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6E47F2">
      <w:pPr>
        <w:jc w:val="center"/>
      </w:pPr>
      <w:r>
        <w:t>У С Т А Н О В И Л:</w:t>
      </w:r>
    </w:p>
    <w:p w:rsidR="00A77B3E"/>
    <w:p w:rsidR="00A77B3E" w:rsidP="006E47F2">
      <w:pPr>
        <w:ind w:firstLine="720"/>
        <w:jc w:val="both"/>
      </w:pPr>
      <w:r>
        <w:t>ДАТА</w:t>
      </w:r>
      <w:r>
        <w:t xml:space="preserve"> </w:t>
      </w:r>
      <w:r>
        <w:t>Конивец</w:t>
      </w:r>
      <w:r>
        <w:t xml:space="preserve"> С.Н. являясь главным бухгалтером МБОУ «Межводненская средняя школа», не представила в ГУ – Управ</w:t>
      </w:r>
      <w:r>
        <w:t>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необходимые для ведения и</w:t>
      </w:r>
      <w:r>
        <w:t>ндивидуального (персонифицированного) учета в системе обязательного пенсионного страхования, а именно сведения индивидуального (персонифицированного) учета о работающих застрахованных лицах</w:t>
      </w:r>
      <w:r>
        <w:t xml:space="preserve"> </w:t>
      </w:r>
      <w:r>
        <w:t>за</w:t>
      </w:r>
      <w:r>
        <w:t xml:space="preserve"> дата. Отчет СЗВ – СТАЖ («дополняющая») за дата и СЗВ-М «отменяю</w:t>
      </w:r>
      <w:r>
        <w:t>щая» за дата, срок предоставления которых не позднее дата (согласно уведомления об устранении ошибок №37 от дата), фактически предоставлены дата в время и в время</w:t>
      </w:r>
    </w:p>
    <w:p w:rsidR="00A77B3E" w:rsidP="006E47F2">
      <w:pPr>
        <w:jc w:val="both"/>
      </w:pPr>
      <w:r>
        <w:t xml:space="preserve">        Своими действиями </w:t>
      </w:r>
      <w:r>
        <w:t>Конивец</w:t>
      </w:r>
      <w:r>
        <w:t xml:space="preserve"> С.Н. совершила административное правонарушение, ответственн</w:t>
      </w:r>
      <w:r>
        <w:t>ость за которое предусмотрена 15.33.2 КоАП РФ.</w:t>
      </w:r>
    </w:p>
    <w:p w:rsidR="00A77B3E" w:rsidP="006E47F2">
      <w:pPr>
        <w:jc w:val="both"/>
      </w:pPr>
      <w:r>
        <w:t xml:space="preserve">В судебном заседании  </w:t>
      </w:r>
      <w:r>
        <w:t>Конивец</w:t>
      </w:r>
      <w:r>
        <w:t xml:space="preserve"> С.Н. вину признала в полном объеме,  раскаялась в содеянном.</w:t>
      </w:r>
    </w:p>
    <w:p w:rsidR="00A77B3E" w:rsidP="006E47F2">
      <w:pPr>
        <w:jc w:val="both"/>
      </w:pPr>
      <w:r>
        <w:t>Согласно ст.25.1 КоАП РФ, дело об административном правонарушении может быть рассмотрено в отсутствие лица, в отношени</w:t>
      </w:r>
      <w:r>
        <w:t>и которого ведется производство об административном правонарушении в случаях, если имеются данные о надлежащем его извещении, о времени и месте рассмотрения дела и если от него не поступило ходатайство об отложении рассмотрения.</w:t>
      </w:r>
    </w:p>
    <w:p w:rsidR="00A77B3E" w:rsidP="006E47F2">
      <w:pPr>
        <w:jc w:val="both"/>
      </w:pPr>
      <w:r>
        <w:t>Принимая во внимание указан</w:t>
      </w:r>
      <w:r>
        <w:t xml:space="preserve">ные обстоятельства, в соответствии с пунктом 4 части 1 статьи 29.7 КоАП РФ, суд рассматривает дело без участия лица, привлекаемого к административной ответственности. </w:t>
      </w:r>
    </w:p>
    <w:p w:rsidR="00A77B3E" w:rsidP="006E47F2">
      <w:pPr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Ко</w:t>
      </w:r>
      <w:r>
        <w:t>нивец</w:t>
      </w:r>
      <w:r>
        <w:t xml:space="preserve"> С.Н. состава административного правонарушения, предусмотренного ст.15.33.2  Кодекса РФ об административных правонарушениях, </w:t>
      </w:r>
      <w:r>
        <w:t>то есть непредставление в установленный законодательством Российской Федерации об индивидуальном (персонифицированном) учете в</w:t>
      </w:r>
      <w:r>
        <w:t xml:space="preserve">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>
        <w:t>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E47F2">
      <w:pPr>
        <w:jc w:val="both"/>
      </w:pPr>
      <w:r>
        <w:t xml:space="preserve"> В соответствии со  ст. 2.1  КоАП  РФ  административным правонарушением признается противоправное, виновное действие (бездействие</w:t>
      </w:r>
      <w:r>
        <w:t>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E47F2">
      <w:pPr>
        <w:jc w:val="both"/>
      </w:pPr>
      <w:r>
        <w:t>Главой 26 КоАП РФ предусмотрены предмет доказывания, доказатель</w:t>
      </w:r>
      <w:r>
        <w:t>ства, оценка доказательств.</w:t>
      </w:r>
    </w:p>
    <w:p w:rsidR="00A77B3E" w:rsidP="006E47F2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</w:t>
      </w:r>
      <w:r>
        <w:t>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E47F2">
      <w:pPr>
        <w:jc w:val="both"/>
      </w:pPr>
      <w:r>
        <w:t>В соответствии с п.2.2 ст.11 Федерального Закона от дата №27-ФЗ «Об индивидуальном (персонифицированно</w:t>
      </w:r>
      <w:r>
        <w:t>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</w:t>
      </w:r>
      <w:r>
        <w:t>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</w:t>
      </w:r>
      <w:r>
        <w:t>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</w:t>
      </w:r>
      <w:r>
        <w:t>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E47F2">
      <w:pPr>
        <w:jc w:val="both"/>
      </w:pPr>
      <w:r>
        <w:t>Статьей 2.4 КоАП РФ установлено, что администрат</w:t>
      </w:r>
      <w:r>
        <w:t xml:space="preserve">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E47F2">
      <w:pPr>
        <w:jc w:val="both"/>
      </w:pPr>
      <w:r>
        <w:t xml:space="preserve">          Факт совершения </w:t>
      </w:r>
      <w:r>
        <w:t>Конивец</w:t>
      </w:r>
      <w:r>
        <w:t xml:space="preserve"> С.Н. административно</w:t>
      </w:r>
      <w:r>
        <w:t>го правонарушения подтверждается:</w:t>
      </w:r>
    </w:p>
    <w:p w:rsidR="00A77B3E" w:rsidP="006E47F2">
      <w:pPr>
        <w:jc w:val="both"/>
      </w:pPr>
      <w:r>
        <w:t>- протоколом об административном правонарушении № 46 от дата (л.д.1-2);</w:t>
      </w:r>
    </w:p>
    <w:p w:rsidR="00A77B3E" w:rsidP="006E47F2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(л.д.3);</w:t>
      </w:r>
    </w:p>
    <w:p w:rsidR="00A77B3E" w:rsidP="006E47F2">
      <w:pPr>
        <w:jc w:val="both"/>
      </w:pPr>
      <w:r>
        <w:t>- выпиской из Единого государс</w:t>
      </w:r>
      <w:r>
        <w:t>твенного реестра юридических лиц (л.д.4-8);</w:t>
      </w:r>
    </w:p>
    <w:p w:rsidR="00A77B3E" w:rsidP="006E47F2">
      <w:pPr>
        <w:jc w:val="both"/>
      </w:pPr>
      <w:r>
        <w:t>- копией формы ОДВ-1 сведения по страхователю, передаваемые в ПФР для ведения индивидуального (персонифицированного) учета (л.д.9-33);</w:t>
      </w:r>
    </w:p>
    <w:p w:rsidR="00A77B3E" w:rsidP="006E47F2">
      <w:pPr>
        <w:jc w:val="both"/>
      </w:pPr>
      <w:r>
        <w:t>- извещением о доставке (л.д.34);</w:t>
      </w:r>
    </w:p>
    <w:p w:rsidR="00A77B3E" w:rsidP="006E47F2">
      <w:pPr>
        <w:jc w:val="both"/>
      </w:pPr>
      <w:r>
        <w:t>- уведомлением об устранении ошибок и (или)</w:t>
      </w:r>
      <w:r>
        <w:t xml:space="preserve"> несоответствий между представленными страхователем сведениями и сведениями, имеющимися у Пенсионного фонда Российской Федерации (л.д.35);</w:t>
      </w:r>
    </w:p>
    <w:p w:rsidR="00A77B3E" w:rsidP="006E47F2">
      <w:pPr>
        <w:jc w:val="both"/>
      </w:pPr>
      <w:r>
        <w:t xml:space="preserve">- извещением о доставке (л.д.36); </w:t>
      </w:r>
    </w:p>
    <w:p w:rsidR="00A77B3E" w:rsidP="006E47F2">
      <w:pPr>
        <w:jc w:val="both"/>
      </w:pPr>
      <w:r>
        <w:t>- копией формы СЗВ-М (сведения о застрахованных лицах) (л.д.37);</w:t>
      </w:r>
    </w:p>
    <w:p w:rsidR="00A77B3E" w:rsidP="006E47F2">
      <w:pPr>
        <w:jc w:val="both"/>
      </w:pPr>
      <w:r>
        <w:t>- извещением о до</w:t>
      </w:r>
      <w:r>
        <w:t>ставке (л.д.38);</w:t>
      </w:r>
    </w:p>
    <w:p w:rsidR="00A77B3E" w:rsidP="006E47F2">
      <w:pPr>
        <w:jc w:val="both"/>
      </w:pPr>
      <w:r>
        <w:t xml:space="preserve">- копией формы ОДВ-1 сведения по страхователю, передаваемые в ПФР для ведения индивидуального (персонифицированного) учета (л.д.39); </w:t>
      </w:r>
    </w:p>
    <w:p w:rsidR="00A77B3E" w:rsidP="006E47F2">
      <w:pPr>
        <w:jc w:val="both"/>
      </w:pPr>
      <w:r>
        <w:t xml:space="preserve">- извещением о доставке (л.д.40); </w:t>
      </w:r>
    </w:p>
    <w:p w:rsidR="00A77B3E" w:rsidP="006E47F2">
      <w:pPr>
        <w:jc w:val="both"/>
      </w:pPr>
      <w:r>
        <w:t>- копией должностной инструкции главного бухгалтера наименование орган</w:t>
      </w:r>
      <w:r>
        <w:t>изации муниципального образования Черноморский район Республики Крым (л.д.42-44);</w:t>
      </w:r>
    </w:p>
    <w:p w:rsidR="00A77B3E" w:rsidP="006E47F2">
      <w:pPr>
        <w:jc w:val="both"/>
      </w:pPr>
      <w:r>
        <w:t>- копией приказа (распоряжение) о переводе работника на другую работу №392-к от 05.9.2017 года (л.д.45).</w:t>
      </w:r>
    </w:p>
    <w:p w:rsidR="00A77B3E" w:rsidP="006E47F2">
      <w:pPr>
        <w:jc w:val="both"/>
      </w:pPr>
      <w:r>
        <w:t xml:space="preserve">За совершенное </w:t>
      </w:r>
      <w:r>
        <w:t>Конивец</w:t>
      </w:r>
      <w:r>
        <w:t xml:space="preserve"> С.Н. административное правонарушение предусмот</w:t>
      </w:r>
      <w:r>
        <w:t>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</w:t>
      </w:r>
      <w:r>
        <w:t xml:space="preserve">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t>сведений в неполном объеме или в искаженном виде - влечет наложение административного штрафа на должностных лиц в размере от трехсот до сумма прописью.</w:t>
      </w:r>
    </w:p>
    <w:p w:rsidR="00A77B3E" w:rsidP="006E47F2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Кон</w:t>
      </w:r>
      <w:r>
        <w:t>ивец</w:t>
      </w:r>
      <w:r>
        <w:t xml:space="preserve"> С.Н.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6E47F2">
      <w:pPr>
        <w:jc w:val="both"/>
      </w:pPr>
      <w:r>
        <w:t xml:space="preserve">Отягчающих и смягчающих ответственность </w:t>
      </w:r>
      <w:r>
        <w:t>Конивец</w:t>
      </w:r>
      <w:r>
        <w:t xml:space="preserve"> С.Н. обстоятельств, предусмотренных ст.ст.4.2, 4.3 КоАП РФ, судом не установле</w:t>
      </w:r>
      <w:r>
        <w:t>но.</w:t>
      </w:r>
    </w:p>
    <w:p w:rsidR="00A77B3E" w:rsidP="006E47F2">
      <w:pPr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</w:t>
      </w:r>
      <w:r>
        <w:t>.</w:t>
      </w:r>
    </w:p>
    <w:p w:rsidR="00A77B3E" w:rsidP="006E47F2">
      <w:pPr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/>
    <w:p w:rsidR="00A77B3E" w:rsidP="006E47F2">
      <w:pPr>
        <w:jc w:val="center"/>
      </w:pPr>
      <w:r>
        <w:t>ПОСТАНОВИЛ:</w:t>
      </w:r>
    </w:p>
    <w:p w:rsidR="00A77B3E">
      <w:r>
        <w:tab/>
        <w:t xml:space="preserve">                                                     </w:t>
      </w:r>
    </w:p>
    <w:p w:rsidR="00A77B3E" w:rsidP="006E47F2">
      <w:pPr>
        <w:ind w:firstLine="720"/>
        <w:jc w:val="both"/>
      </w:pPr>
      <w:r>
        <w:t xml:space="preserve">Признать должностное лицо – </w:t>
      </w:r>
      <w:r>
        <w:t>Конивец</w:t>
      </w:r>
      <w:r>
        <w:t xml:space="preserve"> Светлану Николаевну, главного бухгалтера МБОУ «Межв</w:t>
      </w:r>
      <w:r>
        <w:t>одненская средняя школа», ПАСПОРТНЫЕ ДАННЫЕ</w:t>
      </w:r>
      <w:r>
        <w:t xml:space="preserve">, признать виновной в совершении административного правонарушения, </w:t>
      </w:r>
      <w:r>
        <w:t>предусмотренного ст.15.33.2 КоАП РФ и подвергнуть административному наказанию в виде административного штрафа в размере 300 (триста) рублей.</w:t>
      </w:r>
      <w:r>
        <w:tab/>
      </w:r>
      <w:r>
        <w:t xml:space="preserve">  </w:t>
      </w:r>
    </w:p>
    <w:p w:rsidR="00A77B3E" w:rsidP="006E47F2">
      <w:pPr>
        <w:jc w:val="both"/>
      </w:pPr>
      <w:r>
        <w:t>Реквизиты для уплаты штрафа: УФК по Республике Крым (Министерство юстиции Республики Крым, л/с 04752203230), ИНН 9102013284, КПП 91020100, банк получателя: Отделение по Республике Крым Южного главного управления ЦБРФ, БИК: 043510001, счет: 4010181033510</w:t>
      </w:r>
      <w:r>
        <w:t>0010001, ОКТМО 35656000, КБК 82811601153010332140, постановление №5-136/93/2020.</w:t>
      </w:r>
      <w:r>
        <w:tab/>
        <w:t xml:space="preserve">  </w:t>
      </w:r>
    </w:p>
    <w:p w:rsidR="00A77B3E" w:rsidP="006E47F2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E47F2">
      <w:pPr>
        <w:jc w:val="both"/>
      </w:pPr>
      <w:r>
        <w:t>Квитанцию об уплате штрафа необходимо представить (направи</w:t>
      </w:r>
      <w:r>
        <w:t>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E47F2">
      <w:pPr>
        <w:jc w:val="both"/>
      </w:pPr>
      <w:r>
        <w:t xml:space="preserve">Разъяснить </w:t>
      </w:r>
      <w:r>
        <w:t>Конивец</w:t>
      </w:r>
      <w:r>
        <w:t xml:space="preserve"> С.Н., что в случае</w:t>
      </w:r>
      <w:r>
        <w:t xml:space="preserve"> неуплаты штрафа она может быть привлечена к административной ответственности за несвоевременную уплату штрафа по ч.1 ст. 20.25 КоАП РФ.</w:t>
      </w:r>
    </w:p>
    <w:p w:rsidR="00A77B3E" w:rsidP="006E47F2">
      <w:pPr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</w:t>
      </w:r>
      <w:r>
        <w:t>вление, в течение 10 суток со дня вручения или получения копии постановления.</w:t>
      </w:r>
    </w:p>
    <w:p w:rsidR="00A77B3E" w:rsidP="006E47F2">
      <w:pPr>
        <w:jc w:val="both"/>
      </w:pPr>
    </w:p>
    <w:p w:rsidR="00A77B3E" w:rsidP="006E47F2">
      <w:pPr>
        <w:jc w:val="both"/>
      </w:pPr>
      <w:r>
        <w:t xml:space="preserve">Мировой судья </w:t>
      </w:r>
      <w:r>
        <w:tab/>
      </w:r>
      <w:r>
        <w:tab/>
        <w:t xml:space="preserve">             подпись</w:t>
      </w:r>
      <w:r>
        <w:tab/>
        <w:t xml:space="preserve">                           И.В. Солодченко</w:t>
      </w:r>
    </w:p>
    <w:p w:rsidR="00A77B3E" w:rsidP="006E47F2">
      <w:pPr>
        <w:jc w:val="both"/>
      </w:pPr>
    </w:p>
    <w:p w:rsidR="00A77B3E" w:rsidP="006E47F2">
      <w:pPr>
        <w:jc w:val="both"/>
      </w:pPr>
      <w:r>
        <w:tab/>
      </w:r>
    </w:p>
    <w:p w:rsidR="006E47F2" w:rsidP="006E47F2">
      <w:pPr>
        <w:ind w:firstLine="720"/>
        <w:jc w:val="both"/>
      </w:pPr>
      <w:r>
        <w:t>ДЕПЕРСОНИФИКАЦИЮ</w:t>
      </w:r>
    </w:p>
    <w:p w:rsidR="006E47F2" w:rsidP="006E47F2">
      <w:pPr>
        <w:ind w:firstLine="720"/>
        <w:jc w:val="both"/>
      </w:pPr>
      <w:r>
        <w:t xml:space="preserve">Лингвистический контроль произвел </w:t>
      </w:r>
    </w:p>
    <w:p w:rsidR="006E47F2" w:rsidP="006E47F2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E47F2" w:rsidP="006E47F2">
      <w:pPr>
        <w:ind w:firstLine="720"/>
        <w:jc w:val="both"/>
      </w:pPr>
      <w:r>
        <w:t>СОГЛАСОВАНО</w:t>
      </w:r>
    </w:p>
    <w:p w:rsidR="006E47F2" w:rsidP="006E47F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E47F2" w:rsidP="006E47F2">
      <w:pPr>
        <w:ind w:firstLine="720"/>
        <w:jc w:val="both"/>
      </w:pPr>
      <w:r>
        <w:t xml:space="preserve">Дата: </w:t>
      </w:r>
    </w:p>
    <w:p w:rsidR="00A77B3E" w:rsidP="006E47F2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6473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3CF"/>
    <w:rsid w:val="006473CF"/>
    <w:rsid w:val="006E47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