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D467C">
      <w:pPr>
        <w:jc w:val="right"/>
      </w:pPr>
      <w:r>
        <w:t xml:space="preserve">      Дело №5-138/93/2019</w:t>
      </w:r>
    </w:p>
    <w:p w:rsidR="00A77B3E" w:rsidP="00AD467C">
      <w:pPr>
        <w:jc w:val="both"/>
      </w:pPr>
    </w:p>
    <w:p w:rsidR="00A77B3E" w:rsidP="00AD467C">
      <w:pPr>
        <w:jc w:val="center"/>
      </w:pPr>
      <w:r>
        <w:t>П О С Т А Н О В Л Е Н И Е</w:t>
      </w:r>
    </w:p>
    <w:p w:rsidR="00A77B3E" w:rsidP="00AD467C">
      <w:pPr>
        <w:jc w:val="both"/>
      </w:pPr>
    </w:p>
    <w:p w:rsidR="00A77B3E" w:rsidP="00AD467C">
      <w:pPr>
        <w:jc w:val="both"/>
      </w:pPr>
      <w:r>
        <w:t xml:space="preserve">18 апреля 2019 года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AD467C">
      <w:pPr>
        <w:jc w:val="both"/>
      </w:pPr>
    </w:p>
    <w:p w:rsidR="00A77B3E" w:rsidP="00AD467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ДОЛЖНОСТЬ НАИМЕНОВАНИЕ ОРГАНИЗАЦИИ</w:t>
      </w:r>
      <w:r>
        <w:t xml:space="preserve"> Невельской Е.А.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, </w:t>
      </w:r>
    </w:p>
    <w:p w:rsidR="00A77B3E" w:rsidP="00AD467C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D467C" w:rsidP="00AD467C">
      <w:pPr>
        <w:jc w:val="both"/>
      </w:pPr>
      <w:r>
        <w:t xml:space="preserve">                                        </w:t>
      </w:r>
    </w:p>
    <w:p w:rsidR="00A77B3E" w:rsidP="00AD467C">
      <w:pPr>
        <w:jc w:val="center"/>
      </w:pPr>
      <w:r>
        <w:t>У С Т А Н О В И Л:</w:t>
      </w:r>
    </w:p>
    <w:p w:rsidR="00A77B3E" w:rsidP="00AD467C">
      <w:pPr>
        <w:jc w:val="both"/>
      </w:pPr>
    </w:p>
    <w:p w:rsidR="00A77B3E" w:rsidP="00AD467C">
      <w:pPr>
        <w:ind w:firstLine="720"/>
        <w:jc w:val="both"/>
      </w:pPr>
      <w:r>
        <w:t>ДАТА</w:t>
      </w:r>
      <w:r>
        <w:t xml:space="preserve">  Невельская Е.А. являясь ДОЛЖНОСТЬ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</w:t>
      </w:r>
      <w:r>
        <w:t>ерсонифицированном) учете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 на 1 застрахова</w:t>
      </w:r>
      <w:r>
        <w:t>нное лицо за дата. Фактически сведения были предоставлены ДАТА</w:t>
      </w:r>
      <w:r>
        <w:t xml:space="preserve"> в ВРЕМЯ.</w:t>
      </w:r>
    </w:p>
    <w:p w:rsidR="00A77B3E" w:rsidP="00AD467C">
      <w:pPr>
        <w:jc w:val="both"/>
      </w:pPr>
      <w:r>
        <w:t xml:space="preserve">        Своими действиями Невельская Е.А. совершила административное правонарушение, ответственность за которое предусмотрена 15.33.2 КоАП РФ.</w:t>
      </w:r>
    </w:p>
    <w:p w:rsidR="00A77B3E" w:rsidP="00AD467C">
      <w:pPr>
        <w:ind w:firstLine="720"/>
        <w:jc w:val="both"/>
      </w:pPr>
      <w:r>
        <w:t xml:space="preserve">В судебное заседание  Невельская Е.А.  не </w:t>
      </w:r>
      <w:r>
        <w:t>явилась, о дне и времени слушания извещена надлежащим образом, причину не явки суду не сообщила.</w:t>
      </w:r>
    </w:p>
    <w:p w:rsidR="00A77B3E" w:rsidP="00AD467C">
      <w:pPr>
        <w:ind w:firstLine="720"/>
        <w:jc w:val="both"/>
      </w:pPr>
      <w:r>
        <w:t>Согласно разъяснению, содержащемуся в п. 6 Постановления Пленума Верховного Суда Российской Федерации № 5 от 24.03.2005 года «О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дела об административных правонарушениях судье необходимо принимать меры для быстрого извещ</w:t>
      </w:r>
      <w:r>
        <w:t xml:space="preserve">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</w:t>
      </w:r>
      <w:r>
        <w:t>ри фиксации факта отправки и доставки СМЗ-извещения адресату).</w:t>
      </w:r>
    </w:p>
    <w:p w:rsidR="00A77B3E" w:rsidP="00AD467C">
      <w:pPr>
        <w:ind w:firstLine="720"/>
        <w:jc w:val="both"/>
      </w:pPr>
      <w:r>
        <w:t>Таким образом, отсутствие правонарушителя в судебном заседании было результатом его собственного усмотрения, а потому не может являться нарушением процессуального права на участие в судебном за</w:t>
      </w:r>
      <w:r>
        <w:t>седании. Принимая во внимание указанные обстоятельства, требования ст. 25.1 КоАП РФ, суд рассматривает дело в отсутствие лица, привлекаемого к административной ответственности.</w:t>
      </w:r>
    </w:p>
    <w:p w:rsidR="00A77B3E" w:rsidP="00AD467C">
      <w:pPr>
        <w:ind w:firstLine="720"/>
        <w:jc w:val="both"/>
      </w:pPr>
      <w:r>
        <w:t>Суд, исследовав материалы дела, приходит к мнению о правомерности вменения в де</w:t>
      </w:r>
      <w:r>
        <w:t>йствия Невельской Е.А.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</w:t>
      </w:r>
      <w: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>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D467C">
      <w:pPr>
        <w:jc w:val="both"/>
      </w:pPr>
      <w:r>
        <w:t xml:space="preserve"> </w:t>
      </w:r>
      <w:r>
        <w:tab/>
      </w:r>
      <w:r>
        <w:t xml:space="preserve">В соответствии со  ст. 2.1  КоАП  РФ  административным правонарушением признается противоправное, виновное действие </w:t>
      </w:r>
      <w: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D467C">
      <w:pPr>
        <w:ind w:firstLine="720"/>
        <w:jc w:val="both"/>
      </w:pPr>
      <w:r>
        <w:t>Главой 26 КоАП РФ предусмотрены предмет доказывания</w:t>
      </w:r>
      <w:r>
        <w:t>, доказательства, оценка доказательств.</w:t>
      </w:r>
    </w:p>
    <w:p w:rsidR="00A77B3E" w:rsidP="00AD467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</w:t>
      </w:r>
      <w:r>
        <w:t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D467C">
      <w:pPr>
        <w:ind w:firstLine="720"/>
        <w:jc w:val="both"/>
      </w:pPr>
      <w:r>
        <w:t>В соответствии с п.2.2 ст.11 Федерального Закона от 01.04.1996 года №27-ФЗ «Об индивидуаль</w:t>
      </w:r>
      <w:r>
        <w:t>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</w:t>
      </w:r>
      <w:r>
        <w:t>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</w:t>
      </w:r>
      <w:r>
        <w:t>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</w:t>
      </w:r>
      <w:r>
        <w:t>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D467C">
      <w:pPr>
        <w:ind w:firstLine="720"/>
        <w:jc w:val="both"/>
      </w:pPr>
      <w:r>
        <w:t>Статьей 2.4 КоАП РФ устан</w:t>
      </w:r>
      <w:r>
        <w:t xml:space="preserve">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D467C">
      <w:pPr>
        <w:jc w:val="both"/>
      </w:pPr>
      <w:r>
        <w:t xml:space="preserve">          Факт совершения Невел</w:t>
      </w:r>
      <w:r>
        <w:t>ьской Е.А. административного правонарушения подтверждается:</w:t>
      </w:r>
    </w:p>
    <w:p w:rsidR="00A77B3E" w:rsidP="00AD467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AD467C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AD467C">
      <w:pPr>
        <w:ind w:firstLine="720"/>
        <w:jc w:val="both"/>
      </w:pPr>
      <w:r>
        <w:t>- выпи</w:t>
      </w:r>
      <w:r>
        <w:t>ской из Единого государственного реестра индивидуальных предпринимателей (л.д.3-5);</w:t>
      </w:r>
    </w:p>
    <w:p w:rsidR="00A77B3E" w:rsidP="00AD467C">
      <w:pPr>
        <w:ind w:firstLine="720"/>
        <w:jc w:val="both"/>
      </w:pPr>
      <w:r>
        <w:t>- копией формы СЗВ-М (сведения о застрахованных лицах) (л.д.6);</w:t>
      </w:r>
    </w:p>
    <w:p w:rsidR="00A77B3E" w:rsidP="00AD467C">
      <w:pPr>
        <w:ind w:firstLine="720"/>
        <w:jc w:val="both"/>
      </w:pPr>
      <w:r>
        <w:t>- извещением о доставке (л.д.7);</w:t>
      </w:r>
    </w:p>
    <w:p w:rsidR="00A77B3E" w:rsidP="00AD467C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AD467C">
      <w:pPr>
        <w:ind w:firstLine="720"/>
        <w:jc w:val="both"/>
      </w:pPr>
      <w:r>
        <w:t>- извещение</w:t>
      </w:r>
      <w:r>
        <w:t>м о доставке (л.д.9).</w:t>
      </w:r>
    </w:p>
    <w:p w:rsidR="00A77B3E" w:rsidP="00AD467C">
      <w:pPr>
        <w:ind w:firstLine="720"/>
        <w:jc w:val="both"/>
      </w:pPr>
      <w:r>
        <w:t xml:space="preserve">За совершенное Невельской Е.А.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AD467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Невельской Е.А.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AD467C">
      <w:pPr>
        <w:ind w:firstLine="720"/>
        <w:jc w:val="both"/>
      </w:pPr>
      <w:r>
        <w:t>Отягчающих и смяг</w:t>
      </w:r>
      <w:r>
        <w:t>чающих ответственность Невельской Е.А.  обстоятельств, предусмотренных ст.ст.4.2, 4.3 КоАП РФ, судом не установлено.</w:t>
      </w:r>
    </w:p>
    <w:p w:rsidR="00A77B3E" w:rsidP="00AD467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</w:t>
      </w:r>
      <w:r>
        <w:t>тственность, судья считает необходимым назначить административное наказание в пределах санкции ст.15.33.2 КоАП РФ.</w:t>
      </w:r>
    </w:p>
    <w:p w:rsidR="00A77B3E" w:rsidP="00AD467C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AD467C">
      <w:pPr>
        <w:jc w:val="both"/>
      </w:pPr>
    </w:p>
    <w:p w:rsidR="00A77B3E" w:rsidP="00AD467C">
      <w:pPr>
        <w:jc w:val="center"/>
      </w:pPr>
      <w:r>
        <w:t>ПОСТАНОВИЛ:</w:t>
      </w:r>
    </w:p>
    <w:p w:rsidR="00A77B3E" w:rsidP="00AD467C">
      <w:pPr>
        <w:jc w:val="both"/>
      </w:pPr>
      <w:r>
        <w:tab/>
        <w:t xml:space="preserve">                            </w:t>
      </w:r>
      <w:r>
        <w:t xml:space="preserve">                         </w:t>
      </w:r>
    </w:p>
    <w:p w:rsidR="00A77B3E" w:rsidP="00AD467C">
      <w:pPr>
        <w:ind w:firstLine="720"/>
        <w:jc w:val="both"/>
      </w:pPr>
      <w:r>
        <w:t>ДОЛЖНОСТЬ НАИМЕНОВАНИЕ ОРГАНИЗАЦИИ</w:t>
      </w:r>
      <w:r>
        <w:t xml:space="preserve"> Невельскую Е.А.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ст.15.33.2 КоАП РФ и </w:t>
      </w:r>
      <w:r>
        <w:t xml:space="preserve">подвергнуть административному наказанию в виде административного штрафа в размере 300 (триста) рублей.  </w:t>
      </w:r>
    </w:p>
    <w:p w:rsidR="00A77B3E" w:rsidP="00AD467C">
      <w:pPr>
        <w:ind w:firstLine="720"/>
        <w:jc w:val="both"/>
      </w:pPr>
      <w:r>
        <w:t>Реквизиты для уплаты штрафа: отделен</w:t>
      </w:r>
      <w:r>
        <w:t>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</w:t>
      </w:r>
      <w:r>
        <w:t>01, КБК 39211620010066000140, ОКТМО 35656401 – (уплата штрафа по СЗВ-М), постановление №5-138/93/2019.</w:t>
      </w:r>
      <w:r>
        <w:tab/>
        <w:t xml:space="preserve">  </w:t>
      </w:r>
    </w:p>
    <w:p w:rsidR="00A77B3E" w:rsidP="00AD467C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467C">
      <w:pPr>
        <w:ind w:firstLine="720"/>
        <w:jc w:val="both"/>
      </w:pPr>
      <w:r>
        <w:t>Квитанцию об уплате штрафа необходим</w:t>
      </w:r>
      <w:r>
        <w:t>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D467C">
      <w:pPr>
        <w:ind w:firstLine="720"/>
        <w:jc w:val="both"/>
      </w:pPr>
      <w:r>
        <w:t>Разъяснить Неве</w:t>
      </w:r>
      <w:r>
        <w:t>льской Е.А.,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AD46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</w:t>
      </w:r>
      <w:r>
        <w:t>о судью, вынесшего постановление, в течение 10 суток со дня вручения или получения копии постановления.</w:t>
      </w:r>
    </w:p>
    <w:p w:rsidR="00A77B3E" w:rsidP="00AD467C">
      <w:pPr>
        <w:jc w:val="both"/>
      </w:pPr>
    </w:p>
    <w:p w:rsidR="00A77B3E" w:rsidP="00AD467C">
      <w:pPr>
        <w:jc w:val="both"/>
      </w:pPr>
      <w:r>
        <w:t xml:space="preserve">Мировой судья                                                   </w:t>
      </w:r>
      <w:r>
        <w:t xml:space="preserve">подпись                                     </w:t>
      </w:r>
      <w:r>
        <w:tab/>
        <w:t xml:space="preserve"> </w:t>
      </w:r>
      <w:r>
        <w:t>Солодченко И.В.</w:t>
      </w:r>
    </w:p>
    <w:p w:rsidR="00AD467C" w:rsidP="00AD467C">
      <w:pPr>
        <w:jc w:val="both"/>
      </w:pPr>
    </w:p>
    <w:p w:rsidR="00AD467C" w:rsidP="00AD467C">
      <w:pPr>
        <w:jc w:val="both"/>
      </w:pPr>
      <w:r>
        <w:t>Согласовано.</w:t>
      </w:r>
    </w:p>
    <w:p w:rsidR="00AD467C" w:rsidP="00AD467C">
      <w:pPr>
        <w:jc w:val="both"/>
      </w:pPr>
    </w:p>
    <w:p w:rsidR="00AD467C" w:rsidP="00AD467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Солодченко И.В.</w:t>
      </w:r>
    </w:p>
    <w:p w:rsidR="00AD467C" w:rsidP="00AD467C">
      <w:pPr>
        <w:jc w:val="both"/>
      </w:pPr>
    </w:p>
    <w:p w:rsidR="00AD467C" w:rsidRPr="00AD467C" w:rsidP="00AD467C">
      <w:pPr>
        <w:jc w:val="both"/>
      </w:pPr>
    </w:p>
    <w:p w:rsidR="00A77B3E" w:rsidP="00AD467C">
      <w:pPr>
        <w:jc w:val="both"/>
      </w:pPr>
      <w:r>
        <w:t xml:space="preserve"> </w:t>
      </w:r>
    </w:p>
    <w:p w:rsidR="00A77B3E" w:rsidP="00AD467C">
      <w:pPr>
        <w:jc w:val="both"/>
      </w:pPr>
    </w:p>
    <w:p w:rsidR="00A77B3E" w:rsidP="00AD467C">
      <w:pPr>
        <w:jc w:val="both"/>
      </w:pPr>
    </w:p>
    <w:p w:rsidR="00A77B3E" w:rsidP="00AD467C">
      <w:pPr>
        <w:jc w:val="both"/>
      </w:pPr>
    </w:p>
    <w:sectPr w:rsidSect="00AD467C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EF"/>
    <w:rsid w:val="00A77B3E"/>
    <w:rsid w:val="00AD467C"/>
    <w:rsid w:val="00F66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A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