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ab/>
        <w:t xml:space="preserve"> </w:t>
      </w:r>
    </w:p>
    <w:p w:rsidR="00A77B3E" w:rsidP="001E6DBC">
      <w:pPr>
        <w:jc w:val="right"/>
      </w:pPr>
      <w:r>
        <w:t>УИД 91RS0023-01-2020-000844-54</w:t>
      </w:r>
    </w:p>
    <w:p w:rsidR="00A77B3E" w:rsidP="001E6DBC">
      <w:pPr>
        <w:jc w:val="right"/>
      </w:pPr>
      <w:r>
        <w:t>Дело № 5-154/93/2020</w:t>
      </w:r>
    </w:p>
    <w:p w:rsidR="00A77B3E" w:rsidP="001E6DBC">
      <w:pPr>
        <w:jc w:val="right"/>
      </w:pPr>
    </w:p>
    <w:p w:rsidR="00A77B3E" w:rsidP="001E6DBC">
      <w:pPr>
        <w:jc w:val="center"/>
      </w:pPr>
      <w:r>
        <w:t>П О С Т А Н О В Л Е Н И Е</w:t>
      </w:r>
    </w:p>
    <w:p w:rsidR="00A77B3E" w:rsidP="001E6DBC">
      <w:pPr>
        <w:jc w:val="center"/>
      </w:pPr>
    </w:p>
    <w:p w:rsidR="00A77B3E" w:rsidP="001E6DBC">
      <w:pPr>
        <w:jc w:val="center"/>
      </w:pPr>
      <w:r>
        <w:t>23 июля 2020 года</w:t>
      </w:r>
      <w:r>
        <w:tab/>
        <w:t xml:space="preserve">                    </w:t>
      </w:r>
      <w:r>
        <w:tab/>
      </w:r>
      <w:r>
        <w:tab/>
        <w:t xml:space="preserve">      Республика Крым, пгт. Черноморское</w:t>
      </w:r>
    </w:p>
    <w:p w:rsidR="00A77B3E">
      <w:r>
        <w:t xml:space="preserve"> </w:t>
      </w:r>
    </w:p>
    <w:p w:rsidR="00A77B3E" w:rsidP="001E6DBC">
      <w:pPr>
        <w:jc w:val="both"/>
      </w:pPr>
      <w:r>
        <w:t xml:space="preserve">Мировой </w:t>
      </w:r>
      <w:r>
        <w:t>судья судебного участка № 92 Черноморского судебного района Республики Крым, и.о. мирового судьи судебного участка №93 Черноморского судебного района Республики Крым Байбарза О.В. рассмотрев материалы дела об административном правонарушении, поступившие из</w:t>
      </w:r>
      <w:r>
        <w:t xml:space="preserve">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ПУ ФСБ России по Республике Крым, в отношении Пронина Сергея Владимировича, паспортные данные, Нижнегорского р-на, адрес, гражданина РФ, зарегистрированного и фактически проживающего по адресу: адрес,</w:t>
      </w:r>
    </w:p>
    <w:p w:rsidR="00A77B3E" w:rsidP="001E6DBC">
      <w:pPr>
        <w:jc w:val="both"/>
      </w:pPr>
      <w:r>
        <w:t>о совершении админи</w:t>
      </w:r>
      <w:r>
        <w:t>стративного правонарушения, предусмотренного ч.2 ст.8.37 КоАП РФ,</w:t>
      </w:r>
    </w:p>
    <w:p w:rsidR="00A77B3E">
      <w:r>
        <w:t xml:space="preserve">                                                       УСТАНОВИЛ:</w:t>
      </w:r>
    </w:p>
    <w:p w:rsidR="00A77B3E"/>
    <w:p w:rsidR="00A77B3E" w:rsidP="001E6DBC">
      <w:pPr>
        <w:jc w:val="both"/>
      </w:pPr>
      <w:r>
        <w:t xml:space="preserve"> </w:t>
      </w:r>
      <w:r>
        <w:tab/>
      </w:r>
      <w:r>
        <w:t>ДАТА ВРЕМЯ</w:t>
      </w:r>
      <w:r>
        <w:t>, в районе перед гирлом озера «Панское» со стороны Черного моря на расстоянии менее 500м, в ходе осущес</w:t>
      </w:r>
      <w:r>
        <w:t>твления пограничной деятельности был обнаружен гражданин Пронин С.В., который при помощи отцеживающего орудия добычи (вылова) ВБР – сачок, в запретном районе в запретный период осуществлял любительское рыболовство, с целью добычи водных биологических ресур</w:t>
      </w:r>
      <w:r>
        <w:t xml:space="preserve">сов. </w:t>
      </w:r>
    </w:p>
    <w:p w:rsidR="00A77B3E" w:rsidP="001E6DBC">
      <w:pPr>
        <w:jc w:val="both"/>
      </w:pPr>
      <w:r>
        <w:t>Своими действиями Пронин С.В., нарушил ч.4 ст.43.1 Федерального закона Российской Федерации «О рыболовстве и сохранении водных биологических ресурсов» от дата №166-ФЗ, согласно которого, правила рыболовства обязательны для исполнения юридическими лиц</w:t>
      </w:r>
      <w:r>
        <w:t>ами и гражданами, осуществляющими рыболовство и иную связанную с использованием водных биоресурсов деятельность, то есть совершил административное правонарушение, ответственность за которое предусмотрена ст.8.37 ч.2 Кодекса Российской Федерации об админист</w:t>
      </w:r>
      <w:r>
        <w:t xml:space="preserve">ративных правонарушениях. </w:t>
      </w:r>
    </w:p>
    <w:p w:rsidR="00A77B3E" w:rsidP="001E6DBC">
      <w:pPr>
        <w:jc w:val="both"/>
      </w:pPr>
      <w:r>
        <w:t xml:space="preserve">В судебном заседании Пронин С.В. свою вину признал полностью, в содеянном раскаялся. </w:t>
      </w:r>
    </w:p>
    <w:p w:rsidR="00A77B3E" w:rsidP="001E6DBC">
      <w:pPr>
        <w:jc w:val="both"/>
      </w:pPr>
      <w:r>
        <w:t>Судья, исследовав материалы дела об административном правонарушении, приходит к выводу, что Пронин С.В. совершил административное правонарушени</w:t>
      </w:r>
      <w:r>
        <w:t xml:space="preserve">е, предусмотренное ч.2 ст. 8.37 КоАП РФ, его вина подтверждается совокупностью собранных по делу доказательств: </w:t>
      </w:r>
    </w:p>
    <w:p w:rsidR="00A77B3E" w:rsidP="001E6DBC">
      <w:pPr>
        <w:jc w:val="both"/>
      </w:pPr>
      <w:r>
        <w:t>- протоколом об административном правонарушении 9930-С/522-20 от дата, согласно которому, дата в 23-30 часов, в районе перед гирлом озера «Панс</w:t>
      </w:r>
      <w:r>
        <w:t xml:space="preserve">кое» со стороны Черного моря на расстоянии менее 500м, в ходе осуществления пограничной деятельности был обнаружен гражданин Пронин С.В., который при помощи отцеживающего орудия добычи (вылова) ВБР – сачок, в запретном районе </w:t>
      </w:r>
      <w:r>
        <w:t>в запретный период осуществлял</w:t>
      </w:r>
      <w:r>
        <w:t xml:space="preserve"> любительское рыболовство, с целью добычи водных биологических ресурсов (л.д.14-16);</w:t>
      </w:r>
    </w:p>
    <w:p w:rsidR="00A77B3E" w:rsidP="001E6DBC">
      <w:pPr>
        <w:jc w:val="both"/>
      </w:pPr>
      <w:r>
        <w:t>- протоколом об изъятии вещей и документов от дата                                             № 9930-С/522-20 (л.д.3-4);</w:t>
      </w:r>
    </w:p>
    <w:p w:rsidR="00A77B3E" w:rsidP="001E6DBC">
      <w:pPr>
        <w:jc w:val="both"/>
      </w:pPr>
      <w:r>
        <w:t>- письменными объяснениями лица, в отношении кото</w:t>
      </w:r>
      <w:r>
        <w:t>рого ведется производство по делу об административном правонарушении от дата (л.д.9);</w:t>
      </w:r>
    </w:p>
    <w:p w:rsidR="00A77B3E" w:rsidP="001E6DBC">
      <w:pPr>
        <w:jc w:val="both"/>
      </w:pPr>
      <w:r>
        <w:t>- письменными показаниями свидетеля по делу об административном правонарушении от дата (л.д. 12);</w:t>
      </w:r>
    </w:p>
    <w:p w:rsidR="00A77B3E" w:rsidP="001E6DBC">
      <w:pPr>
        <w:jc w:val="both"/>
      </w:pPr>
      <w:r>
        <w:t>- актом приема-передачи изъятых вещей на хранение от дата (л.д.7).</w:t>
      </w:r>
    </w:p>
    <w:p w:rsidR="00A77B3E" w:rsidP="001E6DBC">
      <w:pPr>
        <w:jc w:val="both"/>
      </w:pPr>
      <w:r>
        <w:t>Совок</w:t>
      </w:r>
      <w:r>
        <w:t xml:space="preserve">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</w:t>
      </w:r>
      <w:r>
        <w:t>считает возможным положить их в основу постановления.</w:t>
      </w:r>
    </w:p>
    <w:p w:rsidR="00A77B3E" w:rsidP="001E6DBC">
      <w:pPr>
        <w:jc w:val="both"/>
      </w:pPr>
      <w:r>
        <w:t>Объективная сторона правонарушения заключается в нарушении правил добычи (вылова) водных биологических ресурсов и иных правил, регламентирующих осуществление промышленного рыболовства, прибрежного рыбол</w:t>
      </w:r>
      <w:r>
        <w:t>овства и других видов рыболовства, за исключением случаев, предусмотренных ч. 2 ст. 8.17 КоАП РФ.</w:t>
      </w:r>
    </w:p>
    <w:p w:rsidR="00A77B3E" w:rsidP="001E6DBC">
      <w:pPr>
        <w:jc w:val="both"/>
      </w:pPr>
      <w:r>
        <w:t>Судом установлено, что своими действиями Пронин С.В. нарушил ч.4 ст.43.1 Федерального закона Российской Федерации «О рыболовстве и сохранении водных биологиче</w:t>
      </w:r>
      <w:r>
        <w:t>ских ресурсов» от дата №166-ФЗ, согласно которого,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1E6DBC">
      <w:pPr>
        <w:jc w:val="both"/>
      </w:pPr>
      <w:r>
        <w:t>Действия Пронина С.В. судья к</w:t>
      </w:r>
      <w:r>
        <w:t>валифицирует по ч. 2 ст. 8.37 КоАП РФ, как нарушение правил регламентирующих рыболовство, за исключением случаев, предусмотренных ч. 2 ст. 8.17 КоАП РФ.</w:t>
      </w:r>
    </w:p>
    <w:p w:rsidR="00A77B3E" w:rsidP="001E6DBC">
      <w:pPr>
        <w:jc w:val="both"/>
      </w:pPr>
      <w:r>
        <w:t>В соответствии со ст.4.1 КоАП РФ при назначении административного наказания судья учитывает характер со</w:t>
      </w:r>
      <w:r>
        <w:t>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1E6DBC">
      <w:pPr>
        <w:jc w:val="both"/>
      </w:pPr>
      <w:r>
        <w:t>В качестве обстоятельств смягчающих на</w:t>
      </w:r>
      <w:r>
        <w:t>казание суд учитывает, признание вины и раскаяния в содеянном.</w:t>
      </w:r>
    </w:p>
    <w:p w:rsidR="00A77B3E" w:rsidP="001E6DBC">
      <w:pPr>
        <w:jc w:val="both"/>
      </w:pPr>
      <w:r>
        <w:t>Обстоятельств отягчающих административную ответственность судом не установлено.</w:t>
      </w:r>
    </w:p>
    <w:p w:rsidR="00A77B3E" w:rsidP="001E6DBC">
      <w:pPr>
        <w:jc w:val="both"/>
      </w:pPr>
      <w:r>
        <w:t>При назначении наказания мировой судья учитывает личность виновного, его имущественное положение, а также характер совершенного им административного правонарушения. Обстоятельством, смягчающим административную ответственность, является: признание вины и ра</w:t>
      </w:r>
      <w:r>
        <w:t xml:space="preserve">скаяние лица, совершившего административное правонарушение. Обстоятельств, отягчающих административную ответственность, по делу не усматривается. </w:t>
      </w:r>
    </w:p>
    <w:p w:rsidR="00A77B3E" w:rsidP="001E6DBC">
      <w:pPr>
        <w:jc w:val="both"/>
      </w:pPr>
      <w:r>
        <w:t xml:space="preserve">Разрешая вопрос о конфискации орудий добычи (вылова) водных биологических ресурсов, изъятых у Пронина С.В. и </w:t>
      </w:r>
      <w:r>
        <w:t xml:space="preserve">переданных по акту приёма-передачи </w:t>
      </w:r>
      <w:r>
        <w:t>фио</w:t>
      </w:r>
      <w:r>
        <w:t xml:space="preserve"> на склад хранения, мировой судья, учитывая положения ст.3.7 Кодекса Российской </w:t>
      </w:r>
      <w:r>
        <w:t xml:space="preserve">Федерации об административных правонарушениях, не находит оснований для её применения, поскольку в материалах дела не содержатся сведений </w:t>
      </w:r>
      <w:r>
        <w:t xml:space="preserve">о собственнике орудий правонарушения. Кроме того, в судебном заседании Пронин С.В. отрицал факт принадлежности ему изъятых орудий рыболовства.  </w:t>
      </w:r>
    </w:p>
    <w:p w:rsidR="00A77B3E" w:rsidP="001E6DBC">
      <w:pPr>
        <w:jc w:val="both"/>
      </w:pPr>
      <w:r>
        <w:t>Исследовав данные о личности Пронина С.В., который согласно представленным материалам дела ранее не привлекался</w:t>
      </w:r>
      <w:r>
        <w:t xml:space="preserve"> к административной ответственности за совершение аналогичных правонарушений, отсутствие причиненного вреда (водные биологические ресурсы не выявлены), мировой судья приходит к выводу о возможности назначить ему административное наказание в виде администра</w:t>
      </w:r>
      <w:r>
        <w:t>тивного штрафа в пределах санкции ст. 8.37 ч. 2 КоАП РФ без конфискации орудий добычи (вылова) водных биологических ресурсов.</w:t>
      </w:r>
    </w:p>
    <w:p w:rsidR="00A77B3E" w:rsidP="001E6DBC">
      <w:pPr>
        <w:jc w:val="both"/>
      </w:pPr>
      <w:r>
        <w:t>На основании изложенного, руководствуясь ст.ст. 29.7 - 29.11 КоАП РФ, мировой судья</w:t>
      </w:r>
    </w:p>
    <w:p w:rsidR="00A77B3E" w:rsidP="001E6DBC">
      <w:pPr>
        <w:jc w:val="center"/>
      </w:pPr>
      <w:r>
        <w:t>П О С Т А Н О В И Л:</w:t>
      </w:r>
    </w:p>
    <w:p w:rsidR="00A77B3E"/>
    <w:p w:rsidR="00A77B3E" w:rsidP="001E6DBC">
      <w:pPr>
        <w:jc w:val="both"/>
      </w:pPr>
      <w:r>
        <w:t>Пронина Сергея Владимиро</w:t>
      </w:r>
      <w:r>
        <w:t>вича, паспортные данные, признать виновным в совершении административного правонарушения, предусмотренного ч. 2 ст. 8.37 КоАП РФ и назначить ему наказание в виде штрафа в размере 2000 (две тысячи) рублей, без конфискации орудий добычи (вылова) водных биоло</w:t>
      </w:r>
      <w:r>
        <w:t>гических ресурсов.</w:t>
      </w:r>
    </w:p>
    <w:p w:rsidR="00A77B3E" w:rsidP="001E6DBC">
      <w:pPr>
        <w:jc w:val="both"/>
      </w:pPr>
      <w:r>
        <w:t xml:space="preserve">      </w:t>
      </w:r>
      <w:r>
        <w:tab/>
        <w:t>Реквизиты для уплаты штрафа: почтовый адрес: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</w:t>
      </w:r>
      <w:r>
        <w:t>БРФ, БИК: 043510001, счет: 40101810335100010001, ОКТМО 35656000, КБК 82811601083010037140, постановление №5-154/93/2020.</w:t>
      </w:r>
    </w:p>
    <w:p w:rsidR="00A77B3E" w:rsidP="001E6DBC">
      <w:pPr>
        <w:jc w:val="both"/>
      </w:pPr>
      <w:r>
        <w:t xml:space="preserve">Орудие добычи (вылова) водных биологических ресурсов, изъятое у Пронина С.В. и переданное </w:t>
      </w:r>
      <w:r>
        <w:t>фио</w:t>
      </w:r>
      <w:r>
        <w:t xml:space="preserve"> на склад хранения изъятого имущества отде</w:t>
      </w:r>
      <w:r>
        <w:t>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ПУ ФСБ России по Республике Крым по адресу: адрес, согласно акту приема-передачи изъятых вещей на хранение от дата (л.д.7) – отцеживающее орудие добычи (вылова), диаметр 70x70см, ячея сетного полотна 5x5, длина рукоятки 2 100</w:t>
      </w:r>
      <w:r>
        <w:t>см в количестве 1 шт. –  возвратить по принадлежности.</w:t>
      </w:r>
    </w:p>
    <w:p w:rsidR="00A77B3E" w:rsidP="001E6DBC">
      <w:pPr>
        <w:jc w:val="both"/>
      </w:pPr>
      <w:r>
        <w:t xml:space="preserve">     </w:t>
      </w:r>
      <w:r>
        <w:tab/>
        <w:t>Разъяснить Пронину С.В.,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E6DBC">
      <w:pPr>
        <w:jc w:val="both"/>
      </w:pPr>
      <w:r>
        <w:t>Разъяснить Пронину С.В.  положения ч. 1 ст. 20.25 КоАП РФ, в соответ</w:t>
      </w:r>
      <w:r>
        <w:t>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 w:rsidP="001E6DBC">
      <w:pPr>
        <w:jc w:val="both"/>
      </w:pPr>
      <w:r>
        <w:t xml:space="preserve">  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</w:t>
      </w:r>
      <w:r>
        <w:t xml:space="preserve"> или получения копии постановления.</w:t>
      </w:r>
    </w:p>
    <w:p w:rsidR="00A77B3E" w:rsidP="001E6DBC">
      <w:pPr>
        <w:jc w:val="both"/>
      </w:pPr>
    </w:p>
    <w:p w:rsidR="00A77B3E"/>
    <w:p w:rsidR="00A77B3E">
      <w:r>
        <w:t xml:space="preserve">    Мировой судья </w:t>
      </w:r>
      <w:r>
        <w:tab/>
      </w:r>
      <w:r>
        <w:tab/>
        <w:t xml:space="preserve">       </w:t>
      </w:r>
      <w:r>
        <w:tab/>
        <w:t xml:space="preserve">     подпись</w:t>
      </w:r>
      <w:r>
        <w:t xml:space="preserve">                          Байбарза О.В.</w:t>
      </w:r>
    </w:p>
    <w:p w:rsidR="00A77B3E"/>
    <w:p w:rsidR="00A77B3E"/>
    <w:p w:rsidR="001E6DBC" w:rsidP="001E6DBC">
      <w:pPr>
        <w:ind w:firstLine="720"/>
        <w:jc w:val="both"/>
      </w:pPr>
      <w:r>
        <w:t>ДЕПЕРСОНИФИКАЦИЮ</w:t>
      </w:r>
    </w:p>
    <w:p w:rsidR="001E6DBC" w:rsidP="001E6DBC">
      <w:pPr>
        <w:ind w:firstLine="720"/>
        <w:jc w:val="both"/>
      </w:pPr>
      <w:r>
        <w:t xml:space="preserve">Лингвистический контроль произвел </w:t>
      </w:r>
    </w:p>
    <w:p w:rsidR="001E6DBC" w:rsidP="001E6DBC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1E6DBC" w:rsidP="001E6DBC">
      <w:pPr>
        <w:ind w:firstLine="720"/>
        <w:jc w:val="both"/>
      </w:pPr>
      <w:r>
        <w:t>СОГЛАСОВАНО</w:t>
      </w:r>
    </w:p>
    <w:p w:rsidR="001E6DBC" w:rsidP="001E6DB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E6DBC" w:rsidP="001E6DBC">
      <w:pPr>
        <w:ind w:firstLine="720"/>
        <w:jc w:val="both"/>
      </w:pPr>
      <w:r>
        <w:t xml:space="preserve">Дата: </w:t>
      </w:r>
    </w:p>
    <w:p w:rsidR="00A77B3E"/>
    <w:sectPr w:rsidSect="00F609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920"/>
    <w:rsid w:val="001E6DBC"/>
    <w:rsid w:val="00A77B3E"/>
    <w:rsid w:val="00F609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9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