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12B50" w:rsidP="00812B50">
      <w:pPr>
        <w:jc w:val="right"/>
        <w:rPr>
          <w:sz w:val="22"/>
          <w:szCs w:val="22"/>
        </w:rPr>
      </w:pPr>
      <w:r w:rsidRPr="00812B50">
        <w:rPr>
          <w:sz w:val="22"/>
          <w:szCs w:val="22"/>
        </w:rPr>
        <w:t>УИД:91MS0093-01-2023-000511-84</w:t>
      </w:r>
    </w:p>
    <w:p w:rsidR="00A77B3E" w:rsidRPr="00812B50" w:rsidP="00812B50">
      <w:pPr>
        <w:jc w:val="right"/>
        <w:rPr>
          <w:sz w:val="22"/>
          <w:szCs w:val="22"/>
        </w:rPr>
      </w:pPr>
      <w:r w:rsidRPr="00812B50">
        <w:rPr>
          <w:sz w:val="22"/>
          <w:szCs w:val="22"/>
        </w:rPr>
        <w:t>Дело № 5-93-163/2023</w:t>
      </w:r>
    </w:p>
    <w:p w:rsidR="00A77B3E" w:rsidRPr="00812B50" w:rsidP="00812B50">
      <w:pPr>
        <w:jc w:val="both"/>
        <w:rPr>
          <w:sz w:val="22"/>
          <w:szCs w:val="22"/>
        </w:rPr>
      </w:pPr>
    </w:p>
    <w:p w:rsidR="00A77B3E" w:rsidRPr="00812B50" w:rsidP="00812B50">
      <w:pPr>
        <w:jc w:val="center"/>
        <w:rPr>
          <w:sz w:val="22"/>
          <w:szCs w:val="22"/>
        </w:rPr>
      </w:pPr>
      <w:r w:rsidRPr="00812B50">
        <w:rPr>
          <w:sz w:val="22"/>
          <w:szCs w:val="22"/>
        </w:rPr>
        <w:t>П</w:t>
      </w:r>
      <w:r w:rsidRPr="00812B50">
        <w:rPr>
          <w:sz w:val="22"/>
          <w:szCs w:val="22"/>
        </w:rPr>
        <w:t xml:space="preserve"> О С Т А Н О В Л Е Н И Е</w:t>
      </w:r>
    </w:p>
    <w:p w:rsidR="00A77B3E" w:rsidRPr="00812B50" w:rsidP="00812B50">
      <w:pPr>
        <w:jc w:val="both"/>
        <w:rPr>
          <w:sz w:val="22"/>
          <w:szCs w:val="22"/>
        </w:rPr>
      </w:pP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 xml:space="preserve">02 июня 2023 года             </w:t>
      </w:r>
      <w:r w:rsidRPr="00812B50">
        <w:rPr>
          <w:sz w:val="22"/>
          <w:szCs w:val="22"/>
        </w:rPr>
        <w:tab/>
        <w:t xml:space="preserve">        </w:t>
      </w:r>
      <w:r w:rsidRPr="00812B50">
        <w:rPr>
          <w:sz w:val="22"/>
          <w:szCs w:val="22"/>
        </w:rPr>
        <w:tab/>
        <w:t xml:space="preserve">          </w:t>
      </w:r>
      <w:r w:rsidRPr="00812B50">
        <w:rPr>
          <w:sz w:val="22"/>
          <w:szCs w:val="22"/>
        </w:rPr>
        <w:tab/>
      </w:r>
      <w:r w:rsidRPr="00812B50">
        <w:rPr>
          <w:sz w:val="22"/>
          <w:szCs w:val="22"/>
        </w:rPr>
        <w:tab/>
      </w:r>
      <w:r w:rsidRPr="00812B50">
        <w:rPr>
          <w:sz w:val="22"/>
          <w:szCs w:val="22"/>
        </w:rPr>
        <w:tab/>
        <w:t xml:space="preserve">           </w:t>
      </w:r>
      <w:r w:rsidRPr="00812B50">
        <w:rPr>
          <w:sz w:val="22"/>
          <w:szCs w:val="22"/>
        </w:rPr>
        <w:t xml:space="preserve">Республика Крым, </w:t>
      </w:r>
      <w:r w:rsidRPr="00812B50">
        <w:rPr>
          <w:sz w:val="22"/>
          <w:szCs w:val="22"/>
        </w:rPr>
        <w:t>пгт</w:t>
      </w:r>
      <w:r w:rsidRPr="00812B50">
        <w:rPr>
          <w:sz w:val="22"/>
          <w:szCs w:val="22"/>
        </w:rPr>
        <w:t xml:space="preserve">. Черноморское </w:t>
      </w:r>
    </w:p>
    <w:p w:rsidR="00A77B3E" w:rsidRPr="00812B50" w:rsidP="00812B50">
      <w:pPr>
        <w:jc w:val="both"/>
        <w:rPr>
          <w:sz w:val="22"/>
          <w:szCs w:val="22"/>
        </w:rPr>
      </w:pP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 xml:space="preserve">Мировой судья судебного участка №92 Черноморского судебного района Республики Крым </w:t>
      </w:r>
      <w:r w:rsidRPr="00812B50">
        <w:rPr>
          <w:sz w:val="22"/>
          <w:szCs w:val="22"/>
        </w:rPr>
        <w:t>и.о</w:t>
      </w:r>
      <w:r w:rsidRPr="00812B50">
        <w:rPr>
          <w:sz w:val="22"/>
          <w:szCs w:val="22"/>
        </w:rPr>
        <w:t xml:space="preserve">. </w:t>
      </w:r>
      <w:r w:rsidRPr="00812B50">
        <w:rPr>
          <w:sz w:val="22"/>
          <w:szCs w:val="22"/>
        </w:rPr>
        <w:t>мирового судьи судебного участка №93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ДОЛЖНГОСТЬ</w:t>
      </w:r>
      <w:r w:rsidRPr="00812B50">
        <w:rPr>
          <w:sz w:val="22"/>
          <w:szCs w:val="22"/>
        </w:rPr>
        <w:t xml:space="preserve"> НАИМЕНОВАНИЕ ОРГАНИЗАЦИИ</w:t>
      </w:r>
      <w:r w:rsidRPr="00812B50">
        <w:rPr>
          <w:sz w:val="22"/>
          <w:szCs w:val="22"/>
        </w:rPr>
        <w:t xml:space="preserve"> Иванова В.В.</w:t>
      </w:r>
      <w:r w:rsidRPr="00812B50">
        <w:rPr>
          <w:sz w:val="22"/>
          <w:szCs w:val="22"/>
        </w:rPr>
        <w:t>, ПАСПОРТНЫЕ ДАННЫЕ</w:t>
      </w:r>
      <w:r w:rsidRPr="00812B50">
        <w:rPr>
          <w:sz w:val="22"/>
          <w:szCs w:val="22"/>
        </w:rPr>
        <w:t>, не женатого, имеющего на иждивении одного несовершеннолетнего ребенка, зарегистрированного и фактически проживающего по адресу</w:t>
      </w:r>
      <w:r w:rsidRPr="00812B50">
        <w:rPr>
          <w:sz w:val="22"/>
          <w:szCs w:val="22"/>
        </w:rPr>
        <w:t>: АДРЕС</w:t>
      </w:r>
      <w:r w:rsidRPr="00812B50">
        <w:rPr>
          <w:sz w:val="22"/>
          <w:szCs w:val="22"/>
        </w:rPr>
        <w:t>,</w:t>
      </w:r>
    </w:p>
    <w:p w:rsidR="00A77B3E" w:rsidRPr="00812B50" w:rsidP="00812B50">
      <w:pPr>
        <w:jc w:val="both"/>
        <w:rPr>
          <w:sz w:val="22"/>
          <w:szCs w:val="22"/>
        </w:rPr>
      </w:pPr>
      <w:r w:rsidRPr="00812B50">
        <w:rPr>
          <w:sz w:val="22"/>
          <w:szCs w:val="22"/>
        </w:rPr>
        <w:t xml:space="preserve"> </w:t>
      </w:r>
      <w:r w:rsidRPr="00812B50">
        <w:rPr>
          <w:sz w:val="22"/>
          <w:szCs w:val="22"/>
        </w:rPr>
        <w:tab/>
      </w:r>
      <w:r w:rsidRPr="00812B50">
        <w:rPr>
          <w:sz w:val="22"/>
          <w:szCs w:val="22"/>
        </w:rPr>
        <w:t xml:space="preserve">в совершении </w:t>
      </w:r>
      <w:r w:rsidRPr="00812B50">
        <w:rPr>
          <w:sz w:val="22"/>
          <w:szCs w:val="22"/>
        </w:rPr>
        <w:t>админи</w:t>
      </w:r>
      <w:r w:rsidRPr="00812B50">
        <w:rPr>
          <w:sz w:val="22"/>
          <w:szCs w:val="22"/>
        </w:rPr>
        <w:t>стративного</w:t>
      </w:r>
      <w:r w:rsidRPr="00812B50">
        <w:rPr>
          <w:sz w:val="22"/>
          <w:szCs w:val="22"/>
        </w:rPr>
        <w:t xml:space="preserve"> правонарушении, предусмотренного ст.14.26 КоАП РФ,</w:t>
      </w:r>
    </w:p>
    <w:p w:rsidR="00A77B3E" w:rsidRPr="00812B50" w:rsidP="00812B50">
      <w:pPr>
        <w:jc w:val="both"/>
        <w:rPr>
          <w:sz w:val="22"/>
          <w:szCs w:val="22"/>
        </w:rPr>
      </w:pPr>
    </w:p>
    <w:p w:rsidR="00A77B3E" w:rsidRPr="00812B50" w:rsidP="00812B50">
      <w:pPr>
        <w:jc w:val="center"/>
        <w:rPr>
          <w:sz w:val="22"/>
          <w:szCs w:val="22"/>
        </w:rPr>
      </w:pPr>
      <w:r w:rsidRPr="00812B50">
        <w:rPr>
          <w:sz w:val="22"/>
          <w:szCs w:val="22"/>
        </w:rPr>
        <w:t>У С Т А Н О В И Л:</w:t>
      </w:r>
    </w:p>
    <w:p w:rsidR="00A77B3E" w:rsidRPr="00812B50" w:rsidP="00812B50">
      <w:pPr>
        <w:jc w:val="both"/>
        <w:rPr>
          <w:sz w:val="22"/>
          <w:szCs w:val="22"/>
        </w:rPr>
      </w:pP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>Иванов В.В. совершил нарушение правил обращения с ломом и отходами цветных и черных металлов (приема, учета, хранения, транспортировки), а также их отчуждения, при следующи</w:t>
      </w:r>
      <w:r w:rsidRPr="00812B50">
        <w:rPr>
          <w:sz w:val="22"/>
          <w:szCs w:val="22"/>
        </w:rPr>
        <w:t xml:space="preserve">х обстоятельствах: </w:t>
      </w: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>ДАТА</w:t>
      </w:r>
      <w:r w:rsidRPr="00812B50">
        <w:rPr>
          <w:sz w:val="22"/>
          <w:szCs w:val="22"/>
        </w:rPr>
        <w:t xml:space="preserve"> в ВРЕМЯ</w:t>
      </w:r>
      <w:r w:rsidRPr="00812B50">
        <w:rPr>
          <w:sz w:val="22"/>
          <w:szCs w:val="22"/>
        </w:rPr>
        <w:t xml:space="preserve"> по адресу: </w:t>
      </w:r>
      <w:r w:rsidRPr="00812B50">
        <w:rPr>
          <w:sz w:val="22"/>
          <w:szCs w:val="22"/>
        </w:rPr>
        <w:t>АДРЕС</w:t>
      </w:r>
      <w:r w:rsidRPr="00812B50">
        <w:rPr>
          <w:sz w:val="22"/>
          <w:szCs w:val="22"/>
        </w:rPr>
        <w:t>, на производственной площадке приема лома, отходов черного и цветного металла НАИМЕНОВАНИЕ ОРГАНИЗАЦИИ</w:t>
      </w:r>
      <w:r w:rsidRPr="00812B50">
        <w:rPr>
          <w:sz w:val="22"/>
          <w:szCs w:val="22"/>
        </w:rPr>
        <w:t xml:space="preserve"> должностное лицо Иванов В.В. нарушил требования к организации приема лома и отходов черных и цветных мета</w:t>
      </w:r>
      <w:r w:rsidRPr="00812B50">
        <w:rPr>
          <w:sz w:val="22"/>
          <w:szCs w:val="22"/>
        </w:rPr>
        <w:t xml:space="preserve">ллов, а именно отсутствуют данные о лице ответственном за прием лома и отходов черных и цветных металлов, и распорядок работы, чем нарушил </w:t>
      </w:r>
      <w:r w:rsidRPr="00812B50">
        <w:rPr>
          <w:sz w:val="22"/>
          <w:szCs w:val="22"/>
        </w:rPr>
        <w:t>пп</w:t>
      </w:r>
      <w:r w:rsidRPr="00812B50">
        <w:rPr>
          <w:sz w:val="22"/>
          <w:szCs w:val="22"/>
        </w:rPr>
        <w:t>. «б» и «в» п.4 Правил обращения с</w:t>
      </w:r>
      <w:r w:rsidRPr="00812B50">
        <w:rPr>
          <w:sz w:val="22"/>
          <w:szCs w:val="22"/>
        </w:rPr>
        <w:t xml:space="preserve"> ломом черных и цветных металлов утв. Постановлением Правительства №980 от 28.05.</w:t>
      </w:r>
      <w:r w:rsidRPr="00812B50">
        <w:rPr>
          <w:sz w:val="22"/>
          <w:szCs w:val="22"/>
        </w:rPr>
        <w:t xml:space="preserve">2022 года, то есть совершил административное </w:t>
      </w:r>
      <w:r w:rsidRPr="00812B50">
        <w:rPr>
          <w:sz w:val="22"/>
          <w:szCs w:val="22"/>
        </w:rPr>
        <w:t>правонарушение</w:t>
      </w:r>
      <w:r w:rsidRPr="00812B50">
        <w:rPr>
          <w:sz w:val="22"/>
          <w:szCs w:val="22"/>
        </w:rPr>
        <w:t xml:space="preserve"> предусмотренное ст.14.26 КоАП РФ. </w:t>
      </w: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>В судебное заседание, Иванов В.В. не явился, о месте и времени рассмотрения дела извещен надлежащим образом, направил в суд ходатайство, согласно которому просит</w:t>
      </w:r>
      <w:r w:rsidRPr="00812B50">
        <w:rPr>
          <w:sz w:val="22"/>
          <w:szCs w:val="22"/>
        </w:rPr>
        <w:t xml:space="preserve"> рассмотреть дело без его участия, вину в совершении административного правонарушения признает полностью. </w:t>
      </w: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>При таких обстоятельствах, суд признает Иванова В.В. надлежаще извещенной о времени и месте рассмотрения дела, и в соответствии с ч.2 ст.25.1 КоАП РФ</w:t>
      </w:r>
      <w:r w:rsidRPr="00812B50">
        <w:rPr>
          <w:sz w:val="22"/>
          <w:szCs w:val="22"/>
        </w:rPr>
        <w:t xml:space="preserve"> полагает возможным рассмотреть дело в её отсутствие.</w:t>
      </w: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 xml:space="preserve">Суд, исследовав материалы дела, считает вину Иванова В.В. в совершении ей административного правонарушения, предусмотренного ст.14.26 КоАП РФ полностью доказанной. </w:t>
      </w: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>Вина Иванова В.В. в совершении данног</w:t>
      </w:r>
      <w:r w:rsidRPr="00812B50">
        <w:rPr>
          <w:sz w:val="22"/>
          <w:szCs w:val="22"/>
        </w:rPr>
        <w:t xml:space="preserve">о административного правонарушения подтверждается материалами дела, в том числе: </w:t>
      </w: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>- протоколом об административном правонарушении НОМЕР</w:t>
      </w:r>
      <w:r w:rsidRPr="00812B50">
        <w:rPr>
          <w:sz w:val="22"/>
          <w:szCs w:val="22"/>
        </w:rPr>
        <w:t xml:space="preserve"> </w:t>
      </w:r>
      <w:r w:rsidRPr="00812B50">
        <w:rPr>
          <w:sz w:val="22"/>
          <w:szCs w:val="22"/>
        </w:rPr>
        <w:t>от</w:t>
      </w:r>
      <w:r w:rsidRPr="00812B50">
        <w:rPr>
          <w:sz w:val="22"/>
          <w:szCs w:val="22"/>
        </w:rPr>
        <w:t xml:space="preserve"> </w:t>
      </w:r>
      <w:r w:rsidRPr="00812B50">
        <w:rPr>
          <w:sz w:val="22"/>
          <w:szCs w:val="22"/>
        </w:rPr>
        <w:t>ДАТА</w:t>
      </w:r>
      <w:r w:rsidRPr="00812B50">
        <w:rPr>
          <w:sz w:val="22"/>
          <w:szCs w:val="22"/>
        </w:rPr>
        <w:t>, согласно которого ДАТА</w:t>
      </w:r>
      <w:r w:rsidRPr="00812B50">
        <w:rPr>
          <w:sz w:val="22"/>
          <w:szCs w:val="22"/>
        </w:rPr>
        <w:t xml:space="preserve"> в ВРЕМЯ</w:t>
      </w:r>
      <w:r w:rsidRPr="00812B50">
        <w:rPr>
          <w:sz w:val="22"/>
          <w:szCs w:val="22"/>
        </w:rPr>
        <w:t xml:space="preserve"> по адресу: </w:t>
      </w:r>
      <w:r w:rsidRPr="00812B50">
        <w:rPr>
          <w:sz w:val="22"/>
          <w:szCs w:val="22"/>
        </w:rPr>
        <w:t>АДРЕС</w:t>
      </w:r>
      <w:r w:rsidRPr="00812B50">
        <w:rPr>
          <w:sz w:val="22"/>
          <w:szCs w:val="22"/>
        </w:rPr>
        <w:t>, на производственной площадке приема лома, отходов</w:t>
      </w:r>
      <w:r w:rsidRPr="00812B50">
        <w:rPr>
          <w:sz w:val="22"/>
          <w:szCs w:val="22"/>
        </w:rPr>
        <w:t xml:space="preserve"> черного и цветного металла НАИМЕНОВАНИЕ ОРГАНИЗАЦИИ</w:t>
      </w:r>
      <w:r w:rsidRPr="00812B50">
        <w:rPr>
          <w:sz w:val="22"/>
          <w:szCs w:val="22"/>
        </w:rPr>
        <w:t xml:space="preserve"> должностное лицо Иванов В.В. нарушил требования к организации приема лома и отходов черных и цветных металлов, а именно отсутствуют данные о лице ответственном за прием лома и отходов черных и цветных металлов, </w:t>
      </w:r>
      <w:r w:rsidRPr="00812B50">
        <w:rPr>
          <w:sz w:val="22"/>
          <w:szCs w:val="22"/>
        </w:rPr>
        <w:t xml:space="preserve">и распорядок работы, чем нарушил </w:t>
      </w:r>
      <w:r w:rsidRPr="00812B50">
        <w:rPr>
          <w:sz w:val="22"/>
          <w:szCs w:val="22"/>
        </w:rPr>
        <w:t>пп</w:t>
      </w:r>
      <w:r w:rsidRPr="00812B50">
        <w:rPr>
          <w:sz w:val="22"/>
          <w:szCs w:val="22"/>
        </w:rPr>
        <w:t>. «б» и «в» п.4 Правил обращения с</w:t>
      </w:r>
      <w:r w:rsidRPr="00812B50">
        <w:rPr>
          <w:sz w:val="22"/>
          <w:szCs w:val="22"/>
        </w:rPr>
        <w:t xml:space="preserve"> ломом черных и цветных металлов утв. Постановлением Правительства №980 от 28.05.2022 года (л.д.1);</w:t>
      </w: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 xml:space="preserve">- рапортом УУП ОУУП и ПДН ОМВД России по Черноморскому району </w:t>
      </w:r>
      <w:r w:rsidRPr="00812B50">
        <w:rPr>
          <w:sz w:val="22"/>
          <w:szCs w:val="22"/>
        </w:rPr>
        <w:t>от</w:t>
      </w:r>
      <w:r w:rsidRPr="00812B50">
        <w:rPr>
          <w:sz w:val="22"/>
          <w:szCs w:val="22"/>
        </w:rPr>
        <w:t xml:space="preserve"> ДАТА</w:t>
      </w:r>
      <w:r w:rsidRPr="00812B50">
        <w:rPr>
          <w:sz w:val="22"/>
          <w:szCs w:val="22"/>
        </w:rPr>
        <w:t xml:space="preserve"> (л.д.2); </w:t>
      </w: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>- прото</w:t>
      </w:r>
      <w:r w:rsidRPr="00812B50">
        <w:rPr>
          <w:sz w:val="22"/>
          <w:szCs w:val="22"/>
        </w:rPr>
        <w:t xml:space="preserve">колом осмотра принадлежащих юридическому лицу или индивидуальному предпринимателю помещений, территорий и находящихся там вещей и документов </w:t>
      </w:r>
      <w:r w:rsidRPr="00812B50">
        <w:rPr>
          <w:sz w:val="22"/>
          <w:szCs w:val="22"/>
        </w:rPr>
        <w:t>от</w:t>
      </w:r>
      <w:r w:rsidRPr="00812B50">
        <w:rPr>
          <w:sz w:val="22"/>
          <w:szCs w:val="22"/>
        </w:rPr>
        <w:t xml:space="preserve"> ДАТА</w:t>
      </w:r>
      <w:r w:rsidRPr="00812B50">
        <w:rPr>
          <w:sz w:val="22"/>
          <w:szCs w:val="22"/>
        </w:rPr>
        <w:t xml:space="preserve"> (л.д.3);</w:t>
      </w: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 xml:space="preserve">- </w:t>
      </w:r>
      <w:r w:rsidRPr="00812B50">
        <w:rPr>
          <w:sz w:val="22"/>
          <w:szCs w:val="22"/>
        </w:rPr>
        <w:t>фототаблицей</w:t>
      </w:r>
      <w:r w:rsidRPr="00812B50">
        <w:rPr>
          <w:sz w:val="22"/>
          <w:szCs w:val="22"/>
        </w:rPr>
        <w:t xml:space="preserve"> (л.д.4-6);</w:t>
      </w: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 xml:space="preserve">- письменными объяснениями Иванова В.В. </w:t>
      </w:r>
      <w:r w:rsidRPr="00812B50">
        <w:rPr>
          <w:sz w:val="22"/>
          <w:szCs w:val="22"/>
        </w:rPr>
        <w:t>от</w:t>
      </w:r>
      <w:r w:rsidRPr="00812B50">
        <w:rPr>
          <w:sz w:val="22"/>
          <w:szCs w:val="22"/>
        </w:rPr>
        <w:t xml:space="preserve"> ДАТА</w:t>
      </w:r>
      <w:r w:rsidRPr="00812B50">
        <w:rPr>
          <w:sz w:val="22"/>
          <w:szCs w:val="22"/>
        </w:rPr>
        <w:t xml:space="preserve"> (л.д.7); </w:t>
      </w: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>- копией лицен</w:t>
      </w:r>
      <w:r w:rsidRPr="00812B50">
        <w:rPr>
          <w:sz w:val="22"/>
          <w:szCs w:val="22"/>
        </w:rPr>
        <w:t>зии НОМЕР</w:t>
      </w:r>
      <w:r w:rsidRPr="00812B50">
        <w:rPr>
          <w:sz w:val="22"/>
          <w:szCs w:val="22"/>
        </w:rPr>
        <w:t xml:space="preserve"> </w:t>
      </w:r>
      <w:r w:rsidRPr="00812B50">
        <w:rPr>
          <w:sz w:val="22"/>
          <w:szCs w:val="22"/>
        </w:rPr>
        <w:t>от</w:t>
      </w:r>
      <w:r w:rsidRPr="00812B50">
        <w:rPr>
          <w:sz w:val="22"/>
          <w:szCs w:val="22"/>
        </w:rPr>
        <w:t xml:space="preserve"> ДАТА</w:t>
      </w:r>
      <w:r w:rsidRPr="00812B50">
        <w:rPr>
          <w:sz w:val="22"/>
          <w:szCs w:val="22"/>
        </w:rPr>
        <w:t xml:space="preserve"> (л.д.8); </w:t>
      </w: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>- копией трудового договора НОМЕР</w:t>
      </w:r>
      <w:r w:rsidRPr="00812B50">
        <w:rPr>
          <w:sz w:val="22"/>
          <w:szCs w:val="22"/>
        </w:rPr>
        <w:t xml:space="preserve"> </w:t>
      </w:r>
      <w:r w:rsidRPr="00812B50">
        <w:rPr>
          <w:sz w:val="22"/>
          <w:szCs w:val="22"/>
        </w:rPr>
        <w:t>от</w:t>
      </w:r>
      <w:r w:rsidRPr="00812B50">
        <w:rPr>
          <w:sz w:val="22"/>
          <w:szCs w:val="22"/>
        </w:rPr>
        <w:t xml:space="preserve"> ДАТА</w:t>
      </w:r>
      <w:r w:rsidRPr="00812B50">
        <w:rPr>
          <w:sz w:val="22"/>
          <w:szCs w:val="22"/>
        </w:rPr>
        <w:t xml:space="preserve"> (л.д.9-11); </w:t>
      </w: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>- копией дополнительного соглашения НОМЕР</w:t>
      </w:r>
      <w:r w:rsidRPr="00812B50">
        <w:rPr>
          <w:sz w:val="22"/>
          <w:szCs w:val="22"/>
        </w:rPr>
        <w:t xml:space="preserve"> </w:t>
      </w:r>
      <w:r w:rsidRPr="00812B50">
        <w:rPr>
          <w:sz w:val="22"/>
          <w:szCs w:val="22"/>
        </w:rPr>
        <w:t>от</w:t>
      </w:r>
      <w:r w:rsidRPr="00812B50">
        <w:rPr>
          <w:sz w:val="22"/>
          <w:szCs w:val="22"/>
        </w:rPr>
        <w:t xml:space="preserve"> ДАТА</w:t>
      </w:r>
      <w:r w:rsidRPr="00812B50">
        <w:rPr>
          <w:sz w:val="22"/>
          <w:szCs w:val="22"/>
        </w:rPr>
        <w:t xml:space="preserve"> к трудовому договору НОМЕР</w:t>
      </w:r>
      <w:r w:rsidRPr="00812B50">
        <w:rPr>
          <w:sz w:val="22"/>
          <w:szCs w:val="22"/>
        </w:rPr>
        <w:t xml:space="preserve"> от ДАТА</w:t>
      </w:r>
      <w:r w:rsidRPr="00812B50">
        <w:rPr>
          <w:sz w:val="22"/>
          <w:szCs w:val="22"/>
        </w:rPr>
        <w:t xml:space="preserve"> (л.д.12); </w:t>
      </w: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>- копией должностной инструкции начальника производств</w:t>
      </w:r>
      <w:r w:rsidRPr="00812B50">
        <w:rPr>
          <w:sz w:val="22"/>
          <w:szCs w:val="22"/>
        </w:rPr>
        <w:t>енной площадки (л.д.13-15);</w:t>
      </w: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 xml:space="preserve">- копией договора аренды </w:t>
      </w:r>
      <w:r w:rsidRPr="00812B50">
        <w:rPr>
          <w:sz w:val="22"/>
          <w:szCs w:val="22"/>
        </w:rPr>
        <w:t>от</w:t>
      </w:r>
      <w:r w:rsidRPr="00812B50">
        <w:rPr>
          <w:sz w:val="22"/>
          <w:szCs w:val="22"/>
        </w:rPr>
        <w:t xml:space="preserve"> ДАТА</w:t>
      </w:r>
      <w:r w:rsidRPr="00812B50">
        <w:rPr>
          <w:sz w:val="22"/>
          <w:szCs w:val="22"/>
        </w:rPr>
        <w:t xml:space="preserve"> (л.д.17-18); </w:t>
      </w: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 xml:space="preserve">- копией акта приема-передачи </w:t>
      </w:r>
      <w:r w:rsidRPr="00812B50">
        <w:rPr>
          <w:sz w:val="22"/>
          <w:szCs w:val="22"/>
        </w:rPr>
        <w:t>от</w:t>
      </w:r>
      <w:r w:rsidRPr="00812B50">
        <w:rPr>
          <w:sz w:val="22"/>
          <w:szCs w:val="22"/>
        </w:rPr>
        <w:t xml:space="preserve"> ДАТА</w:t>
      </w:r>
      <w:r w:rsidRPr="00812B50">
        <w:rPr>
          <w:sz w:val="22"/>
          <w:szCs w:val="22"/>
        </w:rPr>
        <w:t xml:space="preserve"> (л.д.19);</w:t>
      </w: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>- копией удостоверений выданных на имя Иванова В.В. (л.д.21).</w:t>
      </w: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 xml:space="preserve">В соответствии с п. 34 ст. 12 Федерального закона от 4 мая 2011 г. № </w:t>
      </w:r>
      <w:r w:rsidRPr="00812B50">
        <w:rPr>
          <w:sz w:val="22"/>
          <w:szCs w:val="22"/>
        </w:rPr>
        <w:t>99-ФЗ «О лицензировании отдельных видов деятельности» лицензированию подлежат следующие виды деятельности: заготовка, хранение, переработка и реализация лома черных металлов, цветных металлов.</w:t>
      </w: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>Правила обращения с ломом и отходами цветных металлов и их отчу</w:t>
      </w:r>
      <w:r w:rsidRPr="00812B50">
        <w:rPr>
          <w:sz w:val="22"/>
          <w:szCs w:val="22"/>
        </w:rPr>
        <w:t xml:space="preserve">ждения, утвержденные постановлением Правительства Российской Федерации от 28 мая 2022 г. №980, в подпунктах «б» и «в» пункта 4 соответственно закрепляют, что юридические лица и индивидуальные предприниматели, осуществляющие прием лома и отходов </w:t>
      </w:r>
      <w:r w:rsidRPr="00812B50">
        <w:rPr>
          <w:sz w:val="22"/>
          <w:szCs w:val="22"/>
        </w:rPr>
        <w:t>черных и (и</w:t>
      </w:r>
      <w:r w:rsidRPr="00812B50">
        <w:rPr>
          <w:sz w:val="22"/>
          <w:szCs w:val="22"/>
        </w:rPr>
        <w:t>ли) цветных металлов, должны обеспечить наличие на каждом объекте по приему указанных лома и отходов в</w:t>
      </w:r>
      <w:r w:rsidRPr="00812B50">
        <w:rPr>
          <w:sz w:val="22"/>
          <w:szCs w:val="22"/>
        </w:rPr>
        <w:t xml:space="preserve"> доступном для обозрения </w:t>
      </w:r>
      <w:r w:rsidRPr="00812B50">
        <w:rPr>
          <w:sz w:val="22"/>
          <w:szCs w:val="22"/>
        </w:rPr>
        <w:t>месте</w:t>
      </w:r>
      <w:r w:rsidRPr="00812B50">
        <w:rPr>
          <w:sz w:val="22"/>
          <w:szCs w:val="22"/>
        </w:rPr>
        <w:t xml:space="preserve"> информацию о лице, ответственном за прием лома и отходов черных и (или) цветных металлов и распорядок работы.</w:t>
      </w: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 xml:space="preserve"> </w:t>
      </w:r>
      <w:r w:rsidRPr="00812B50">
        <w:rPr>
          <w:sz w:val="22"/>
          <w:szCs w:val="22"/>
        </w:rPr>
        <w:t>Исследовав п</w:t>
      </w:r>
      <w:r w:rsidRPr="00812B50">
        <w:rPr>
          <w:sz w:val="22"/>
          <w:szCs w:val="22"/>
        </w:rPr>
        <w:t>исьменные материалы дела, суд приходит к выводу, о наличии в действиях Иванова В.В. состава административного правонарушении, предусмотренного ст.14.26 КоАП РФ, - нарушение правил обращения с ломом и отходами цветных и черных металлов (приема, учета, хране</w:t>
      </w:r>
      <w:r w:rsidRPr="00812B50">
        <w:rPr>
          <w:sz w:val="22"/>
          <w:szCs w:val="22"/>
        </w:rPr>
        <w:t>ния, транспортировки), за исключением случаев, предусмотренных частями 1 - 10 статьи 8.2, частью 2 статьи 8.6 и частью 2 статьи 8.31 настоящего Кодекса, а также</w:t>
      </w:r>
      <w:r w:rsidRPr="00812B50">
        <w:rPr>
          <w:sz w:val="22"/>
          <w:szCs w:val="22"/>
        </w:rPr>
        <w:t xml:space="preserve"> их отчуждения.</w:t>
      </w: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>Суд считает, что протокол об административном правонарушении составлен в соответ</w:t>
      </w:r>
      <w:r w:rsidRPr="00812B50">
        <w:rPr>
          <w:sz w:val="22"/>
          <w:szCs w:val="22"/>
        </w:rPr>
        <w:t>ствии с 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Суд доверяет изложенным в протоколах обстоятельствам дела, поск</w:t>
      </w:r>
      <w:r w:rsidRPr="00812B50">
        <w:rPr>
          <w:sz w:val="22"/>
          <w:szCs w:val="22"/>
        </w:rPr>
        <w:t>ольку нарушений требований КоАП РФ при получении данных доказательств не установлено.</w:t>
      </w: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>При назначении наказания суд учитывает характер совершенного административного правонарушения, личность лица, привлекаемого к административной ответственности, обстоятель</w:t>
      </w:r>
      <w:r w:rsidRPr="00812B50">
        <w:rPr>
          <w:sz w:val="22"/>
          <w:szCs w:val="22"/>
        </w:rPr>
        <w:t>ства смягчающие административную ответственность, к которым суд относит признание вины, раскаяние в содеянном, обстоятельств отягчающих ответственность судом не установлено.</w:t>
      </w: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>Принимая во внимание характер совершенного административного правонарушения, данны</w:t>
      </w:r>
      <w:r w:rsidRPr="00812B50">
        <w:rPr>
          <w:sz w:val="22"/>
          <w:szCs w:val="22"/>
        </w:rPr>
        <w:t xml:space="preserve">е о личности виновной, мировой судья считает необходимым, назначить Иванову В.В. наказание в виде административного штрафа, в размере, предусмотренного санкцией ст.14.26 КоАП РФ, без конфискации предметов административного правонарушения. </w:t>
      </w: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>На основании изл</w:t>
      </w:r>
      <w:r w:rsidRPr="00812B50">
        <w:rPr>
          <w:sz w:val="22"/>
          <w:szCs w:val="22"/>
        </w:rPr>
        <w:t xml:space="preserve">оженного и, руководствуясь ст.ст.29.9-29.11 Кодекса РФ об административных правонарушениях, мировой судья,  </w:t>
      </w:r>
    </w:p>
    <w:p w:rsidR="00A77B3E" w:rsidRPr="00812B50" w:rsidP="00812B50">
      <w:pPr>
        <w:jc w:val="both"/>
        <w:rPr>
          <w:sz w:val="22"/>
          <w:szCs w:val="22"/>
        </w:rPr>
      </w:pPr>
      <w:r w:rsidRPr="00812B50">
        <w:rPr>
          <w:sz w:val="22"/>
          <w:szCs w:val="22"/>
        </w:rPr>
        <w:t xml:space="preserve"> </w:t>
      </w:r>
    </w:p>
    <w:p w:rsidR="00A77B3E" w:rsidRPr="00812B50" w:rsidP="00812B50">
      <w:pPr>
        <w:jc w:val="center"/>
        <w:rPr>
          <w:sz w:val="22"/>
          <w:szCs w:val="22"/>
        </w:rPr>
      </w:pPr>
      <w:r w:rsidRPr="00812B50">
        <w:rPr>
          <w:sz w:val="22"/>
          <w:szCs w:val="22"/>
        </w:rPr>
        <w:t>П</w:t>
      </w:r>
      <w:r w:rsidRPr="00812B50">
        <w:rPr>
          <w:sz w:val="22"/>
          <w:szCs w:val="22"/>
        </w:rPr>
        <w:t xml:space="preserve"> О С Т А Н О В И Л:</w:t>
      </w:r>
    </w:p>
    <w:p w:rsidR="00A77B3E" w:rsidRPr="00812B50" w:rsidP="00812B50">
      <w:pPr>
        <w:jc w:val="both"/>
        <w:rPr>
          <w:sz w:val="22"/>
          <w:szCs w:val="22"/>
        </w:rPr>
      </w:pP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 xml:space="preserve">Должностное лицо – начальника </w:t>
      </w:r>
      <w:r w:rsidRPr="00812B50">
        <w:rPr>
          <w:sz w:val="22"/>
          <w:szCs w:val="22"/>
        </w:rPr>
        <w:t>производственный</w:t>
      </w:r>
      <w:r w:rsidRPr="00812B50">
        <w:rPr>
          <w:sz w:val="22"/>
          <w:szCs w:val="22"/>
        </w:rPr>
        <w:t xml:space="preserve"> площадки НАИМЕНОВАНИЕ ОРГАНИЗАЦИИ</w:t>
      </w:r>
      <w:r w:rsidRPr="00812B50">
        <w:rPr>
          <w:sz w:val="22"/>
          <w:szCs w:val="22"/>
        </w:rPr>
        <w:t xml:space="preserve"> Иванова В.В.</w:t>
      </w:r>
      <w:r w:rsidRPr="00812B50">
        <w:rPr>
          <w:sz w:val="22"/>
          <w:szCs w:val="22"/>
        </w:rPr>
        <w:t>, ПАСПОРТНЫЕ ДАННЫЕ</w:t>
      </w:r>
      <w:r w:rsidRPr="00812B50">
        <w:rPr>
          <w:sz w:val="22"/>
          <w:szCs w:val="22"/>
        </w:rPr>
        <w:t>, признать виновным в совершении правонарушения, предусмотренного ст.14.26 Кодекса об административных правонарушениях Российской Федерации и подвергнуть административному наказанию в виде административного штрафа в р</w:t>
      </w:r>
      <w:r w:rsidRPr="00812B50">
        <w:rPr>
          <w:sz w:val="22"/>
          <w:szCs w:val="22"/>
        </w:rPr>
        <w:t xml:space="preserve">азмере 4 000 (четыре тысячи) рублей, без конфискации предметов административного правонарушения.  </w:t>
      </w: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>Реквизиты для уплаты штрафа: получатель: УФК по Республике Крым (Министерство юстиции Республики Крым), наименование банка: Отделение Республика Крым Банка Р</w:t>
      </w:r>
      <w:r w:rsidRPr="00812B50">
        <w:rPr>
          <w:sz w:val="22"/>
          <w:szCs w:val="22"/>
        </w:rPr>
        <w:t>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</w:t>
      </w:r>
      <w:r w:rsidRPr="00812B50">
        <w:rPr>
          <w:sz w:val="22"/>
          <w:szCs w:val="22"/>
        </w:rPr>
        <w:t>323, КБК 82811601143019000140, УИН 0410760300935003032214108, постановление №5-93-163/2023.</w:t>
      </w: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>Разъяснить Иванову В.В., что в соответствии со ст. 32.2 КоАП РФ административный штраф должен быть уплачен лицом, привлеченным к административной ответственности, н</w:t>
      </w:r>
      <w:r w:rsidRPr="00812B50">
        <w:rPr>
          <w:sz w:val="22"/>
          <w:szCs w:val="22"/>
        </w:rPr>
        <w:t>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>Постановление может быть обжаловано в</w:t>
      </w:r>
      <w:r w:rsidRPr="00812B50">
        <w:rPr>
          <w:sz w:val="22"/>
          <w:szCs w:val="22"/>
        </w:rPr>
        <w:t xml:space="preserve"> Черноморский районный суд Республики Крым через судебный участок №93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RPr="00812B50" w:rsidP="00812B50">
      <w:pPr>
        <w:jc w:val="both"/>
        <w:rPr>
          <w:sz w:val="22"/>
          <w:szCs w:val="22"/>
        </w:rPr>
      </w:pPr>
    </w:p>
    <w:p w:rsidR="00A77B3E" w:rsidRPr="00812B50" w:rsidP="00812B50">
      <w:pPr>
        <w:ind w:firstLine="720"/>
        <w:jc w:val="both"/>
        <w:rPr>
          <w:sz w:val="22"/>
          <w:szCs w:val="22"/>
        </w:rPr>
      </w:pPr>
      <w:r w:rsidRPr="00812B50">
        <w:rPr>
          <w:sz w:val="22"/>
          <w:szCs w:val="22"/>
        </w:rPr>
        <w:t xml:space="preserve">Мировой судья </w:t>
      </w:r>
      <w:r w:rsidRPr="00812B50">
        <w:rPr>
          <w:sz w:val="22"/>
          <w:szCs w:val="22"/>
        </w:rPr>
        <w:tab/>
      </w:r>
      <w:r w:rsidRPr="00812B50">
        <w:rPr>
          <w:sz w:val="22"/>
          <w:szCs w:val="22"/>
        </w:rPr>
        <w:tab/>
        <w:t xml:space="preserve">     </w:t>
      </w:r>
      <w:r w:rsidRPr="00812B50">
        <w:rPr>
          <w:sz w:val="22"/>
          <w:szCs w:val="22"/>
        </w:rPr>
        <w:tab/>
      </w:r>
      <w:r w:rsidRPr="00812B50">
        <w:rPr>
          <w:sz w:val="22"/>
          <w:szCs w:val="22"/>
        </w:rPr>
        <w:tab/>
        <w:t xml:space="preserve">подпись      </w:t>
      </w:r>
      <w:r w:rsidRPr="00812B50">
        <w:rPr>
          <w:sz w:val="22"/>
          <w:szCs w:val="22"/>
        </w:rPr>
        <w:tab/>
      </w:r>
      <w:r w:rsidRPr="00812B50">
        <w:rPr>
          <w:sz w:val="22"/>
          <w:szCs w:val="22"/>
        </w:rPr>
        <w:tab/>
        <w:t xml:space="preserve">       </w:t>
      </w:r>
      <w:r w:rsidRPr="00812B50">
        <w:rPr>
          <w:sz w:val="22"/>
          <w:szCs w:val="22"/>
        </w:rPr>
        <w:tab/>
      </w:r>
      <w:r w:rsidRPr="00812B50">
        <w:rPr>
          <w:sz w:val="22"/>
          <w:szCs w:val="22"/>
        </w:rPr>
        <w:tab/>
      </w:r>
      <w:r w:rsidRPr="00812B50">
        <w:rPr>
          <w:sz w:val="22"/>
          <w:szCs w:val="22"/>
        </w:rPr>
        <w:tab/>
        <w:t>О.В. Байбарза</w:t>
      </w:r>
    </w:p>
    <w:p w:rsidR="00A77B3E" w:rsidRPr="00812B50" w:rsidP="00812B50">
      <w:pPr>
        <w:jc w:val="both"/>
        <w:rPr>
          <w:sz w:val="22"/>
          <w:szCs w:val="22"/>
        </w:rPr>
      </w:pPr>
    </w:p>
    <w:p w:rsidR="00812B50" w:rsidRPr="00812B50">
      <w:pPr>
        <w:jc w:val="both"/>
        <w:rPr>
          <w:sz w:val="22"/>
          <w:szCs w:val="22"/>
        </w:rPr>
      </w:pPr>
    </w:p>
    <w:sectPr w:rsidSect="00812B50">
      <w:pgSz w:w="12240" w:h="15840"/>
      <w:pgMar w:top="426" w:right="47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0B53B6"/>
    <w:multiLevelType w:val="hybridMultilevel"/>
    <w:tmpl w:val="4CA6D50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50"/>
    <w:rsid w:val="00812B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