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041E">
      <w:pPr>
        <w:jc w:val="right"/>
      </w:pPr>
      <w:r>
        <w:t>УИД 91MS0093-01-2021-000743-35</w:t>
      </w:r>
    </w:p>
    <w:p w:rsidR="00A77B3E" w:rsidP="00BA041E">
      <w:pPr>
        <w:jc w:val="right"/>
      </w:pPr>
      <w:r>
        <w:t>Дело №5-169/93/2021</w:t>
      </w:r>
    </w:p>
    <w:p w:rsidR="00A77B3E" w:rsidP="00BA041E">
      <w:pPr>
        <w:jc w:val="both"/>
      </w:pPr>
    </w:p>
    <w:p w:rsidR="00A77B3E" w:rsidP="00BA041E">
      <w:pPr>
        <w:jc w:val="center"/>
      </w:pPr>
      <w:r>
        <w:t>П О С Т А Н О В Л Е Н И Е</w:t>
      </w:r>
    </w:p>
    <w:p w:rsidR="00A77B3E" w:rsidP="00BA041E">
      <w:pPr>
        <w:jc w:val="both"/>
      </w:pPr>
    </w:p>
    <w:p w:rsidR="00A77B3E" w:rsidP="00BA041E">
      <w:pPr>
        <w:ind w:firstLine="720"/>
        <w:jc w:val="both"/>
      </w:pPr>
      <w:r>
        <w:t xml:space="preserve">10 июня 2021 года                                          </w:t>
      </w:r>
      <w:r>
        <w:tab/>
      </w:r>
      <w:r>
        <w:tab/>
        <w:t xml:space="preserve">   </w:t>
      </w:r>
      <w:r>
        <w:t xml:space="preserve">Республика Крым, п. </w:t>
      </w:r>
      <w:r>
        <w:t>Черноморское</w:t>
      </w:r>
    </w:p>
    <w:p w:rsidR="00A77B3E" w:rsidP="00BA041E">
      <w:pPr>
        <w:jc w:val="both"/>
      </w:pPr>
    </w:p>
    <w:p w:rsidR="00A77B3E" w:rsidP="00BA041E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ДОЛЖНОСТЬ НАИМЕНОВАНИЕ ОРГАНИЗАЦИИ</w:t>
      </w:r>
      <w:r>
        <w:t xml:space="preserve"> </w:t>
      </w:r>
      <w:r>
        <w:t>На</w:t>
      </w:r>
      <w:r>
        <w:t>седкина</w:t>
      </w:r>
      <w:r>
        <w:t xml:space="preserve"> С.Б.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АДРЕС,</w:t>
      </w:r>
      <w:r>
        <w:t xml:space="preserve"> </w:t>
      </w:r>
    </w:p>
    <w:p w:rsidR="00A77B3E" w:rsidP="00BA041E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BA041E" w:rsidP="00BA041E">
      <w:pPr>
        <w:jc w:val="both"/>
      </w:pPr>
    </w:p>
    <w:p w:rsidR="00A77B3E" w:rsidP="00BA041E">
      <w:pPr>
        <w:jc w:val="center"/>
      </w:pPr>
      <w:r>
        <w:t>У С Т А Н О В И Л:</w:t>
      </w:r>
    </w:p>
    <w:p w:rsidR="00BA041E" w:rsidP="00BA041E">
      <w:pPr>
        <w:jc w:val="center"/>
      </w:pPr>
    </w:p>
    <w:p w:rsidR="00A77B3E" w:rsidP="00BA041E">
      <w:pPr>
        <w:ind w:firstLine="720"/>
        <w:jc w:val="both"/>
      </w:pPr>
      <w:r>
        <w:t>Д</w:t>
      </w:r>
      <w:r>
        <w:t>олжностное лицо – ДОЛЖНОСТЬ НАИМЕНОВАНИЕ ОРГАНИЗАЦИИ</w:t>
      </w:r>
      <w:r>
        <w:t xml:space="preserve"> </w:t>
      </w:r>
      <w:r>
        <w:t>Наседкин</w:t>
      </w:r>
      <w:r>
        <w:t xml:space="preserve"> С.Б.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расчет п</w:t>
      </w:r>
      <w:r>
        <w:t>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адрес ДАТА</w:t>
      </w:r>
      <w:r>
        <w:t xml:space="preserve"> в срок не</w:t>
      </w:r>
      <w:r>
        <w:t xml:space="preserve"> позднее ДАТА</w:t>
      </w:r>
      <w:r>
        <w:t xml:space="preserve"> на бумажных</w:t>
      </w:r>
      <w:r>
        <w:t xml:space="preserve"> носителях или не позднее ДАТА</w:t>
      </w:r>
      <w:r>
        <w:t xml:space="preserve"> в электронном виде. </w:t>
      </w:r>
    </w:p>
    <w:p w:rsidR="00A77B3E" w:rsidP="00BA041E">
      <w:pPr>
        <w:jc w:val="both"/>
      </w:pPr>
      <w:r>
        <w:tab/>
      </w:r>
      <w:r>
        <w:t>Тогда как,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несчаст</w:t>
      </w:r>
      <w:r>
        <w:t>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адрес ДАТА</w:t>
      </w:r>
      <w:r>
        <w:t xml:space="preserve"> не позднее 20-го числа календарного месяца, следующего</w:t>
      </w:r>
      <w:r>
        <w:t xml:space="preserve"> за отчетным периодо</w:t>
      </w:r>
      <w:r>
        <w:t xml:space="preserve">м и в электронном виде не позднее 25-го числа календарного месяца следующего за отчетным периодом. </w:t>
      </w:r>
    </w:p>
    <w:p w:rsidR="00A77B3E" w:rsidP="00BA041E">
      <w:pPr>
        <w:ind w:firstLine="720"/>
        <w:jc w:val="both"/>
      </w:pPr>
      <w:r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ДАТА</w:t>
      </w:r>
      <w:r>
        <w:t xml:space="preserve"> в Филиал №12 Государственного учреждения – регионального</w:t>
      </w:r>
      <w:r>
        <w:t xml:space="preserve">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</w:t>
      </w:r>
      <w:r>
        <w:t xml:space="preserve"> также по расходам на выплату страхового обеспечения за адрес ДАТА</w:t>
      </w:r>
      <w:r>
        <w:t xml:space="preserve">. </w:t>
      </w:r>
    </w:p>
    <w:p w:rsidR="00A77B3E" w:rsidP="00BA041E">
      <w:pPr>
        <w:ind w:firstLine="720"/>
        <w:jc w:val="both"/>
      </w:pPr>
      <w:r>
        <w:t xml:space="preserve">В судебное заседание </w:t>
      </w:r>
      <w:r>
        <w:t>Наседкин</w:t>
      </w:r>
      <w:r>
        <w:t xml:space="preserve"> С.Б. не явился, о времени и месте уведомлен надлежаще, о причинах не явки в суд не сообщил.</w:t>
      </w:r>
    </w:p>
    <w:p w:rsidR="00A77B3E" w:rsidP="00BA041E">
      <w:pPr>
        <w:ind w:firstLine="720"/>
        <w:jc w:val="both"/>
      </w:pPr>
      <w:r>
        <w:t>Согласно отчета</w:t>
      </w:r>
      <w:r>
        <w:t xml:space="preserve"> об отслеживании почтового отправления ДАТА</w:t>
      </w:r>
      <w:r>
        <w:t xml:space="preserve"> имелас</w:t>
      </w:r>
      <w:r>
        <w:t xml:space="preserve">ь неудачная попытка вручения судебной повестки.  </w:t>
      </w:r>
    </w:p>
    <w:p w:rsidR="00A77B3E" w:rsidP="00BA041E">
      <w:pPr>
        <w:ind w:firstLine="720"/>
        <w:jc w:val="both"/>
      </w:pPr>
      <w:r>
        <w:t xml:space="preserve">При таких обстоятельствах, суд признает </w:t>
      </w:r>
      <w:r>
        <w:t>Наседкина</w:t>
      </w:r>
      <w:r>
        <w:t xml:space="preserve"> С.Б.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BA041E">
      <w:pPr>
        <w:ind w:firstLine="720"/>
        <w:jc w:val="both"/>
      </w:pPr>
      <w:r>
        <w:t>В</w:t>
      </w:r>
      <w:r>
        <w:t xml:space="preserve">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t>авонарушениях установлена административная ответственность.</w:t>
      </w:r>
    </w:p>
    <w:p w:rsidR="00A77B3E" w:rsidP="00BA041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A041E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</w:t>
      </w:r>
      <w: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 xml:space="preserve">административного правонарушения, виновность лица, привлекаемого к административной ответственности, а </w:t>
      </w:r>
      <w:r>
        <w:t>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</w:t>
      </w:r>
      <w:r>
        <w:t>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A041E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</w:t>
      </w:r>
      <w:r>
        <w:t xml:space="preserve">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</w:t>
      </w:r>
      <w:r>
        <w:t>тоятельств дела в их совокупности. Никакие доказательства не могут иметь заранее установленную силу.</w:t>
      </w:r>
    </w:p>
    <w:p w:rsidR="00A77B3E" w:rsidP="00BA041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</w:t>
      </w:r>
      <w:r>
        <w:t>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  <w:r>
        <w:t xml:space="preserve"> В данном случае ДОЛЖНОСТЬ НАИМЕНОВАНИЕ ОРГАНИЗАЦИИ</w:t>
      </w:r>
      <w:r>
        <w:t xml:space="preserve"> - </w:t>
      </w:r>
      <w:r>
        <w:t>Наседкин</w:t>
      </w:r>
      <w:r>
        <w:t xml:space="preserve"> С.Б.</w:t>
      </w:r>
      <w:r>
        <w:t>.</w:t>
      </w:r>
    </w:p>
    <w:p w:rsidR="00A77B3E" w:rsidP="00BA041E">
      <w:pPr>
        <w:ind w:firstLine="720"/>
        <w:jc w:val="both"/>
      </w:pPr>
      <w:r>
        <w:t xml:space="preserve">Факт совершения </w:t>
      </w:r>
      <w:r>
        <w:t>Наседкиным</w:t>
      </w:r>
      <w:r>
        <w:t xml:space="preserve"> С.Б. административного правонарушения подтверждается:</w:t>
      </w:r>
    </w:p>
    <w:p w:rsidR="00A77B3E" w:rsidP="00BA041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BA041E">
      <w:pPr>
        <w:ind w:firstLine="720"/>
        <w:jc w:val="both"/>
      </w:pPr>
      <w:r>
        <w:t xml:space="preserve">- копией извещения </w:t>
      </w:r>
      <w:r>
        <w:t>о вызове должностного лица для составл</w:t>
      </w:r>
      <w:r>
        <w:t>ения протокола об административном правонарушении от ДАТА</w:t>
      </w:r>
      <w:r>
        <w:t xml:space="preserve"> (л.д.5-6); </w:t>
      </w:r>
    </w:p>
    <w:p w:rsidR="00A77B3E" w:rsidP="00BA041E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(л.д.9-11);</w:t>
      </w:r>
    </w:p>
    <w:p w:rsidR="00A77B3E" w:rsidP="00BA041E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</w:t>
      </w:r>
      <w:r>
        <w:t>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 xml:space="preserve">.д.12-14); </w:t>
      </w:r>
    </w:p>
    <w:p w:rsidR="00A77B3E" w:rsidP="00BA041E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</w:t>
      </w:r>
      <w:r>
        <w:t xml:space="preserve"> (л.д.19-23).</w:t>
      </w:r>
    </w:p>
    <w:p w:rsidR="00A77B3E" w:rsidP="00BA041E">
      <w:pPr>
        <w:ind w:firstLine="720"/>
        <w:jc w:val="both"/>
      </w:pPr>
      <w:r>
        <w:t xml:space="preserve">За совершенное </w:t>
      </w:r>
      <w:r>
        <w:t>Наседкиным</w:t>
      </w:r>
      <w:r>
        <w:t xml:space="preserve"> С.Б. административн</w:t>
      </w:r>
      <w:r>
        <w:t xml:space="preserve">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</w:t>
      </w:r>
      <w:r>
        <w:t xml:space="preserve">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BA041E">
      <w:pPr>
        <w:jc w:val="both"/>
      </w:pPr>
      <w:r>
        <w:tab/>
        <w:t>Оценивая в совокупности, исследованные по делу доказательств</w:t>
      </w:r>
      <w:r>
        <w:t xml:space="preserve">а, суд приходит к выводу о том, что вина </w:t>
      </w:r>
      <w:r>
        <w:t>Наседкина</w:t>
      </w:r>
      <w:r>
        <w:t xml:space="preserve"> С.Б.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BA041E">
      <w:pPr>
        <w:ind w:firstLine="720"/>
        <w:jc w:val="both"/>
      </w:pPr>
      <w:r>
        <w:t>Обстоятельств, смягчающих и отягчающих административную ответственность судом</w:t>
      </w:r>
      <w:r>
        <w:t xml:space="preserve"> не установлено.</w:t>
      </w:r>
    </w:p>
    <w:p w:rsidR="00A77B3E" w:rsidP="00BA041E">
      <w:pPr>
        <w:ind w:firstLine="720"/>
        <w:jc w:val="both"/>
      </w:pPr>
      <w:r>
        <w:t xml:space="preserve"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</w:t>
      </w:r>
      <w:r>
        <w:t>П</w:t>
      </w:r>
      <w:r>
        <w:t xml:space="preserve"> РФ в виде административного штрафа.</w:t>
      </w:r>
    </w:p>
    <w:p w:rsidR="00A77B3E" w:rsidP="00BA041E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BA041E">
      <w:pPr>
        <w:jc w:val="both"/>
      </w:pPr>
    </w:p>
    <w:p w:rsidR="00A77B3E" w:rsidP="00BA041E">
      <w:pPr>
        <w:jc w:val="center"/>
      </w:pPr>
      <w:r>
        <w:t>ПОСТАНОВИЛ:</w:t>
      </w:r>
    </w:p>
    <w:p w:rsidR="00A77B3E" w:rsidP="00BA041E">
      <w:pPr>
        <w:jc w:val="both"/>
      </w:pPr>
    </w:p>
    <w:p w:rsidR="00A77B3E" w:rsidP="00BA041E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Наседкина</w:t>
      </w:r>
      <w:r>
        <w:t xml:space="preserve"> С.Б.</w:t>
      </w:r>
      <w:r>
        <w:t>, ПАСПОРТНЫЕ ДАННЫЕ</w:t>
      </w:r>
      <w:r>
        <w:t>, гражданина Российской Федерац</w:t>
      </w:r>
      <w:r>
        <w:t xml:space="preserve">ии, признать виновной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A041E">
      <w:pPr>
        <w:ind w:firstLine="720"/>
        <w:jc w:val="both"/>
      </w:pPr>
      <w:r>
        <w:t>Реквизиты для уплаты штрафа: ИНН 7707830048,</w:t>
      </w:r>
      <w:r>
        <w:t xml:space="preserve"> КПП 910201001, УФК по Республике Крым (ГУ-РО Фонда социального страхования Российской Федерации по Республике Крым </w:t>
      </w:r>
      <w:r>
        <w:t>л</w:t>
      </w:r>
      <w:r>
        <w:t xml:space="preserve">/с 04754С95020), банк получателя: Отделение Республика Крым Банка России//УФК по Республике </w:t>
      </w:r>
      <w:r>
        <w:t xml:space="preserve">Крым </w:t>
      </w:r>
      <w:r>
        <w:t>г</w:t>
      </w:r>
      <w:r>
        <w:t>. Симферополь, БИК 013510002, казначейски</w:t>
      </w:r>
      <w:r>
        <w:t>й счет  03100643000000017500, единый казначейский счет 40102810645370000035, ОКТМО – 35701000, КБК 39311601230070000140, постановление № 5-169/93/2021.</w:t>
      </w:r>
    </w:p>
    <w:p w:rsidR="00A77B3E" w:rsidP="00BA041E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BA041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>
        <w:t>нение судебного постановления.</w:t>
      </w:r>
    </w:p>
    <w:p w:rsidR="00A77B3E" w:rsidP="00BA041E">
      <w:pPr>
        <w:ind w:firstLine="720"/>
        <w:jc w:val="both"/>
      </w:pPr>
      <w:r>
        <w:t xml:space="preserve">Разъяснить </w:t>
      </w:r>
      <w:r>
        <w:t>Наседкину</w:t>
      </w:r>
      <w:r>
        <w:t xml:space="preserve"> С.Б.,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A041E">
      <w:pPr>
        <w:ind w:firstLine="720"/>
        <w:jc w:val="both"/>
      </w:pPr>
      <w:r>
        <w:t>П</w:t>
      </w:r>
      <w:r>
        <w:t>остановление может быть обжаловано в Черноморский</w:t>
      </w:r>
      <w:r>
        <w:t xml:space="preserve">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A041E">
      <w:pPr>
        <w:jc w:val="both"/>
      </w:pPr>
      <w:r>
        <w:tab/>
      </w:r>
    </w:p>
    <w:p w:rsidR="00A77B3E" w:rsidP="00BA041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BA041E">
      <w:pPr>
        <w:jc w:val="both"/>
      </w:pPr>
    </w:p>
    <w:p w:rsidR="00BA041E" w:rsidP="00BA041E">
      <w:pPr>
        <w:ind w:firstLine="720"/>
        <w:jc w:val="both"/>
      </w:pPr>
      <w:r>
        <w:t>ДЕПЕРСОНИФИКАЦИЮ</w:t>
      </w:r>
    </w:p>
    <w:p w:rsidR="00BA041E" w:rsidP="00BA041E">
      <w:pPr>
        <w:ind w:firstLine="720"/>
        <w:jc w:val="both"/>
      </w:pPr>
      <w:r>
        <w:t xml:space="preserve">Лингвистический контроль произвел </w:t>
      </w:r>
    </w:p>
    <w:p w:rsidR="00BA041E" w:rsidP="00BA041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A041E" w:rsidP="00BA041E">
      <w:pPr>
        <w:ind w:firstLine="720"/>
        <w:jc w:val="both"/>
      </w:pPr>
      <w:r>
        <w:t>СОГЛАСОВАНО</w:t>
      </w:r>
    </w:p>
    <w:p w:rsidR="00BA041E" w:rsidP="00BA041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041E" w:rsidP="00BA041E">
      <w:pPr>
        <w:ind w:firstLine="720"/>
        <w:jc w:val="both"/>
      </w:pPr>
      <w:r>
        <w:t xml:space="preserve">Дата: </w:t>
      </w:r>
    </w:p>
    <w:p w:rsidR="00A77B3E" w:rsidP="00BA041E">
      <w:pPr>
        <w:jc w:val="both"/>
      </w:pPr>
    </w:p>
    <w:p w:rsidR="00A77B3E" w:rsidP="00BA041E">
      <w:pPr>
        <w:jc w:val="both"/>
      </w:pPr>
    </w:p>
    <w:sectPr w:rsidSect="00BA041E">
      <w:pgSz w:w="12240" w:h="15840"/>
      <w:pgMar w:top="567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72D"/>
    <w:rsid w:val="00A77B3E"/>
    <w:rsid w:val="00BA041E"/>
    <w:rsid w:val="00BC1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