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5D4983">
      <w:pPr>
        <w:jc w:val="right"/>
      </w:pPr>
      <w:r>
        <w:t>Дело 5-175/93/2019</w:t>
      </w:r>
    </w:p>
    <w:p w:rsidR="00A77B3E" w:rsidP="005D4983">
      <w:pPr>
        <w:jc w:val="both"/>
      </w:pPr>
      <w:r>
        <w:t xml:space="preserve">     </w:t>
      </w:r>
    </w:p>
    <w:p w:rsidR="00A77B3E" w:rsidP="005D4983">
      <w:pPr>
        <w:jc w:val="center"/>
      </w:pPr>
      <w:r>
        <w:t>П О С Т А Н О В Л Е Н И Е</w:t>
      </w:r>
    </w:p>
    <w:p w:rsidR="00A77B3E" w:rsidP="005D4983">
      <w:pPr>
        <w:jc w:val="both"/>
      </w:pPr>
    </w:p>
    <w:p w:rsidR="00A77B3E" w:rsidP="005D4983">
      <w:pPr>
        <w:jc w:val="both"/>
      </w:pPr>
      <w:r>
        <w:t xml:space="preserve"> 19 июня 2019 года                 </w:t>
      </w:r>
      <w:r>
        <w:tab/>
        <w:t xml:space="preserve">                        </w:t>
      </w:r>
      <w:r w:rsidR="005D4983">
        <w:tab/>
        <w:t xml:space="preserve">         </w:t>
      </w:r>
      <w:r>
        <w:t>Республика Крым, пгт. Черноморское</w:t>
      </w:r>
    </w:p>
    <w:p w:rsidR="00A77B3E" w:rsidP="005D4983">
      <w:pPr>
        <w:jc w:val="both"/>
      </w:pPr>
    </w:p>
    <w:p w:rsidR="00A77B3E" w:rsidP="005D4983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 рассмотрев в открытом судебном заседании дело об административном правонарушении в отношении индивидуального предпринимателя Ковалева </w:t>
      </w:r>
      <w:r w:rsidR="005D4983">
        <w:t>В.В.</w:t>
      </w:r>
      <w:r>
        <w:t xml:space="preserve">, </w:t>
      </w:r>
      <w:r w:rsidR="005D4983">
        <w:t>ПАСОПРТНЫЕ ДАННЫЕ</w:t>
      </w:r>
      <w:r>
        <w:t xml:space="preserve">, </w:t>
      </w:r>
      <w:r>
        <w:t xml:space="preserve">зарегистрированного и фактически проживающего по адресу: </w:t>
      </w:r>
      <w:r w:rsidR="005D4983">
        <w:t>АДРЕС</w:t>
      </w:r>
      <w:r>
        <w:t xml:space="preserve">, </w:t>
      </w:r>
    </w:p>
    <w:p w:rsidR="00A77B3E" w:rsidP="005D4983">
      <w:pPr>
        <w:jc w:val="both"/>
      </w:pPr>
      <w:r>
        <w:t>о привлечении к административной ответственности по ч. 4 ст. 15.12 КоАП РФ</w:t>
      </w:r>
    </w:p>
    <w:p w:rsidR="005D4983" w:rsidP="005D4983">
      <w:pPr>
        <w:jc w:val="both"/>
      </w:pPr>
    </w:p>
    <w:p w:rsidR="00A77B3E" w:rsidP="005D4983">
      <w:pPr>
        <w:jc w:val="center"/>
      </w:pPr>
      <w:r>
        <w:t>У С Т А Н О В И Л:</w:t>
      </w:r>
    </w:p>
    <w:p w:rsidR="00A77B3E" w:rsidP="005D4983">
      <w:pPr>
        <w:jc w:val="both"/>
      </w:pPr>
    </w:p>
    <w:p w:rsidR="00A77B3E" w:rsidP="005D4983">
      <w:pPr>
        <w:ind w:firstLine="720"/>
        <w:jc w:val="both"/>
      </w:pPr>
      <w:r>
        <w:t>ДАТА</w:t>
      </w:r>
      <w:r w:rsidR="00377330">
        <w:t xml:space="preserve"> в </w:t>
      </w:r>
      <w:r>
        <w:t>ВРЕМЯ</w:t>
      </w:r>
      <w:r w:rsidR="00377330">
        <w:t xml:space="preserve"> часов в магазине по адресу: </w:t>
      </w:r>
      <w:r>
        <w:t>АДРЕС</w:t>
      </w:r>
      <w:r w:rsidR="00377330">
        <w:t>, ИП Ковалев В.В., в нарушение требований ч.1 ст.26 Федерального закона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</w:t>
      </w:r>
      <w:r w:rsidR="00377330">
        <w:t xml:space="preserve">ной продукции», допустил незаконный оборот (реализацию, хранение), алкогольной продукции – водки </w:t>
      </w:r>
      <w:r>
        <w:t>МАРКА АЛКОГОЛЬНОЙ ПРОДУКЦИИ</w:t>
      </w:r>
      <w:r w:rsidR="00377330">
        <w:t xml:space="preserve"> в количестве 35 бутылок емкостью 0,5 литра каждая, не маркированной ФСМ (акцизными марками).</w:t>
      </w:r>
    </w:p>
    <w:p w:rsidR="00A77B3E" w:rsidP="005D4983">
      <w:pPr>
        <w:ind w:firstLine="720"/>
        <w:jc w:val="both"/>
      </w:pPr>
      <w:r>
        <w:t>В судебное заседание Ковалев В.В. не явился, о д</w:t>
      </w:r>
      <w:r>
        <w:t xml:space="preserve">не, времени и месте рассмотрения дела извещен в установленном законном порядке, о чем в деле имеется телефонограмма, в которой просил суд рассмотреть дело без его участия, вину в совершении правонарушения признал полностью, в содеянном раскаялся. </w:t>
      </w:r>
    </w:p>
    <w:p w:rsidR="00A77B3E" w:rsidP="005D4983">
      <w:pPr>
        <w:ind w:firstLine="720"/>
        <w:jc w:val="both"/>
      </w:pPr>
      <w:r>
        <w:t>Согласно</w:t>
      </w:r>
      <w:r>
        <w:t xml:space="preserve"> ст.25.1 КоАП РФ, дело об административном правонарушении может быть рассмотрено в отсутствие лица, в отношении которого ведется производство об административном правонарушении в случаях, если имеются данные о надлежащем его извещении, о времени и месте ра</w:t>
      </w:r>
      <w:r>
        <w:t>ссмотрения дела и если от него не поступило ходатайство об отложении рассмотрения.</w:t>
      </w:r>
    </w:p>
    <w:p w:rsidR="00A77B3E" w:rsidP="005D4983">
      <w:pPr>
        <w:ind w:firstLine="720"/>
        <w:jc w:val="both"/>
      </w:pPr>
      <w:r>
        <w:t xml:space="preserve">Принимая во внимание указанные обстоятельства, суд рассматривает дело без участия лица, привлекаемого к административной ответственности. </w:t>
      </w:r>
    </w:p>
    <w:p w:rsidR="00A77B3E" w:rsidP="005D4983">
      <w:pPr>
        <w:ind w:firstLine="720"/>
        <w:jc w:val="both"/>
      </w:pPr>
      <w:r>
        <w:t>Факт совершения Ковалевым В.В. адм</w:t>
      </w:r>
      <w:r>
        <w:t>инистративного правонарушения подтверждается:</w:t>
      </w:r>
    </w:p>
    <w:p w:rsidR="00A77B3E" w:rsidP="005D4983">
      <w:pPr>
        <w:ind w:firstLine="720"/>
        <w:jc w:val="both"/>
      </w:pPr>
      <w:r>
        <w:t xml:space="preserve">- протоколом об административном правонарушении от </w:t>
      </w:r>
      <w:r w:rsidR="005D4983">
        <w:t>ДАТА</w:t>
      </w:r>
      <w:r>
        <w:t xml:space="preserve"> </w:t>
      </w:r>
      <w:r w:rsidR="005D4983">
        <w:t>НОМЕР</w:t>
      </w:r>
      <w:r>
        <w:t xml:space="preserve">, согласно которому, </w:t>
      </w:r>
      <w:r w:rsidR="005D4983">
        <w:t>ДАТА</w:t>
      </w:r>
      <w:r>
        <w:t xml:space="preserve"> в </w:t>
      </w:r>
      <w:r w:rsidR="005D4983">
        <w:t>ВРЕМЯ</w:t>
      </w:r>
      <w:r>
        <w:t xml:space="preserve"> часов в магазине по адресу: </w:t>
      </w:r>
      <w:r w:rsidR="005D4983">
        <w:t>АДРЕС</w:t>
      </w:r>
      <w:r>
        <w:t xml:space="preserve">, ИП Ковалев В.В., в нарушение требований ч.1 </w:t>
      </w:r>
      <w:r>
        <w:t>ст.26 Федерального закона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допустил незаконный оборот (реализацию, хра</w:t>
      </w:r>
      <w:r>
        <w:t xml:space="preserve">нение), алкогольной продукции – водки </w:t>
      </w:r>
      <w:r w:rsidR="005D4983">
        <w:t>МАРКА АЛКОГОЛЬНОЙ ПРОДУКЦИИ</w:t>
      </w:r>
      <w:r>
        <w:t xml:space="preserve"> в количестве 35 бутылок емкостью 0,5 литра каждая, не маркированной ФСМ (акцизными марками) (л.д.2-4);</w:t>
      </w:r>
    </w:p>
    <w:p w:rsidR="00A77B3E" w:rsidP="005D4983">
      <w:pPr>
        <w:ind w:firstLine="720"/>
        <w:jc w:val="both"/>
      </w:pPr>
      <w:r>
        <w:t xml:space="preserve">- рапортом </w:t>
      </w:r>
      <w:r w:rsidR="005D4983">
        <w:t>ДОЛЖНОСТЬ</w:t>
      </w:r>
      <w:r>
        <w:t xml:space="preserve"> от </w:t>
      </w:r>
      <w:r w:rsidR="005D4983">
        <w:t>ДАТА</w:t>
      </w:r>
      <w:r>
        <w:t>, сог</w:t>
      </w:r>
      <w:r>
        <w:t xml:space="preserve">ласно которому от сотрудника </w:t>
      </w:r>
      <w:r w:rsidR="005D4983">
        <w:t>ДОЛЖНОСТЬ</w:t>
      </w:r>
      <w:r>
        <w:t xml:space="preserve"> получено сообщение, о том, что  в ходе работы по оперативно-профилактической операции «Алкоголь» выявлен факт незаконного оборота алкогольной продукции в магазине, расположенного по адресу: </w:t>
      </w:r>
      <w:r w:rsidR="005D4983">
        <w:t>АДРЕС</w:t>
      </w:r>
      <w:r>
        <w:t xml:space="preserve"> (л.д.9);</w:t>
      </w:r>
    </w:p>
    <w:p w:rsidR="00A77B3E" w:rsidP="005D4983">
      <w:pPr>
        <w:ind w:firstLine="720"/>
        <w:jc w:val="both"/>
      </w:pPr>
      <w:r>
        <w:t xml:space="preserve">- протоколом осмотра места происшествия от </w:t>
      </w:r>
      <w:r w:rsidR="005D4983">
        <w:t>ДАТА</w:t>
      </w:r>
      <w:r>
        <w:t xml:space="preserve">, согласно которому, </w:t>
      </w:r>
      <w:r w:rsidR="005D4983">
        <w:t>ДАТА</w:t>
      </w:r>
      <w:r>
        <w:t xml:space="preserve"> в магазине по адресу: </w:t>
      </w:r>
      <w:r w:rsidR="005D4983">
        <w:t>АДРЕС</w:t>
      </w:r>
      <w:r>
        <w:t xml:space="preserve">, у ИП Ковалева В.В., сотрудниками </w:t>
      </w:r>
      <w:r w:rsidR="005D4983">
        <w:t>ДОЛЖЕНОСТЬ</w:t>
      </w:r>
      <w:r>
        <w:t xml:space="preserve"> в ходе осмотра места </w:t>
      </w:r>
      <w:r>
        <w:t xml:space="preserve">происшествия в подсобном помещении магазина установлено наличие двух картонных коробок с водкой </w:t>
      </w:r>
      <w:r w:rsidR="005D4983">
        <w:t>НАИМЕНОВАНИЕ АЛКОГОЛЬНОЙ ПРОДУКЦИИ</w:t>
      </w:r>
      <w:r>
        <w:t xml:space="preserve"> в количестве 35 бутылок емкостью 0,5 литра каждая, немаркированные ФСМ (акцизными марками), указанная алкогольна</w:t>
      </w:r>
      <w:r>
        <w:t>я продукция была (л.д.10-11):</w:t>
      </w:r>
    </w:p>
    <w:p w:rsidR="00A77B3E" w:rsidP="005D4983">
      <w:pPr>
        <w:ind w:firstLine="720"/>
        <w:jc w:val="both"/>
      </w:pPr>
      <w:r>
        <w:t xml:space="preserve">- фототаблицей к протоколу осмотра места происшествия от </w:t>
      </w:r>
      <w:r w:rsidR="005D4983">
        <w:t>ДАТА</w:t>
      </w:r>
      <w:r>
        <w:t xml:space="preserve"> (л.д.12-17);</w:t>
      </w:r>
    </w:p>
    <w:p w:rsidR="00A77B3E" w:rsidP="005D4983">
      <w:pPr>
        <w:ind w:firstLine="720"/>
        <w:jc w:val="both"/>
      </w:pPr>
      <w:r>
        <w:t xml:space="preserve">- письменными объяснениями Ковалева В.В. от </w:t>
      </w:r>
      <w:r w:rsidR="005D4983">
        <w:t>ДАТА</w:t>
      </w:r>
      <w:r>
        <w:t xml:space="preserve"> (л.д.18);</w:t>
      </w:r>
    </w:p>
    <w:p w:rsidR="00A77B3E" w:rsidP="005D4983">
      <w:pPr>
        <w:ind w:firstLine="720"/>
        <w:jc w:val="both"/>
      </w:pPr>
      <w:r>
        <w:t xml:space="preserve">- письменным опросом </w:t>
      </w:r>
      <w:r w:rsidR="005D4983">
        <w:t>ФИО</w:t>
      </w:r>
      <w:r>
        <w:t xml:space="preserve"> от </w:t>
      </w:r>
      <w:r w:rsidR="005D4983">
        <w:t>ДАТА</w:t>
      </w:r>
      <w:r>
        <w:t xml:space="preserve"> (л.д.19);</w:t>
      </w:r>
    </w:p>
    <w:p w:rsidR="00A77B3E" w:rsidP="005D4983">
      <w:pPr>
        <w:ind w:firstLine="720"/>
        <w:jc w:val="both"/>
      </w:pPr>
      <w:r>
        <w:t>- копией свидетельства о государственной р</w:t>
      </w:r>
      <w:r>
        <w:t xml:space="preserve">егистрации физического лица Ковалева В.В. в качестве индивидуального предпринимателя (л.д.22); </w:t>
      </w:r>
    </w:p>
    <w:p w:rsidR="00A77B3E" w:rsidP="005D4983">
      <w:pPr>
        <w:ind w:firstLine="720"/>
        <w:jc w:val="both"/>
      </w:pPr>
      <w:r>
        <w:t xml:space="preserve">- копией уведомления о постановке на учет физического лица в налоговом органе (л.д.23); </w:t>
      </w:r>
    </w:p>
    <w:p w:rsidR="00A77B3E" w:rsidP="005D4983">
      <w:pPr>
        <w:ind w:firstLine="720"/>
        <w:jc w:val="both"/>
      </w:pPr>
      <w:r>
        <w:t xml:space="preserve">- копией договора аренды нежилого помещения от </w:t>
      </w:r>
      <w:r w:rsidR="005D4983">
        <w:t>ДАТА</w:t>
      </w:r>
      <w:r>
        <w:t xml:space="preserve"> (л.д.24-26);</w:t>
      </w:r>
    </w:p>
    <w:p w:rsidR="00A77B3E" w:rsidP="005D4983">
      <w:pPr>
        <w:ind w:firstLine="720"/>
        <w:jc w:val="both"/>
      </w:pPr>
      <w:r>
        <w:t>- копи</w:t>
      </w:r>
      <w:r>
        <w:t xml:space="preserve">ей акта приема-передачи от </w:t>
      </w:r>
      <w:r w:rsidR="005D4983">
        <w:t>ДАТА</w:t>
      </w:r>
      <w:r>
        <w:t xml:space="preserve"> (л.д.27);</w:t>
      </w:r>
    </w:p>
    <w:p w:rsidR="00A77B3E" w:rsidP="005D4983">
      <w:pPr>
        <w:ind w:firstLine="720"/>
        <w:jc w:val="both"/>
      </w:pPr>
      <w:r>
        <w:t xml:space="preserve">- копией квитанции (расписки) </w:t>
      </w:r>
      <w:r w:rsidR="005D4983">
        <w:t>НОМЕР</w:t>
      </w:r>
      <w:r>
        <w:t xml:space="preserve"> о приеме вещественных доказательств в камеру хранения, выдаче вещественных доказательств из камеры хранения от дата (л.д.28).</w:t>
      </w:r>
    </w:p>
    <w:p w:rsidR="00A77B3E" w:rsidP="005D4983">
      <w:pPr>
        <w:ind w:firstLine="720"/>
        <w:jc w:val="both"/>
      </w:pPr>
      <w:r>
        <w:t>У суда не имеется оснований не доверять представленным</w:t>
      </w:r>
      <w:r>
        <w:t xml:space="preserve">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</w:t>
      </w:r>
      <w:r>
        <w:t xml:space="preserve">нии. </w:t>
      </w:r>
    </w:p>
    <w:p w:rsidR="00A77B3E" w:rsidP="005D4983">
      <w:pPr>
        <w:ind w:firstLine="720"/>
        <w:jc w:val="both"/>
      </w:pPr>
      <w:r>
        <w:t>Частью 4 статьи 15.12 Кодекса Российской Федерации об административных правонарушениях предусмотрена административная ответственность за оборот алкогольной продукции или табачных изделий без маркировки и (или) нанесения информации, предусмотренной за</w:t>
      </w:r>
      <w:r>
        <w:t>конодательством Российской Федерации, в случае, если такая маркировка и (или) нанесение такой информации обязательны.</w:t>
      </w:r>
    </w:p>
    <w:p w:rsidR="00A77B3E" w:rsidP="005D4983">
      <w:pPr>
        <w:ind w:firstLine="720"/>
        <w:jc w:val="both"/>
      </w:pPr>
      <w:r>
        <w:t>Согласно п. 16 ст. 2 Федерального закона от 22 ноября 1995 года № 171-ФЗ «О государственном регулировании производства и оборота этилового</w:t>
      </w:r>
      <w:r>
        <w:t xml:space="preserve"> спирта, алкогольной и спиртосодержащей продукции», под оборотом этилового спирта, алкогольной и спиртосодержащей продукции понимаются закупка (в том числе импорт), поставки (в том числе экспорт), хранение, перевозки и розничная продажа.</w:t>
      </w:r>
    </w:p>
    <w:p w:rsidR="00A77B3E" w:rsidP="005D4983">
      <w:pPr>
        <w:ind w:firstLine="720"/>
        <w:jc w:val="both"/>
      </w:pPr>
      <w:r>
        <w:t>Из пункта 2 статьи</w:t>
      </w:r>
      <w:r>
        <w:t xml:space="preserve"> 12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следует, что алкогольная продук</w:t>
      </w:r>
      <w:r>
        <w:t>ция, за исключением пива и пивных напитков, сидра, пуаре, медовухи, подлежит обязательной маркировке. В частности, алкогольная продукция, производимая на территории Российской Федерации, за исключением алкогольной продукции, поставляемой на экспорт, маркир</w:t>
      </w:r>
      <w:r>
        <w:t>уется федеральными специальными марками. Указанные марки приобретаются в государственном органе, уполномоченном Правительством Российской Федерации.</w:t>
      </w:r>
    </w:p>
    <w:p w:rsidR="00A77B3E" w:rsidP="005D4983">
      <w:pPr>
        <w:ind w:firstLine="720"/>
        <w:jc w:val="both"/>
      </w:pPr>
      <w:r>
        <w:t>Пунктом 1 статьи 26 Федерального закона № 171-ФЗ установлен запрет на оборот алкогольной продукции без марк</w:t>
      </w:r>
      <w:r>
        <w:t>ировки в соответствии со статьей 12 названного закона, либо с маркировкой поддельными марками.</w:t>
      </w:r>
    </w:p>
    <w:p w:rsidR="00A77B3E" w:rsidP="005D4983">
      <w:pPr>
        <w:ind w:firstLine="720"/>
        <w:jc w:val="both"/>
      </w:pPr>
      <w:r>
        <w:t>Наличие у ИП Ковалева В.В. алкогольной продукции, не маркированной федеральными специальными марками расценивается как невыполнение и несоблюдение требований Фед</w:t>
      </w:r>
      <w:r>
        <w:t>ерального закона № 171-ФЗ, установленных законом к обороту алкогольной продукции.</w:t>
      </w:r>
    </w:p>
    <w:p w:rsidR="00A77B3E" w:rsidP="005D4983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Ковалева В.В. в совершении административного правонарушения установлена и</w:t>
      </w:r>
      <w:r>
        <w:t xml:space="preserve"> доказана. </w:t>
      </w:r>
    </w:p>
    <w:p w:rsidR="00A77B3E" w:rsidP="005D4983">
      <w:pPr>
        <w:ind w:firstLine="720"/>
        <w:jc w:val="both"/>
      </w:pPr>
      <w:r>
        <w:t>Действия Ковалева В.В. суд квалифицирует по ч.4 ст. 12.15 КоАП РФ, как оборот алкогольной продукции без маркировки и (или) нанесения информации, предусмотренной законодательством Российской Федерации, в случае, если такая маркировка и (или) нан</w:t>
      </w:r>
      <w:r>
        <w:t>есение такой информации обязательны</w:t>
      </w:r>
    </w:p>
    <w:p w:rsidR="00A77B3E" w:rsidP="005D4983">
      <w:pPr>
        <w:ind w:firstLine="720"/>
        <w:jc w:val="both"/>
      </w:pPr>
      <w:r>
        <w:t>Санкцией ч.4 ст.12.15 Кодекса РФ об административных правонарушениях для должностных лиц предусмотрено административное наказание от десяти тысяч до пятнадцати тысяч рублей с конфискацией предметов административного прав</w:t>
      </w:r>
      <w:r>
        <w:t xml:space="preserve">онарушения. </w:t>
      </w:r>
    </w:p>
    <w:p w:rsidR="00A77B3E" w:rsidP="005D4983">
      <w:pPr>
        <w:ind w:firstLine="720"/>
        <w:jc w:val="both"/>
      </w:pPr>
      <w:r>
        <w:t>Решая вопрос о конфискации изъятой алкогольной продукции, мировой судья учитывает следующее.</w:t>
      </w:r>
    </w:p>
    <w:p w:rsidR="00A77B3E" w:rsidP="00377330">
      <w:pPr>
        <w:ind w:firstLine="720"/>
        <w:jc w:val="both"/>
      </w:pPr>
      <w:r>
        <w:t xml:space="preserve">Из пункта 2 статьи 25 Федерального закона № 171-ФЗ следует, что изъятая или конфискованная алкогольная продукция, указанная в подпунктах 1 - 3 пункта </w:t>
      </w:r>
      <w:r>
        <w:t>1 данной статьи, подлежит уничтожению по решению суда в порядке, установленном Правительством Российской Федерации.</w:t>
      </w:r>
    </w:p>
    <w:p w:rsidR="00A77B3E" w:rsidP="00377330">
      <w:pPr>
        <w:ind w:firstLine="720"/>
        <w:jc w:val="both"/>
      </w:pPr>
      <w:r>
        <w:t>В силу пункта 2 части 3 статьи 29.10 Кодекса Российской Федерации об административных правонарушениях в постановлении по делу об администрат</w:t>
      </w:r>
      <w:r>
        <w:t>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конфискации, а также о внесенном залоге за арес</w:t>
      </w:r>
      <w:r>
        <w:t>тованное судно. При этом вещи, изъятые из оборота, подлежат передаче в соответствующие организации или уничтожению.</w:t>
      </w:r>
    </w:p>
    <w:p w:rsidR="00A77B3E" w:rsidP="00377330">
      <w:pPr>
        <w:ind w:firstLine="720"/>
        <w:jc w:val="both"/>
      </w:pPr>
      <w:r>
        <w:t xml:space="preserve">Согласно части 3 статьи 3.7 указанного Кодекса не является конфискацией изъятие из незаконного владения лица, совершившего административное </w:t>
      </w:r>
      <w:r>
        <w:t>правонарушение, орудия совершения или предмета административного правонарушения, в числе прочего,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</w:t>
      </w:r>
      <w:r>
        <w:t>ащих обращению в собственность государства или уничтожению.</w:t>
      </w:r>
    </w:p>
    <w:p w:rsidR="00A77B3E" w:rsidP="00377330">
      <w:pPr>
        <w:ind w:firstLine="720"/>
        <w:jc w:val="both"/>
      </w:pPr>
      <w:r>
        <w:t>В соответствии с пунктом 1 Обзора практики рассмотрения судами дел об административных правонарушениях, связанных с назначением административного наказания в виде конфискации, а также с осуществле</w:t>
      </w:r>
      <w:r>
        <w:t>нием изъятия из незаконного владения лица, совершившего административное правонарушение, вещей и иного имущества в сфере оборота этилового спирта, алкогольной и спиртосодержащей продукции, явившихся орудием совершения или предметом административного правон</w:t>
      </w:r>
      <w:r>
        <w:t>арушения, утвержденного Президиумом Верховного Суда Российской Федерации от 19.09.2018, указанные в пункте 1 статьи 25 Закона № 171-ФЗ этиловый спирт, алкогольная и спиртосодержащая продукция находятся в незаконном обороте и подлежат изъятию, а не конфиска</w:t>
      </w:r>
      <w:r>
        <w:t>ции.</w:t>
      </w:r>
    </w:p>
    <w:p w:rsidR="00A77B3E" w:rsidP="00377330">
      <w:pPr>
        <w:ind w:firstLine="720"/>
        <w:jc w:val="both"/>
      </w:pPr>
      <w:r>
        <w:t xml:space="preserve">При изложенных обстоятельствах, изъятая, согласно протокола осмотра места происшествия от ДАТА </w:t>
      </w:r>
      <w:r>
        <w:t>алкогольная продукция, не маркированная федеральными специальными марками (акцизными марками), подлежит уничтожению.</w:t>
      </w:r>
    </w:p>
    <w:p w:rsidR="00A77B3E" w:rsidP="00377330">
      <w:pPr>
        <w:ind w:firstLine="720"/>
        <w:jc w:val="both"/>
      </w:pPr>
      <w:r>
        <w:t>При назначении наказания суд учитывает,</w:t>
      </w:r>
      <w:r>
        <w:t xml:space="preserve"> характер совершенного административного правонарушения, имущественное и финансовое положение должностного лица, обстоятельства смягчающие, административную ответственность, к которым суд относит признание вины и раскаяние в содеянном, отсутствие обстоятел</w:t>
      </w:r>
      <w:r>
        <w:t xml:space="preserve">ьств отягчающих обстоятельств, принимая во внимание обстоятельства дела, с учетом принципа справедливости и соразмерности, полагает необходимым назначить административное наказание в виде административного штрафа в минимальном размере. </w:t>
      </w:r>
    </w:p>
    <w:p w:rsidR="00A77B3E" w:rsidP="00377330">
      <w:pPr>
        <w:ind w:firstLine="720"/>
        <w:jc w:val="both"/>
      </w:pPr>
      <w:r>
        <w:t>Руководствуясь  ст.</w:t>
      </w:r>
      <w:r>
        <w:t xml:space="preserve"> 15.12, ст. 29.10, Кодекса РФ об административных правонарушениях, мировой судья,</w:t>
      </w:r>
    </w:p>
    <w:p w:rsidR="00A77B3E" w:rsidP="005D4983">
      <w:pPr>
        <w:jc w:val="both"/>
      </w:pPr>
    </w:p>
    <w:p w:rsidR="00A77B3E" w:rsidP="00377330">
      <w:pPr>
        <w:jc w:val="center"/>
      </w:pPr>
      <w:r>
        <w:t>ПОСТАНОВИЛ:</w:t>
      </w:r>
    </w:p>
    <w:p w:rsidR="00A77B3E" w:rsidP="005D4983">
      <w:pPr>
        <w:jc w:val="both"/>
      </w:pPr>
    </w:p>
    <w:p w:rsidR="00A77B3E" w:rsidP="005D4983">
      <w:pPr>
        <w:jc w:val="both"/>
      </w:pPr>
      <w:r>
        <w:t xml:space="preserve"> </w:t>
      </w:r>
      <w:r>
        <w:tab/>
        <w:t>Индивидуального предпринимателя - Ковалева В.В., (ОГРНИП НОМЕР</w:t>
      </w:r>
      <w:r>
        <w:t>), ПАСПОРНЫЕ ДАННЫЕ</w:t>
      </w:r>
      <w:r>
        <w:t>, признать виновным в совершении администра</w:t>
      </w:r>
      <w:r>
        <w:t xml:space="preserve">тивного правонарушения, предусмотренного ч.4 ст.15.12 КоАП РФ и подвергнуть административному наказанию в виде административного штрафа в размере 10 000 (десять тысяч)  рублей. </w:t>
      </w:r>
    </w:p>
    <w:p w:rsidR="00A77B3E" w:rsidP="00377330">
      <w:pPr>
        <w:ind w:firstLine="720"/>
        <w:jc w:val="both"/>
      </w:pPr>
      <w:r>
        <w:t>Изъятую алкогольную продукцию: водку МАРКА АЛКОГОЛЬНОЙ ПРОДУКЦИИ</w:t>
      </w:r>
      <w:r>
        <w:t xml:space="preserve"> в количестве 35 бутылок</w:t>
      </w:r>
      <w:r>
        <w:t xml:space="preserve"> емкостью 0,5 литров каждая, находящуюся в камере хранения ОМВД России по Черноморскому району уничтожить. </w:t>
      </w:r>
    </w:p>
    <w:p w:rsidR="00A77B3E" w:rsidP="005D4983">
      <w:pPr>
        <w:jc w:val="both"/>
      </w:pPr>
      <w:r>
        <w:tab/>
        <w:t>Реквизиты для уплаты штрафа: УФК по Республике Крым (Межрегиональное управление Роспотребнадзора по Республике Крым и городу Севастополю л/с 04751А</w:t>
      </w:r>
      <w:r>
        <w:t>92080), банк получателя: Отделение по Республике Крым ЦБ РФ, БИК 043510101, р/с 40101810335100010001, КБК 14111608010016000140, ОКТМО 35656000, ИНН 7707832944, КПП 910201001, постановление № 5-175/93/2019.</w:t>
      </w:r>
    </w:p>
    <w:p w:rsidR="00A77B3E" w:rsidP="005D4983">
      <w:pPr>
        <w:jc w:val="both"/>
      </w:pPr>
      <w:r>
        <w:t xml:space="preserve"> </w:t>
      </w:r>
      <w:r>
        <w:tab/>
        <w:t>Разъяснить Ковалеву В.В.,  что в соответствии со</w:t>
      </w:r>
      <w: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</w:t>
      </w:r>
      <w:r>
        <w:t>а отсрочки или срока рассрочки, предусмотренных статьей 31.5 настоящего Кодекса.</w:t>
      </w:r>
    </w:p>
    <w:p w:rsidR="00A77B3E" w:rsidP="005D4983">
      <w:pPr>
        <w:jc w:val="both"/>
      </w:pPr>
      <w:r>
        <w:tab/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</w:t>
      </w:r>
      <w:r>
        <w:t xml:space="preserve">пления постановления в законную силу, как документ подтверждающий исполнение судебного постановления. </w:t>
      </w:r>
    </w:p>
    <w:p w:rsidR="00A77B3E" w:rsidP="005D4983">
      <w:pPr>
        <w:jc w:val="both"/>
      </w:pPr>
      <w:r>
        <w:tab/>
        <w:t xml:space="preserve">Разъяснить Ковалеву В.В, что в случае неуплаты штрафа он может быть привлечен к административной ответственности за несвоевременную уплату штрафа по ч. </w:t>
      </w:r>
      <w:r>
        <w:t xml:space="preserve">1 ст. 20.25 КоАП РФ. </w:t>
      </w:r>
    </w:p>
    <w:p w:rsidR="00A77B3E" w:rsidP="005D4983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</w:t>
      </w:r>
      <w:r>
        <w:t>ки Крым.</w:t>
      </w:r>
    </w:p>
    <w:p w:rsidR="00A77B3E" w:rsidP="005D4983">
      <w:pPr>
        <w:jc w:val="both"/>
      </w:pPr>
    </w:p>
    <w:p w:rsidR="00A77B3E" w:rsidP="005D4983">
      <w:pPr>
        <w:jc w:val="both"/>
      </w:pPr>
    </w:p>
    <w:p w:rsidR="00A77B3E" w:rsidP="005D4983">
      <w:pPr>
        <w:jc w:val="both"/>
      </w:pPr>
    </w:p>
    <w:p w:rsidR="00A77B3E" w:rsidP="005D4983">
      <w:pPr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                    подпись</w:t>
      </w:r>
      <w:r>
        <w:tab/>
      </w:r>
      <w:r>
        <w:tab/>
      </w:r>
      <w:r>
        <w:tab/>
        <w:t xml:space="preserve">                    </w:t>
      </w:r>
      <w:r>
        <w:t>Солодченко И.В.</w:t>
      </w:r>
    </w:p>
    <w:p w:rsidR="00377330" w:rsidP="005D4983">
      <w:pPr>
        <w:jc w:val="both"/>
      </w:pPr>
    </w:p>
    <w:p w:rsidR="00377330" w:rsidP="005D4983">
      <w:pPr>
        <w:jc w:val="both"/>
      </w:pPr>
      <w:r>
        <w:t>Согласовано.</w:t>
      </w:r>
    </w:p>
    <w:p w:rsidR="00377330" w:rsidP="005D4983">
      <w:pPr>
        <w:jc w:val="both"/>
      </w:pPr>
    </w:p>
    <w:p w:rsidR="00377330" w:rsidP="005D4983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 xml:space="preserve">       Солодченко И.В.</w:t>
      </w:r>
    </w:p>
    <w:p w:rsidR="00A77B3E" w:rsidP="005D4983">
      <w:pPr>
        <w:jc w:val="both"/>
      </w:pPr>
    </w:p>
    <w:p w:rsidR="00A77B3E" w:rsidP="005D4983">
      <w:pPr>
        <w:jc w:val="both"/>
      </w:pPr>
    </w:p>
    <w:p w:rsidR="00A77B3E" w:rsidP="005D4983">
      <w:pPr>
        <w:jc w:val="both"/>
      </w:pPr>
    </w:p>
    <w:p w:rsidR="00A77B3E" w:rsidP="005D4983">
      <w:pPr>
        <w:jc w:val="both"/>
      </w:pPr>
    </w:p>
    <w:p w:rsidR="00A77B3E" w:rsidP="005D4983">
      <w:pPr>
        <w:jc w:val="both"/>
      </w:pPr>
    </w:p>
    <w:sectPr w:rsidSect="005D4983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2D39"/>
    <w:rsid w:val="000E2D39"/>
    <w:rsid w:val="00377330"/>
    <w:rsid w:val="005D498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2D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