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5-93-176/2017</w:t>
      </w:r>
    </w:p>
    <w:p w:rsidR="00A77B3E"/>
    <w:p w:rsidR="00A77B3E" w:rsidP="0003694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22.06.2017 года                                                                                   </w:t>
      </w:r>
      <w:r>
        <w:t xml:space="preserve">  </w:t>
      </w:r>
      <w:r>
        <w:t>пгт</w:t>
      </w:r>
      <w:r>
        <w:t>. Черноморское</w:t>
      </w:r>
    </w:p>
    <w:p w:rsidR="00A77B3E"/>
    <w:p w:rsidR="00A77B3E" w:rsidP="0003694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административное дело, поступившее из прокуратуры Черноморского района Республики Крым, с участием помощника прокурора </w:t>
      </w:r>
      <w:r>
        <w:t>Котелевец</w:t>
      </w:r>
      <w:r>
        <w:t xml:space="preserve"> В.В., в отношении должностного лица – заведующей архивного сектора (муниципального арх</w:t>
      </w:r>
      <w:r>
        <w:t xml:space="preserve">ива) администрации Черноморского района </w:t>
      </w:r>
      <w:r>
        <w:t>Трофимчук</w:t>
      </w:r>
      <w:r>
        <w:t xml:space="preserve"> А.</w:t>
      </w:r>
      <w:r>
        <w:t>К.</w:t>
      </w:r>
      <w:r>
        <w:t>, паспортные данные, з</w:t>
      </w:r>
      <w:r>
        <w:t>арегистрированной по адресу: адрес, проживающей по адресу: адрес</w:t>
      </w:r>
    </w:p>
    <w:p w:rsidR="00A77B3E" w:rsidP="00036947">
      <w:pPr>
        <w:jc w:val="both"/>
      </w:pPr>
      <w:r>
        <w:tab/>
        <w:t xml:space="preserve">о совершении административного правонарушения, предусмотренного ст. 5.59 </w:t>
      </w:r>
      <w:r>
        <w:t>КоАП</w:t>
      </w:r>
      <w:r>
        <w:t xml:space="preserve"> РФ</w:t>
      </w:r>
    </w:p>
    <w:p w:rsidR="00A77B3E" w:rsidP="00036947">
      <w:pPr>
        <w:jc w:val="both"/>
      </w:pPr>
      <w:r>
        <w:t xml:space="preserve"> </w:t>
      </w:r>
    </w:p>
    <w:p w:rsidR="00A77B3E" w:rsidP="00036947">
      <w:pPr>
        <w:jc w:val="center"/>
      </w:pPr>
      <w:r>
        <w:t>УСТАНОВИЛ:</w:t>
      </w:r>
    </w:p>
    <w:p w:rsidR="00A77B3E" w:rsidP="00036947">
      <w:pPr>
        <w:jc w:val="both"/>
      </w:pPr>
    </w:p>
    <w:p w:rsidR="00A77B3E" w:rsidP="00036947">
      <w:pPr>
        <w:ind w:firstLine="720"/>
        <w:jc w:val="both"/>
      </w:pPr>
      <w:r>
        <w:t xml:space="preserve">дата прокурор Черноморского района возбудил производство по делу об административном правонарушении в отношении должностного лица – </w:t>
      </w:r>
      <w:r>
        <w:t>заведующей</w:t>
      </w:r>
      <w:r>
        <w:t xml:space="preserve"> архивного сектора (муниципального архива) администрации Черноморского района </w:t>
      </w:r>
      <w:r>
        <w:t>Трофимчук</w:t>
      </w:r>
      <w:r>
        <w:t xml:space="preserve"> А.К. по ст. 5.59 </w:t>
      </w:r>
      <w:r>
        <w:t>КоАП</w:t>
      </w:r>
      <w:r>
        <w:t xml:space="preserve"> РФ</w:t>
      </w:r>
      <w:r>
        <w:t>, по факту нарушения требований Федерального закона от 02.05.2006 года № 59-ФЗ «О порядке рассмотрения обращений граждан Российской Федерации».</w:t>
      </w:r>
      <w:r>
        <w:tab/>
        <w:t xml:space="preserve"> </w:t>
      </w:r>
    </w:p>
    <w:p w:rsidR="00A77B3E" w:rsidP="00036947">
      <w:pPr>
        <w:jc w:val="both"/>
      </w:pPr>
      <w:r>
        <w:t xml:space="preserve"> </w:t>
      </w:r>
      <w:r>
        <w:tab/>
        <w:t>дата постановлением мирового судьи судебного участка             № 92 Черноморского судебного района Республ</w:t>
      </w:r>
      <w:r>
        <w:t xml:space="preserve">ики Крым производство по делу об административном правонарушении в отношении </w:t>
      </w:r>
      <w:r>
        <w:t>заведующей</w:t>
      </w:r>
      <w:r>
        <w:t xml:space="preserve"> архивного сектора (муниципального архива) администрации Черноморского района </w:t>
      </w:r>
      <w:r>
        <w:t>Трофимчук</w:t>
      </w:r>
      <w:r>
        <w:t xml:space="preserve"> А.</w:t>
      </w:r>
      <w:r>
        <w:t>К.</w:t>
      </w:r>
      <w:r>
        <w:t xml:space="preserve"> прекращено в соответствии с п.2 ч.1 ст. 24.5 </w:t>
      </w:r>
      <w:r>
        <w:t>КоАП</w:t>
      </w:r>
      <w:r>
        <w:t xml:space="preserve"> РФ, за отсу</w:t>
      </w:r>
      <w:r>
        <w:t xml:space="preserve">тствием состава административного правонарушения. </w:t>
      </w:r>
    </w:p>
    <w:p w:rsidR="00A77B3E" w:rsidP="00036947">
      <w:pPr>
        <w:ind w:firstLine="720"/>
        <w:jc w:val="both"/>
      </w:pPr>
      <w:r>
        <w:t xml:space="preserve">Решением  судьи Черноморского районного суда Республики Крым  </w:t>
      </w:r>
      <w:r>
        <w:t>от</w:t>
      </w:r>
      <w:r>
        <w:t xml:space="preserve"> </w:t>
      </w:r>
      <w:r>
        <w:t>дата</w:t>
      </w:r>
      <w:r>
        <w:t>, № номер</w:t>
      </w:r>
      <w:r>
        <w:t>, постановление мирового судьи судебного участка № 92 Черноморского судебного района Республики Крым от  дата отменено, адм</w:t>
      </w:r>
      <w:r>
        <w:t xml:space="preserve">инистративный материал направлен в судебный участок № 93 Черноморского судебного района Республики Крым на новое рассмотрение. </w:t>
      </w:r>
    </w:p>
    <w:p w:rsidR="00A77B3E" w:rsidP="00036947">
      <w:pPr>
        <w:ind w:firstLine="720"/>
        <w:jc w:val="both"/>
      </w:pPr>
      <w:r>
        <w:t xml:space="preserve">Указанный административный материал поступил на судебный участок № 93 Черноморского судебного района Республики Крым дата, </w:t>
      </w:r>
      <w:r>
        <w:t>вх</w:t>
      </w:r>
      <w:r>
        <w:t>. №</w:t>
      </w:r>
      <w:r>
        <w:t xml:space="preserve"> 490. </w:t>
      </w:r>
    </w:p>
    <w:p w:rsidR="00A77B3E" w:rsidP="00036947">
      <w:pPr>
        <w:ind w:firstLine="720"/>
        <w:jc w:val="both"/>
      </w:pPr>
      <w:r>
        <w:t xml:space="preserve">В судебном заседании </w:t>
      </w:r>
      <w:r>
        <w:t>Трофимчук</w:t>
      </w:r>
      <w:r>
        <w:t xml:space="preserve"> А.К. предоставила письменное ходатайство </w:t>
      </w:r>
      <w:r>
        <w:t>о прекращении производства по делу в связи с истечением срока привлечения к административной ответственности</w:t>
      </w:r>
      <w:r>
        <w:t xml:space="preserve">. </w:t>
      </w:r>
    </w:p>
    <w:p w:rsidR="00A77B3E" w:rsidP="00036947">
      <w:pPr>
        <w:ind w:firstLine="720"/>
        <w:jc w:val="both"/>
      </w:pPr>
      <w:r>
        <w:t xml:space="preserve">Помощник прокурора </w:t>
      </w:r>
      <w:r>
        <w:t>Котелевец</w:t>
      </w:r>
      <w:r>
        <w:t xml:space="preserve"> В.В. не возражал </w:t>
      </w:r>
      <w:r>
        <w:t>против прекращения п</w:t>
      </w:r>
      <w:r>
        <w:t>роизводства по делу в связи с истечением срока давности привлечения к административной ответственности</w:t>
      </w:r>
      <w:r>
        <w:t xml:space="preserve">. </w:t>
      </w:r>
    </w:p>
    <w:p w:rsidR="00A77B3E" w:rsidP="00036947">
      <w:pPr>
        <w:ind w:firstLine="720"/>
        <w:jc w:val="both"/>
      </w:pPr>
      <w:r>
        <w:t>Судья, выслушав лицо, привлекаемое к административной ответственности, прокурора, изучив материалы дела, оценив представленные доказательства, приходит</w:t>
      </w:r>
      <w:r>
        <w:t xml:space="preserve"> к следующему.</w:t>
      </w:r>
    </w:p>
    <w:p w:rsidR="00A77B3E" w:rsidP="00036947">
      <w:pPr>
        <w:ind w:firstLine="720"/>
        <w:jc w:val="both"/>
      </w:pPr>
      <w:r>
        <w:t xml:space="preserve">Согласно ст. 24.1 </w:t>
      </w:r>
      <w:r>
        <w:t>КоАП</w:t>
      </w:r>
      <w:r>
        <w:t xml:space="preserve"> РФ к числу задач производства по делам </w:t>
      </w:r>
      <w:r>
        <w:t>об</w:t>
      </w:r>
      <w:r>
        <w:t xml:space="preserve"> административных правонарушениях относится всестороннее, полное, объективное и своевременное выяснение обстоятельств каждого дела. </w:t>
      </w:r>
    </w:p>
    <w:p w:rsidR="00A77B3E" w:rsidP="00036947">
      <w:pPr>
        <w:jc w:val="both"/>
      </w:pPr>
      <w:r>
        <w:t xml:space="preserve">В соответствии с ч.1 ст. 1.6 </w:t>
      </w:r>
      <w:r>
        <w:t>КоАП</w:t>
      </w:r>
      <w:r>
        <w:t xml:space="preserve"> РФ лицо, п</w:t>
      </w:r>
      <w:r>
        <w:t>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A77B3E" w:rsidP="00036947">
      <w:pPr>
        <w:jc w:val="both"/>
      </w:pPr>
      <w:r>
        <w:t xml:space="preserve"> </w:t>
      </w:r>
      <w:r>
        <w:tab/>
        <w:t xml:space="preserve">В соответствии со ст. 4.5 </w:t>
      </w:r>
      <w:r>
        <w:t>КоАП</w:t>
      </w:r>
      <w:r>
        <w:t xml:space="preserve"> РФ постановление по делу об административном правонарушении, </w:t>
      </w:r>
      <w:r>
        <w:t xml:space="preserve">предусмотренном ч. 3 ст. 19.24 </w:t>
      </w:r>
      <w:r>
        <w:t>КоАП</w:t>
      </w:r>
      <w:r>
        <w:t xml:space="preserve"> РФ, не может быть вынесено по истечении трех месяцев со дня совершения административного правонарушения.</w:t>
      </w:r>
      <w:r>
        <w:tab/>
      </w:r>
    </w:p>
    <w:p w:rsidR="00A77B3E" w:rsidP="00036947">
      <w:pPr>
        <w:jc w:val="both"/>
      </w:pPr>
      <w:r>
        <w:t xml:space="preserve"> </w:t>
      </w:r>
      <w:r>
        <w:tab/>
        <w:t>На основании п. 14 Постановления Пленума Верховного Суда РФ № 5 от 24.03.2005 года - срок давности привлечения к</w:t>
      </w:r>
      <w:r>
        <w:t xml:space="preserve">  административной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</w:t>
      </w:r>
      <w:r>
        <w:t xml:space="preserve">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036947">
      <w:pPr>
        <w:jc w:val="both"/>
      </w:pPr>
      <w:r>
        <w:t xml:space="preserve"> </w:t>
      </w:r>
      <w:r>
        <w:tab/>
        <w:t xml:space="preserve">Статьей 4.5 </w:t>
      </w:r>
      <w:r>
        <w:t>КоАП</w:t>
      </w:r>
      <w:r>
        <w:t xml:space="preserve"> РФ установлены сроки давности привлече</w:t>
      </w:r>
      <w:r>
        <w:t xml:space="preserve">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в соответствии с требованиями пункта 6 части 1 статьи 24.5 </w:t>
      </w:r>
      <w:r>
        <w:t>КоАП</w:t>
      </w:r>
      <w:r>
        <w:t xml:space="preserve"> РФ. </w:t>
      </w:r>
    </w:p>
    <w:p w:rsidR="00A77B3E" w:rsidP="00036947">
      <w:pPr>
        <w:ind w:firstLine="720"/>
        <w:jc w:val="both"/>
      </w:pPr>
      <w:r>
        <w:t>Согласно пункту 6 части 1 ст</w:t>
      </w:r>
      <w:r>
        <w:t xml:space="preserve">атьи 24.5 </w:t>
      </w:r>
      <w:r>
        <w:t>КоАП</w:t>
      </w:r>
      <w:r>
        <w:t xml:space="preserve">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 </w:t>
      </w:r>
    </w:p>
    <w:p w:rsidR="00A77B3E" w:rsidP="00036947">
      <w:pPr>
        <w:ind w:firstLine="720"/>
        <w:jc w:val="both"/>
      </w:pPr>
      <w:r>
        <w:t>Из материалов дела следует, что дата</w:t>
      </w:r>
      <w:r>
        <w:t xml:space="preserve"> прокурором Черноморского района возбуждено производство по делу об административном правонарушении в отношении должностного лица – </w:t>
      </w:r>
      <w:r>
        <w:t>заведующей</w:t>
      </w:r>
      <w:r>
        <w:t xml:space="preserve"> архивного сектора (муниципального архива) администрации Черноморского района </w:t>
      </w:r>
      <w:r>
        <w:t>Трофимчук</w:t>
      </w:r>
      <w:r>
        <w:t xml:space="preserve"> А.К. по ст. 5.59 </w:t>
      </w:r>
      <w:r>
        <w:t>КоАП</w:t>
      </w:r>
      <w:r>
        <w:t xml:space="preserve"> РФ.</w:t>
      </w:r>
    </w:p>
    <w:p w:rsidR="00A77B3E" w:rsidP="00036947">
      <w:pPr>
        <w:jc w:val="both"/>
      </w:pPr>
      <w:r>
        <w:t xml:space="preserve"> </w:t>
      </w:r>
      <w:r>
        <w:tab/>
        <w:t xml:space="preserve">Поскольку на момент рассмотрения дела истёк срок привлечения к административной ответственности, установленный статьёй 4.5 </w:t>
      </w:r>
      <w:r>
        <w:t>КоАП</w:t>
      </w:r>
      <w:r>
        <w:t xml:space="preserve"> РФ, обстоятельств, свидетельствующих о его прерывании или приостановлении судом не установлено, производство по делу подлежит </w:t>
      </w:r>
      <w:r>
        <w:t>прекращению.</w:t>
      </w:r>
    </w:p>
    <w:p w:rsidR="00A77B3E" w:rsidP="00036947">
      <w:pPr>
        <w:jc w:val="both"/>
      </w:pPr>
      <w:r>
        <w:tab/>
        <w:t xml:space="preserve">Руководствуясь пунктом 6 части 1 статьи 24.5 </w:t>
      </w:r>
      <w:r>
        <w:t>КоАП</w:t>
      </w:r>
      <w:r>
        <w:t xml:space="preserve"> РФ, мировой судья,  </w:t>
      </w:r>
    </w:p>
    <w:p w:rsidR="00A77B3E" w:rsidP="00036947">
      <w:pPr>
        <w:jc w:val="both"/>
      </w:pPr>
    </w:p>
    <w:p w:rsidR="00A77B3E" w:rsidP="00036947">
      <w:pPr>
        <w:jc w:val="center"/>
      </w:pPr>
      <w:r>
        <w:t>ПОСТАНОВИЛ:</w:t>
      </w:r>
    </w:p>
    <w:p w:rsidR="00A77B3E" w:rsidP="00036947">
      <w:pPr>
        <w:jc w:val="both"/>
      </w:pPr>
    </w:p>
    <w:p w:rsidR="00A77B3E" w:rsidP="00036947">
      <w:pPr>
        <w:jc w:val="both"/>
      </w:pPr>
      <w:r>
        <w:t xml:space="preserve"> </w:t>
      </w:r>
      <w:r>
        <w:tab/>
      </w:r>
      <w:r>
        <w:t xml:space="preserve">Производство по делу об административном правонарушении, по             ст. 5.59 </w:t>
      </w:r>
      <w:r>
        <w:t>КоАП</w:t>
      </w:r>
      <w:r>
        <w:t xml:space="preserve"> РФ в отношении должностного лица – </w:t>
      </w:r>
      <w:r>
        <w:t>заведующей сектора</w:t>
      </w:r>
      <w:r>
        <w:t xml:space="preserve"> (муниципального архива) администрации Черноморского района </w:t>
      </w:r>
      <w:r>
        <w:t>Трофимчук</w:t>
      </w:r>
      <w:r>
        <w:t xml:space="preserve"> А.К.</w:t>
      </w:r>
      <w:r>
        <w:t>, прекратить на основании пу</w:t>
      </w:r>
      <w:r>
        <w:t xml:space="preserve">нкта 6 части 1 статьи 24.5 </w:t>
      </w:r>
      <w:r>
        <w:t>КоАП</w:t>
      </w:r>
      <w:r>
        <w:t xml:space="preserve"> РФ – в связи с истечением срока давности привлечения к административной ответственности. </w:t>
      </w:r>
    </w:p>
    <w:p w:rsidR="00A77B3E" w:rsidP="00036947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</w:t>
      </w:r>
      <w:r>
        <w:t xml:space="preserve">кого судебного района Республики Крым в течении 10 суток с момента получения копии постановления. </w:t>
      </w:r>
    </w:p>
    <w:p w:rsidR="00A77B3E" w:rsidP="00036947">
      <w:pPr>
        <w:jc w:val="both"/>
      </w:pPr>
    </w:p>
    <w:p w:rsidR="00A77B3E" w:rsidP="00036947">
      <w:pPr>
        <w:jc w:val="both"/>
      </w:pPr>
    </w:p>
    <w:p w:rsidR="00A77B3E" w:rsidP="00036947">
      <w:pPr>
        <w:jc w:val="both"/>
      </w:pPr>
    </w:p>
    <w:p w:rsidR="00036947" w:rsidP="00036947">
      <w:pPr>
        <w:jc w:val="both"/>
      </w:pPr>
      <w:r>
        <w:t>Мировой судья                            подпись</w:t>
      </w:r>
      <w:r>
        <w:t xml:space="preserve">                                          И.В. Солодченко</w:t>
      </w:r>
    </w:p>
    <w:p w:rsidR="00036947" w:rsidP="00036947">
      <w:pPr>
        <w:jc w:val="both"/>
      </w:pPr>
    </w:p>
    <w:p w:rsidR="00036947" w:rsidP="00036947">
      <w:pPr>
        <w:jc w:val="both"/>
      </w:pPr>
      <w:r>
        <w:t>Согласовано:</w:t>
      </w:r>
    </w:p>
    <w:p w:rsidR="00036947" w:rsidP="00036947">
      <w:pPr>
        <w:jc w:val="both"/>
      </w:pPr>
    </w:p>
    <w:p w:rsidR="00A77B3E" w:rsidP="00036947">
      <w:pPr>
        <w:jc w:val="both"/>
      </w:pPr>
      <w:r>
        <w:t>Мировой судья                           подпись                                          И.В. Солодченко</w:t>
      </w:r>
      <w:r>
        <w:t xml:space="preserve"> </w:t>
      </w:r>
    </w:p>
    <w:p w:rsidR="00A77B3E" w:rsidP="00036947">
      <w:pPr>
        <w:jc w:val="both"/>
      </w:pPr>
    </w:p>
    <w:p w:rsidR="00A77B3E" w:rsidP="00036947">
      <w:pPr>
        <w:jc w:val="both"/>
      </w:pPr>
    </w:p>
    <w:p w:rsidR="00A77B3E" w:rsidP="00036947">
      <w:pPr>
        <w:jc w:val="both"/>
      </w:pPr>
    </w:p>
    <w:p w:rsidR="00A77B3E" w:rsidP="00036947">
      <w:pPr>
        <w:jc w:val="both"/>
      </w:pPr>
    </w:p>
    <w:p w:rsidR="00A77B3E" w:rsidP="00036947">
      <w:pPr>
        <w:jc w:val="both"/>
      </w:pPr>
    </w:p>
    <w:p w:rsidR="00A77B3E"/>
    <w:sectPr w:rsidSect="00856F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