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</w:t>
      </w:r>
      <w:r>
        <w:t xml:space="preserve">     Дело № 5-93-177/2017</w:t>
      </w:r>
    </w:p>
    <w:p w:rsidR="00A77B3E"/>
    <w:p w:rsidR="00A77B3E" w:rsidP="00EA7B07">
      <w:pPr>
        <w:jc w:val="center"/>
      </w:pPr>
      <w:r>
        <w:t>П О С Т А Н О В Л Е Н И Е</w:t>
      </w:r>
    </w:p>
    <w:p w:rsidR="00A77B3E" w:rsidP="00EA7B07">
      <w:pPr>
        <w:jc w:val="both"/>
      </w:pPr>
    </w:p>
    <w:p w:rsidR="00A77B3E" w:rsidP="00EA7B07">
      <w:pPr>
        <w:jc w:val="both"/>
      </w:pPr>
      <w:r>
        <w:t xml:space="preserve"> 22 июня  2017 года                             </w:t>
      </w:r>
      <w:r>
        <w:tab/>
        <w:t xml:space="preserve">                             </w:t>
      </w:r>
      <w:r>
        <w:t>пгт</w:t>
      </w:r>
      <w:r>
        <w:t>. Черноморское</w:t>
      </w:r>
    </w:p>
    <w:p w:rsidR="00A77B3E" w:rsidP="00EA7B07">
      <w:pPr>
        <w:jc w:val="both"/>
      </w:pPr>
    </w:p>
    <w:p w:rsidR="00A77B3E" w:rsidP="00EA7B07">
      <w:pPr>
        <w:jc w:val="both"/>
      </w:pPr>
      <w:r>
        <w:t>Мировой судья судебного учас</w:t>
      </w:r>
      <w:r>
        <w:t>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адрес, в отношении должность,</w:t>
      </w:r>
      <w:r>
        <w:t xml:space="preserve"> адрес – </w:t>
      </w:r>
      <w:r>
        <w:t>Мацак</w:t>
      </w:r>
      <w:r>
        <w:t>овой</w:t>
      </w:r>
      <w:r>
        <w:t xml:space="preserve"> Р.</w:t>
      </w:r>
      <w:r>
        <w:t>А.</w:t>
      </w:r>
      <w:r>
        <w:t xml:space="preserve">, паспортные данные, гражданки РФ, зарегистрированной и проживающей по адресу: адрес, </w:t>
      </w:r>
    </w:p>
    <w:p w:rsidR="00A77B3E" w:rsidP="00EA7B07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EA7B07">
      <w:pPr>
        <w:jc w:val="center"/>
      </w:pPr>
      <w:r>
        <w:t>У С Т А Н О В И Л:</w:t>
      </w:r>
    </w:p>
    <w:p w:rsidR="00A77B3E" w:rsidP="00EA7B07">
      <w:pPr>
        <w:jc w:val="center"/>
      </w:pPr>
    </w:p>
    <w:p w:rsidR="00A77B3E" w:rsidP="00EA7B07">
      <w:pPr>
        <w:jc w:val="both"/>
      </w:pPr>
      <w:r>
        <w:t xml:space="preserve"> </w:t>
      </w:r>
      <w:r>
        <w:tab/>
      </w:r>
      <w:r>
        <w:t>дата должность,</w:t>
      </w:r>
      <w:r>
        <w:t xml:space="preserve"> адрес – </w:t>
      </w:r>
      <w:r>
        <w:t>Мацаковой</w:t>
      </w:r>
      <w:r>
        <w:t xml:space="preserve"> Р.А. по адресу: адрес, в нарушение п.2 ст. 80 Налогового кодекса Российской Федерации не обеспечено своевременное представление единой (упрощенной)  налоговой  декларации за 9 месяцев 2016 года в установленный срок, в результате ч</w:t>
      </w:r>
      <w:r>
        <w:t xml:space="preserve">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</w:t>
      </w:r>
      <w:r>
        <w:t xml:space="preserve"> по месту учета.</w:t>
      </w:r>
    </w:p>
    <w:p w:rsidR="00A77B3E" w:rsidP="00EA7B07">
      <w:pPr>
        <w:jc w:val="both"/>
      </w:pPr>
      <w:r>
        <w:t xml:space="preserve">   </w:t>
      </w:r>
      <w:r>
        <w:tab/>
      </w:r>
      <w:r>
        <w:t>В соответствии с п.2 ст.80 Налогового кодекса Российской Федерации</w:t>
      </w:r>
      <w:r>
        <w:t xml:space="preserve">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</w:t>
      </w:r>
      <w:r>
        <w:t>ия, представляет по данным налогам единую (упрощенную) налоговую декларацию.</w:t>
      </w:r>
      <w: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</w:t>
      </w:r>
      <w:r>
        <w:t>ующего за истекшим кварталом ,полугодием,9 месяцами, календарным годом.</w:t>
      </w:r>
    </w:p>
    <w:p w:rsidR="00A77B3E" w:rsidP="00EA7B07">
      <w:pPr>
        <w:jc w:val="both"/>
      </w:pPr>
      <w:r>
        <w:t xml:space="preserve">       </w:t>
      </w:r>
      <w:r>
        <w:tab/>
      </w:r>
      <w: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</w:t>
      </w:r>
      <w:r>
        <w:t>льщиком, если иное не предусмотрено законодательством о налогах и сборах.</w:t>
      </w:r>
    </w:p>
    <w:p w:rsidR="00A77B3E" w:rsidP="00EA7B07">
      <w:pPr>
        <w:jc w:val="both"/>
      </w:pPr>
      <w:r>
        <w:t xml:space="preserve">     </w:t>
      </w:r>
      <w:r>
        <w:tab/>
      </w:r>
      <w:r>
        <w:t xml:space="preserve"> Фактически единая (упрощенная)  налоговая декларация за 9 месяцев 2016 года по администрации </w:t>
      </w:r>
      <w:r>
        <w:t xml:space="preserve">адрес представлена в Межрайонную ИФНС России №6 по Республике Крым </w:t>
      </w:r>
      <w:r>
        <w:t>с нарушением срока – 02.11.2016г. (</w:t>
      </w:r>
      <w:r>
        <w:t>рег</w:t>
      </w:r>
      <w:r>
        <w:t>.н</w:t>
      </w:r>
      <w:r>
        <w:t>омер</w:t>
      </w:r>
      <w:r>
        <w:t xml:space="preserve">), предельный срок предоставления которой не позднее 20.10.2016 (включительно). </w:t>
      </w:r>
    </w:p>
    <w:p w:rsidR="00A77B3E" w:rsidP="00EA7B07">
      <w:pPr>
        <w:ind w:firstLine="720"/>
        <w:jc w:val="both"/>
      </w:pPr>
      <w:r>
        <w:t xml:space="preserve">В судебном заседании </w:t>
      </w:r>
      <w:r>
        <w:t>Мацакова</w:t>
      </w:r>
      <w:r>
        <w:t xml:space="preserve"> Р.А. вину в совершении административного правонарушения признала в полном объеме.</w:t>
      </w:r>
    </w:p>
    <w:p w:rsidR="00A77B3E" w:rsidP="00EA7B07">
      <w:pPr>
        <w:jc w:val="both"/>
      </w:pPr>
      <w:r>
        <w:tab/>
        <w:t>В соответств</w:t>
      </w:r>
      <w:r>
        <w:t xml:space="preserve">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EA7B0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A7B07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</w:t>
      </w:r>
      <w:r>
        <w:t xml:space="preserve">кие данные, на основании которых судья, орган, должностное лицо, в производстве которых </w:t>
      </w:r>
      <w: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>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A7B07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</w:t>
      </w:r>
      <w:r>
        <w:t>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</w:t>
      </w:r>
      <w:r>
        <w:t>ельств дела в их совокупности. Никакие доказательства не могут иметь заранее установленную силу.</w:t>
      </w:r>
    </w:p>
    <w:p w:rsidR="00A77B3E" w:rsidP="00EA7B0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</w:t>
      </w:r>
      <w:r>
        <w:t>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</w:t>
      </w:r>
      <w:r>
        <w:t>твенные функции в организациях, в данном случае должность,</w:t>
      </w:r>
      <w:r>
        <w:t xml:space="preserve"> адрес – </w:t>
      </w:r>
      <w:r>
        <w:t>Мацаковой</w:t>
      </w:r>
      <w:r>
        <w:t xml:space="preserve"> Р.А.</w:t>
      </w:r>
    </w:p>
    <w:p w:rsidR="00A77B3E" w:rsidP="00EA7B07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Мацаковой</w:t>
      </w:r>
      <w:r>
        <w:t xml:space="preserve"> Р.А. административного правонарушения подтверждается:</w:t>
      </w:r>
    </w:p>
    <w:p w:rsidR="00A77B3E" w:rsidP="00EA7B07">
      <w:pPr>
        <w:jc w:val="both"/>
      </w:pPr>
      <w:r>
        <w:t>- протоколом об административном правонарушении № 1815 от дата</w:t>
      </w:r>
      <w:r>
        <w:t xml:space="preserve">, согласно которого установлен факт нарушения  бухгалтером Администрации </w:t>
      </w:r>
      <w:r>
        <w:t>Новоивановского</w:t>
      </w:r>
      <w:r>
        <w:t xml:space="preserve"> адрес  </w:t>
      </w:r>
      <w:r>
        <w:t>Мацаковой</w:t>
      </w:r>
      <w:r>
        <w:t xml:space="preserve"> Р.А. сроков предоставления налоговой декларации в налоговый орган – Межрайонную ИФНС России № 6 по Республике Крым, а именно единая (упрощенная)  нало</w:t>
      </w:r>
      <w:r>
        <w:t>говая декларация за 9 месяцев 2016 года (л.д. 3-4);</w:t>
      </w:r>
    </w:p>
    <w:p w:rsidR="00A77B3E" w:rsidP="00EA7B07">
      <w:pPr>
        <w:jc w:val="both"/>
      </w:pPr>
      <w:r>
        <w:t>- выпиской из Единого государственного реестра юридических лиц (л.д. 5-6);</w:t>
      </w:r>
    </w:p>
    <w:p w:rsidR="00A77B3E" w:rsidP="00EA7B07">
      <w:pPr>
        <w:jc w:val="both"/>
      </w:pPr>
      <w:r>
        <w:t>- копией единой (упрощенной) налоговой декларации (л.д.7);</w:t>
      </w:r>
    </w:p>
    <w:p w:rsidR="00A77B3E" w:rsidP="00EA7B07">
      <w:pPr>
        <w:jc w:val="both"/>
      </w:pPr>
      <w:r>
        <w:t xml:space="preserve">- копией паспорта на имя </w:t>
      </w:r>
      <w:r>
        <w:t>Мацаковой</w:t>
      </w:r>
      <w:r>
        <w:t xml:space="preserve"> Р.А.(л.д.8);</w:t>
      </w:r>
    </w:p>
    <w:p w:rsidR="00A77B3E" w:rsidP="00EA7B07">
      <w:pPr>
        <w:jc w:val="both"/>
      </w:pPr>
      <w:r>
        <w:t xml:space="preserve">-копией распоряжения </w:t>
      </w:r>
      <w:r>
        <w:t xml:space="preserve">главы администрации адрес о назначении на должность </w:t>
      </w:r>
      <w:r>
        <w:t>Мацаковой</w:t>
      </w:r>
      <w:r>
        <w:t xml:space="preserve"> Р.А.(л.д.14).</w:t>
      </w:r>
    </w:p>
    <w:p w:rsidR="00A77B3E" w:rsidP="00EA7B07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EA7B07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</w:t>
      </w:r>
      <w:r>
        <w:t>, судом не установлено.</w:t>
      </w:r>
    </w:p>
    <w:p w:rsidR="00A77B3E" w:rsidP="00EA7B07">
      <w:pPr>
        <w:ind w:firstLine="720"/>
        <w:jc w:val="both"/>
      </w:pPr>
      <w:r>
        <w:t xml:space="preserve">За совершенное </w:t>
      </w:r>
      <w:r>
        <w:t>Мацаковой</w:t>
      </w:r>
      <w:r>
        <w:t xml:space="preserve"> Р.А.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</w:t>
      </w:r>
      <w:r>
        <w:t>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EA7B07">
      <w:pPr>
        <w:ind w:firstLine="720"/>
        <w:jc w:val="both"/>
      </w:pPr>
      <w:r>
        <w:t>Оценивая в совокупности, исследованные по делу доказательства, суд при</w:t>
      </w:r>
      <w:r>
        <w:t xml:space="preserve">ходит к выводу о том, что вина </w:t>
      </w:r>
      <w:r>
        <w:t>Мацаковой</w:t>
      </w:r>
      <w:r>
        <w:t xml:space="preserve"> Р.А.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EA7B07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Мацаковой</w:t>
      </w:r>
      <w:r>
        <w:t xml:space="preserve"> Р.А. минимальное</w:t>
      </w:r>
      <w:r>
        <w:t xml:space="preserve"> наказание в пределах санкции статьи.</w:t>
      </w:r>
    </w:p>
    <w:p w:rsidR="00A77B3E" w:rsidP="00EA7B07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EA7B07">
      <w:pPr>
        <w:jc w:val="both"/>
      </w:pPr>
    </w:p>
    <w:p w:rsidR="00A77B3E" w:rsidP="00EA7B07">
      <w:pPr>
        <w:jc w:val="center"/>
      </w:pPr>
      <w:r>
        <w:t>ПОСТАНОВИЛ:</w:t>
      </w:r>
    </w:p>
    <w:p w:rsidR="00A77B3E" w:rsidP="00EA7B07">
      <w:pPr>
        <w:jc w:val="both"/>
      </w:pPr>
    </w:p>
    <w:p w:rsidR="00A77B3E" w:rsidP="00EA7B07">
      <w:pPr>
        <w:jc w:val="both"/>
      </w:pPr>
      <w:r>
        <w:t xml:space="preserve"> </w:t>
      </w:r>
      <w:r>
        <w:tab/>
        <w:t xml:space="preserve">Должностное лицо – </w:t>
      </w:r>
      <w:r>
        <w:t>Мацакову</w:t>
      </w:r>
      <w:r>
        <w:t xml:space="preserve"> Р.</w:t>
      </w:r>
      <w:r>
        <w:t>А.</w:t>
      </w:r>
      <w:r>
        <w:t>, паспортные данные, признать виновной в совершении</w:t>
      </w:r>
      <w:r>
        <w:t xml:space="preserve">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A7B07">
      <w:pPr>
        <w:jc w:val="both"/>
      </w:pPr>
      <w:r>
        <w:tab/>
        <w:t>Реквизиты для уплаты штрафа: Межрайонная ИФНС № 6 по Республи</w:t>
      </w:r>
      <w:r>
        <w:t xml:space="preserve">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УИН</w:t>
      </w:r>
      <w:r>
        <w:t>=0, постановление № 5-93-177/2017.</w:t>
      </w:r>
    </w:p>
    <w:p w:rsidR="00A77B3E" w:rsidP="00EA7B07">
      <w:pPr>
        <w:jc w:val="both"/>
      </w:pPr>
      <w:r>
        <w:t xml:space="preserve"> </w:t>
      </w:r>
      <w:r>
        <w:tab/>
        <w:t xml:space="preserve">Разъяснить </w:t>
      </w:r>
      <w:r>
        <w:t>Мацаковой</w:t>
      </w:r>
      <w:r>
        <w:t xml:space="preserve"> Р.А.,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7B07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</w:t>
      </w:r>
      <w:r>
        <w:t xml:space="preserve">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 </w:t>
      </w:r>
    </w:p>
    <w:p w:rsidR="00A77B3E" w:rsidP="00EA7B07">
      <w:pPr>
        <w:jc w:val="both"/>
      </w:pPr>
    </w:p>
    <w:p w:rsidR="00A77B3E" w:rsidP="00EA7B07">
      <w:pPr>
        <w:jc w:val="both"/>
      </w:pPr>
      <w:r>
        <w:t xml:space="preserve">      Мировой судья </w:t>
      </w:r>
      <w:r>
        <w:tab/>
      </w:r>
      <w:r>
        <w:tab/>
      </w:r>
      <w:r>
        <w:tab/>
        <w:t xml:space="preserve">  подпись</w:t>
      </w:r>
      <w:r>
        <w:t xml:space="preserve">          </w:t>
      </w:r>
      <w:r>
        <w:tab/>
        <w:t xml:space="preserve"> </w:t>
      </w:r>
      <w:r>
        <w:tab/>
        <w:t>Солодченко И.В.</w:t>
      </w:r>
    </w:p>
    <w:p w:rsidR="00EA7B07" w:rsidP="00EA7B07">
      <w:pPr>
        <w:jc w:val="both"/>
      </w:pPr>
    </w:p>
    <w:p w:rsidR="00EA7B07" w:rsidP="00EA7B07">
      <w:pPr>
        <w:jc w:val="both"/>
      </w:pPr>
      <w:r>
        <w:t>Согласовано:</w:t>
      </w:r>
    </w:p>
    <w:p w:rsidR="00EA7B07" w:rsidP="00EA7B07">
      <w:pPr>
        <w:jc w:val="both"/>
      </w:pPr>
    </w:p>
    <w:p w:rsidR="00EA7B07" w:rsidP="00EA7B07">
      <w:pPr>
        <w:jc w:val="both"/>
      </w:pPr>
      <w:r>
        <w:t xml:space="preserve">     Мировой судья                              подпись                                Солодченко И.В.</w:t>
      </w:r>
    </w:p>
    <w:p w:rsidR="00A77B3E" w:rsidP="00EA7B07">
      <w:pPr>
        <w:jc w:val="both"/>
      </w:pPr>
    </w:p>
    <w:p w:rsidR="00A77B3E" w:rsidP="00EA7B07">
      <w:pPr>
        <w:jc w:val="both"/>
      </w:pPr>
    </w:p>
    <w:p w:rsidR="00A77B3E" w:rsidP="00EA7B07">
      <w:pPr>
        <w:jc w:val="both"/>
      </w:pPr>
      <w:r>
        <w:t xml:space="preserve">   </w:t>
      </w:r>
      <w:r>
        <w:tab/>
      </w:r>
    </w:p>
    <w:p w:rsidR="00A77B3E" w:rsidP="00EA7B07">
      <w:pPr>
        <w:jc w:val="both"/>
      </w:pPr>
    </w:p>
    <w:p w:rsidR="00A77B3E" w:rsidP="00EA7B07">
      <w:pPr>
        <w:jc w:val="both"/>
      </w:pPr>
    </w:p>
    <w:sectPr w:rsidSect="00EA7B07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E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