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C5BCE">
      <w:pPr>
        <w:jc w:val="right"/>
      </w:pPr>
      <w:r>
        <w:t>УИД 91MS0093-01-2022-000836-63</w:t>
      </w:r>
    </w:p>
    <w:p w:rsidR="00A77B3E" w:rsidP="007C5BCE">
      <w:pPr>
        <w:jc w:val="right"/>
      </w:pPr>
      <w:r>
        <w:t>Дело № 5-93-182/2022</w:t>
      </w:r>
    </w:p>
    <w:p w:rsidR="00A77B3E" w:rsidP="007C5BCE">
      <w:pPr>
        <w:jc w:val="both"/>
      </w:pPr>
    </w:p>
    <w:p w:rsidR="00A77B3E" w:rsidP="007C5BCE">
      <w:pPr>
        <w:jc w:val="center"/>
      </w:pPr>
      <w:r>
        <w:t>П О С Т А Н О В Л Е Н И Е</w:t>
      </w:r>
    </w:p>
    <w:p w:rsidR="00A77B3E" w:rsidP="007C5BCE">
      <w:pPr>
        <w:jc w:val="both"/>
      </w:pPr>
    </w:p>
    <w:p w:rsidR="00A77B3E" w:rsidP="007C5BCE">
      <w:pPr>
        <w:ind w:firstLine="720"/>
        <w:jc w:val="both"/>
      </w:pPr>
      <w:r>
        <w:t xml:space="preserve">06 июня 2022 года            </w:t>
      </w:r>
      <w:r>
        <w:tab/>
      </w:r>
      <w:r>
        <w:tab/>
        <w:t xml:space="preserve">    </w:t>
      </w:r>
      <w:r>
        <w:tab/>
        <w:t xml:space="preserve"> </w:t>
      </w:r>
      <w:r>
        <w:tab/>
      </w:r>
      <w:r>
        <w:tab/>
      </w:r>
      <w:r>
        <w:tab/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7C5BCE">
      <w:pPr>
        <w:jc w:val="both"/>
      </w:pPr>
    </w:p>
    <w:p w:rsidR="00A77B3E" w:rsidP="007C5BC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 НАИМЕНОВАНИЕ ОРГАНИЗАЦИИ</w:t>
      </w:r>
      <w:r>
        <w:t xml:space="preserve"> </w:t>
      </w:r>
      <w:r>
        <w:t>Ерофтеевой</w:t>
      </w:r>
      <w:r>
        <w:t xml:space="preserve"> Г.Н.</w:t>
      </w:r>
      <w:r>
        <w:t>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7C5BCE">
      <w:pPr>
        <w:ind w:firstLine="720"/>
        <w:jc w:val="both"/>
      </w:pPr>
      <w:r>
        <w:t>о  привлечении к административной ответственности по ст.15.5 КоАП РФ,</w:t>
      </w:r>
    </w:p>
    <w:p w:rsidR="00A77B3E" w:rsidP="007C5BCE">
      <w:pPr>
        <w:jc w:val="both"/>
      </w:pPr>
    </w:p>
    <w:p w:rsidR="00A77B3E" w:rsidP="007C5BCE">
      <w:pPr>
        <w:jc w:val="center"/>
      </w:pPr>
      <w:r>
        <w:t>У С Т А Н О В И Л:</w:t>
      </w:r>
    </w:p>
    <w:p w:rsidR="00A77B3E" w:rsidP="007C5BCE">
      <w:pPr>
        <w:jc w:val="both"/>
      </w:pPr>
    </w:p>
    <w:p w:rsidR="00A77B3E" w:rsidP="007C5BCE">
      <w:pPr>
        <w:jc w:val="both"/>
      </w:pPr>
      <w:r>
        <w:t xml:space="preserve"> </w:t>
      </w:r>
      <w:r>
        <w:tab/>
        <w:t>ДАТА</w:t>
      </w:r>
      <w:r>
        <w:t xml:space="preserve"> по адресу: АДРЕС</w:t>
      </w:r>
      <w:r>
        <w:t xml:space="preserve">, председателем наименование организации </w:t>
      </w:r>
      <w:r>
        <w:t>Ерофтеевой</w:t>
      </w:r>
      <w:r>
        <w:t xml:space="preserve"> Г.Н., совер</w:t>
      </w:r>
      <w:r>
        <w:t xml:space="preserve">шено нарушение законодательства о налогах и сборах, в части непредставления в установленный пунктом 2 статьи 80 Налогового кодекса РФ срок единой (упрощенной) налоговой декларации </w:t>
      </w:r>
      <w:r>
        <w:t>за</w:t>
      </w:r>
      <w:r>
        <w:t xml:space="preserve"> ДАТА</w:t>
      </w:r>
      <w:r>
        <w:t>.</w:t>
      </w:r>
    </w:p>
    <w:p w:rsidR="00A77B3E" w:rsidP="007C5BCE">
      <w:pPr>
        <w:ind w:firstLine="720"/>
        <w:jc w:val="both"/>
      </w:pPr>
      <w:r>
        <w:t>В</w:t>
      </w:r>
      <w:r>
        <w:t xml:space="preserve"> соответствии с п.2 ст.82 НК РФ лицо, признаваемое налог</w:t>
      </w:r>
      <w:r>
        <w:t>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</w:t>
      </w:r>
      <w:r>
        <w:t>м налогам единую (упрощенную) налоговую декларацию.</w:t>
      </w:r>
      <w:r>
        <w:t xml:space="preserve">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</w:t>
      </w:r>
      <w:r>
        <w:t xml:space="preserve">алом, полугодием, 9 месяцами, календарным годом. </w:t>
      </w:r>
    </w:p>
    <w:p w:rsidR="00A77B3E" w:rsidP="007C5BCE">
      <w:pPr>
        <w:ind w:firstLine="720"/>
        <w:jc w:val="both"/>
      </w:pPr>
      <w:r>
        <w:t>Ф</w:t>
      </w:r>
      <w:r>
        <w:t xml:space="preserve">актически единая (упрощенная) налоговая декларация </w:t>
      </w:r>
      <w:r>
        <w:t>за</w:t>
      </w:r>
      <w:r>
        <w:t xml:space="preserve"> </w:t>
      </w:r>
      <w:r>
        <w:t>ДАТА</w:t>
      </w:r>
      <w:r>
        <w:t xml:space="preserve"> по НАИМЕНОВАНИЕ ОРГАНИЗАЦИИ ДОЛЖНОСТЬ</w:t>
      </w:r>
      <w:r>
        <w:t xml:space="preserve"> </w:t>
      </w:r>
      <w:r>
        <w:t>Ерофтеева</w:t>
      </w:r>
      <w:r>
        <w:t xml:space="preserve"> Г.Н. представила с нарушением сроков – ДАТА</w:t>
      </w:r>
      <w:r>
        <w:t xml:space="preserve"> (рег. НОМЕР</w:t>
      </w:r>
      <w:r>
        <w:t>), предельн</w:t>
      </w:r>
      <w:r>
        <w:t xml:space="preserve">ый срок </w:t>
      </w:r>
      <w:r>
        <w:t>предоставления</w:t>
      </w:r>
      <w:r>
        <w:t xml:space="preserve"> которой не позднее ДАТА</w:t>
      </w:r>
      <w:r>
        <w:t xml:space="preserve"> (включительно).</w:t>
      </w:r>
    </w:p>
    <w:p w:rsidR="00A77B3E" w:rsidP="007C5BCE">
      <w:pPr>
        <w:ind w:firstLine="720"/>
        <w:jc w:val="both"/>
      </w:pPr>
      <w:r>
        <w:t xml:space="preserve">Своими действиями </w:t>
      </w:r>
      <w:r>
        <w:t>Ерофтеева</w:t>
      </w:r>
      <w:r>
        <w:t xml:space="preserve"> Г.Н. совершила административное правонарушение, предусмотренное ст.15.5 КоАП РФ, то есть нарушение установленных законодательством о налогах и сборах сроков представ</w:t>
      </w:r>
      <w:r>
        <w:t>ления налоговой декларации в налоговый орган по месту учета.</w:t>
      </w:r>
    </w:p>
    <w:p w:rsidR="00A77B3E" w:rsidP="007C5BCE">
      <w:pPr>
        <w:ind w:firstLine="720"/>
        <w:jc w:val="both"/>
      </w:pPr>
      <w:r>
        <w:t xml:space="preserve">В судебное заседание, назначенное на дата </w:t>
      </w:r>
      <w:r>
        <w:t>Ерофтеева</w:t>
      </w:r>
      <w:r>
        <w:t xml:space="preserve"> Г.Н. не явилась, о месте и времени рассмотрения дела извещена надлежащим образом, о времени и месте уведомлена надлежащим образом, посредствам </w:t>
      </w:r>
      <w:r>
        <w:t xml:space="preserve">телефонограммы, из которой следует, что </w:t>
      </w:r>
      <w:r>
        <w:t>Ерофтеева</w:t>
      </w:r>
      <w:r>
        <w:t xml:space="preserve"> Г.Н. с протоколом об административном правонарушении согласна в полном объеме, просила дело рассмотреть в её отсутствие.  </w:t>
      </w:r>
    </w:p>
    <w:p w:rsidR="00A77B3E" w:rsidP="007C5BCE">
      <w:pPr>
        <w:ind w:firstLine="720"/>
        <w:jc w:val="both"/>
      </w:pPr>
      <w:r>
        <w:t xml:space="preserve"> При таких обстоятельствах, суд признает </w:t>
      </w:r>
      <w:r>
        <w:t>Ерофтееву</w:t>
      </w:r>
      <w:r>
        <w:t xml:space="preserve"> Г.Н. надлежаще извещенной о врем</w:t>
      </w:r>
      <w:r>
        <w:t>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P="007C5BCE">
      <w:pPr>
        <w:ind w:firstLine="720"/>
        <w:jc w:val="both"/>
      </w:pPr>
      <w:r>
        <w:t>В соответствии со  ст. 2.1  КоАП РФ  административным правонарушением признается противоправное, виновное действие (бездействие) физи</w:t>
      </w:r>
      <w:r>
        <w:t>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7C5BCE">
      <w:pPr>
        <w:ind w:firstLine="720"/>
        <w:jc w:val="both"/>
      </w:pPr>
      <w:r>
        <w:t>Главой 26 КоАП РФ предусмотрены предмет доказывания, доказательства</w:t>
      </w:r>
      <w:r>
        <w:t>, оценка доказательств.</w:t>
      </w:r>
    </w:p>
    <w:p w:rsidR="00A77B3E" w:rsidP="007C5BCE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</w:t>
      </w:r>
      <w:r>
        <w:t xml:space="preserve">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C5BCE">
      <w:pPr>
        <w:ind w:firstLine="720"/>
        <w:jc w:val="both"/>
      </w:pPr>
      <w:r>
        <w:t>В силу ст. 2.4 Кодекса Российской Федерации об адм</w:t>
      </w:r>
      <w:r>
        <w:t>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C5BCE">
      <w:pPr>
        <w:ind w:firstLine="720"/>
        <w:jc w:val="both"/>
      </w:pPr>
      <w:r>
        <w:t xml:space="preserve">Факт совершения </w:t>
      </w:r>
      <w:r>
        <w:t>Ерофтеевой</w:t>
      </w:r>
      <w:r>
        <w:t xml:space="preserve"> Г.Н. административного правонарушения подтверждается:</w:t>
      </w:r>
    </w:p>
    <w:p w:rsidR="00A77B3E" w:rsidP="007C5BCE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ДАТА</w:t>
      </w:r>
      <w:r>
        <w:t xml:space="preserve"> (л.д.1-2);</w:t>
      </w:r>
    </w:p>
    <w:p w:rsidR="00A77B3E" w:rsidP="007C5BCE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7C5BCE">
      <w:pPr>
        <w:ind w:firstLine="720"/>
        <w:jc w:val="both"/>
      </w:pPr>
      <w:r>
        <w:t xml:space="preserve">- квитанцией о приеме налоговой декларации </w:t>
      </w:r>
      <w:r>
        <w:t>(расчета), бухгалтерской (финансовой) отчетности в электронной форме  (л.д.5);</w:t>
      </w:r>
    </w:p>
    <w:p w:rsidR="00A77B3E" w:rsidP="007C5BCE">
      <w:pPr>
        <w:ind w:firstLine="720"/>
        <w:jc w:val="both"/>
      </w:pPr>
      <w:r>
        <w:t>- квитанцией о приеме электронного документа (л.д.8-9);</w:t>
      </w:r>
    </w:p>
    <w:p w:rsidR="00A77B3E" w:rsidP="007C5BCE">
      <w:pPr>
        <w:ind w:firstLine="720"/>
        <w:jc w:val="both"/>
      </w:pPr>
      <w:r>
        <w:t>- интернет-обращение (л.д.10-11).</w:t>
      </w:r>
    </w:p>
    <w:p w:rsidR="00A77B3E" w:rsidP="007C5BC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</w:t>
      </w:r>
      <w:r>
        <w:t xml:space="preserve">том, что вина </w:t>
      </w:r>
      <w:r>
        <w:t>Ерофтеевой</w:t>
      </w:r>
      <w:r>
        <w:t xml:space="preserve"> Г.Н. в совершении административного правонарушения установлена, и её действия правильно квалифицированы ст.15.5 КоАП РФ. </w:t>
      </w:r>
    </w:p>
    <w:p w:rsidR="00A77B3E" w:rsidP="007C5BCE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7C5BCE">
      <w:pPr>
        <w:ind w:firstLine="720"/>
        <w:jc w:val="both"/>
      </w:pPr>
      <w:r>
        <w:t>Учитывая характер совершенного правонарушения, лич</w:t>
      </w:r>
      <w:r>
        <w:t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P="007C5BCE">
      <w:pPr>
        <w:ind w:firstLine="720"/>
        <w:jc w:val="both"/>
      </w:pPr>
      <w:r>
        <w:t xml:space="preserve">Руководствуясь </w:t>
      </w:r>
      <w:r>
        <w:t>ст.15.5, ст. ст. 29.9-29.11 Кодекса РФ об административных правонарушениях, мировой судья,</w:t>
      </w:r>
    </w:p>
    <w:p w:rsidR="00A77B3E" w:rsidP="007C5BCE">
      <w:pPr>
        <w:jc w:val="both"/>
      </w:pPr>
    </w:p>
    <w:p w:rsidR="00A77B3E" w:rsidP="007C5BCE">
      <w:pPr>
        <w:jc w:val="center"/>
      </w:pPr>
      <w:r>
        <w:t>ПОСТАНОВИЛ:</w:t>
      </w:r>
    </w:p>
    <w:p w:rsidR="00A77B3E" w:rsidP="007C5BCE">
      <w:pPr>
        <w:jc w:val="both"/>
      </w:pPr>
    </w:p>
    <w:p w:rsidR="00A77B3E" w:rsidP="007C5BCE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</w:t>
      </w:r>
      <w:r>
        <w:t>Ерофтееву</w:t>
      </w:r>
      <w:r>
        <w:t xml:space="preserve"> Г.Н.</w:t>
      </w:r>
      <w:r>
        <w:t>, ПАСПОРТНЫЕ ДАННЫЕ</w:t>
      </w:r>
      <w:r>
        <w:t>, признать вин</w:t>
      </w:r>
      <w:r>
        <w:t>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7C5BCE">
      <w:pPr>
        <w:ind w:firstLine="720"/>
        <w:jc w:val="both"/>
      </w:pPr>
      <w:r>
        <w:t>Реквизиты для уплаты штрафа: получатель УФК по Республике Крым (М</w:t>
      </w:r>
      <w:r>
        <w:t>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</w:t>
      </w:r>
      <w:r>
        <w:t>000000017500, лицевой счет 04752203230 в УФК по Республике Крым, код  сводного реестра 35220323, ОКТМО 35656000, КБК 82811601153010005140, УИН 0410760300935001822215126, постановление № 5-93-182/2022.</w:t>
      </w:r>
    </w:p>
    <w:p w:rsidR="00A77B3E" w:rsidP="007C5BCE">
      <w:pPr>
        <w:jc w:val="both"/>
      </w:pPr>
      <w:r>
        <w:t xml:space="preserve"> </w:t>
      </w:r>
      <w:r>
        <w:tab/>
        <w:t>Разъяснить,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7C5BC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</w:t>
      </w:r>
      <w:r>
        <w:t>в законную силу, как документ подтверждающий  исполнение судебного постановления.</w:t>
      </w:r>
    </w:p>
    <w:p w:rsidR="00A77B3E" w:rsidP="007C5BCE">
      <w:pPr>
        <w:ind w:firstLine="720"/>
        <w:jc w:val="both"/>
      </w:pPr>
      <w:r>
        <w:t xml:space="preserve">Разъяснить </w:t>
      </w:r>
      <w:r>
        <w:t>Ерофтеевой</w:t>
      </w:r>
      <w:r>
        <w:t xml:space="preserve"> Г.Н.,  что в случае неуплаты штрафа она может быть привлечена  к административной ответственности за несвоевременную уплату штрафа по ч. 1 ст. 20.25 КоА</w:t>
      </w:r>
      <w:r>
        <w:t>П РФ.</w:t>
      </w:r>
    </w:p>
    <w:p w:rsidR="00A77B3E" w:rsidP="007C5BCE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C5BCE">
      <w:pPr>
        <w:jc w:val="both"/>
      </w:pPr>
    </w:p>
    <w:p w:rsidR="00A77B3E" w:rsidP="007C5BC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>подпись</w:t>
      </w:r>
      <w:r>
        <w:tab/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И.В. </w:t>
      </w:r>
      <w:r>
        <w:t>Солодченко</w:t>
      </w:r>
    </w:p>
    <w:p w:rsidR="007C5BCE" w:rsidP="007C5BCE">
      <w:pPr>
        <w:ind w:firstLine="720"/>
        <w:jc w:val="both"/>
      </w:pPr>
    </w:p>
    <w:p w:rsidR="007C5BCE" w:rsidP="007C5BCE">
      <w:pPr>
        <w:ind w:firstLine="720"/>
        <w:jc w:val="both"/>
      </w:pPr>
      <w:r>
        <w:t>ДЕПЕРСОНИФИКАЦИЮ</w:t>
      </w:r>
    </w:p>
    <w:p w:rsidR="007C5BCE" w:rsidP="007C5BCE">
      <w:pPr>
        <w:ind w:firstLine="720"/>
        <w:jc w:val="both"/>
      </w:pPr>
      <w:r>
        <w:t xml:space="preserve">Лингвистический контроль произвел </w:t>
      </w:r>
    </w:p>
    <w:p w:rsidR="007C5BCE" w:rsidP="007C5BCE">
      <w:pPr>
        <w:ind w:firstLine="720"/>
        <w:jc w:val="both"/>
      </w:pPr>
      <w:r>
        <w:t>помощник судьи Димитрова О.С.______________</w:t>
      </w:r>
    </w:p>
    <w:p w:rsidR="007C5BCE" w:rsidP="007C5BC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C5BCE" w:rsidP="007C5BC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C5BCE" w:rsidP="007C5BCE">
      <w:pPr>
        <w:ind w:firstLine="720"/>
        <w:jc w:val="both"/>
      </w:pPr>
      <w:r>
        <w:t>Дата: 17.06.2022 года</w:t>
      </w:r>
    </w:p>
    <w:p w:rsidR="007C5BCE" w:rsidP="007C5BCE">
      <w:pPr>
        <w:ind w:firstLine="720"/>
        <w:jc w:val="both"/>
      </w:pPr>
    </w:p>
    <w:p w:rsidR="00A77B3E" w:rsidP="007C5BCE">
      <w:pPr>
        <w:jc w:val="both"/>
      </w:pPr>
    </w:p>
    <w:p w:rsidR="00A77B3E" w:rsidP="007C5BCE">
      <w:pPr>
        <w:jc w:val="both"/>
      </w:pPr>
    </w:p>
    <w:sectPr w:rsidSect="007C5BCE">
      <w:pgSz w:w="12240" w:h="15840"/>
      <w:pgMar w:top="284" w:right="33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CE"/>
    <w:rsid w:val="007C5B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