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101C">
      <w:pPr>
        <w:jc w:val="right"/>
      </w:pPr>
      <w:r>
        <w:t>УИД 91MS0093-01-2023-000610-78</w:t>
      </w:r>
    </w:p>
    <w:p w:rsidR="00A77B3E" w:rsidP="0032101C">
      <w:pPr>
        <w:jc w:val="right"/>
      </w:pPr>
      <w:r>
        <w:t>Дело № 5-93-184/2023</w:t>
      </w:r>
    </w:p>
    <w:p w:rsidR="00A77B3E" w:rsidP="0032101C">
      <w:pPr>
        <w:jc w:val="both"/>
      </w:pPr>
    </w:p>
    <w:p w:rsidR="00A77B3E" w:rsidP="0032101C">
      <w:pPr>
        <w:jc w:val="center"/>
      </w:pPr>
      <w:r>
        <w:t>ПОСТАНОВЛЕНИЕ</w:t>
      </w:r>
    </w:p>
    <w:p w:rsidR="00A77B3E" w:rsidP="0032101C">
      <w:pPr>
        <w:jc w:val="both"/>
      </w:pPr>
    </w:p>
    <w:p w:rsidR="00A77B3E" w:rsidP="0032101C">
      <w:pPr>
        <w:ind w:firstLine="720"/>
        <w:jc w:val="both"/>
      </w:pPr>
      <w:r>
        <w:t xml:space="preserve">07 июня 2023  года                                   </w:t>
      </w:r>
      <w:r w:rsidR="0032101C">
        <w:tab/>
      </w:r>
      <w:r w:rsidR="0032101C">
        <w:tab/>
      </w:r>
      <w:r w:rsidR="0032101C">
        <w:tab/>
      </w:r>
      <w:r w:rsidR="0032101C">
        <w:tab/>
        <w:t xml:space="preserve">    </w:t>
      </w:r>
      <w:r>
        <w:t>пгт</w:t>
      </w:r>
      <w:r>
        <w:t>. Черноморское, Республика Крым</w:t>
      </w:r>
    </w:p>
    <w:p w:rsidR="00A77B3E" w:rsidP="0032101C">
      <w:pPr>
        <w:jc w:val="both"/>
      </w:pPr>
    </w:p>
    <w:p w:rsidR="00A77B3E" w:rsidP="0032101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</w:t>
      </w:r>
      <w:r>
        <w:t xml:space="preserve">судьи судебного участка №93 Черноморского судебного района Республики Крым Байбарза О.В., рассмотрев материалы дела об административном правонарушении в отношении должностного лица – </w:t>
      </w:r>
      <w:r w:rsidR="0032101C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</w:t>
      </w:r>
      <w:r w:rsidR="0032101C">
        <w:t>В.А.</w:t>
      </w:r>
      <w:r>
        <w:t xml:space="preserve">, </w:t>
      </w:r>
      <w:r w:rsidR="0032101C">
        <w:t>ПАСПОРТНЫЕ ДАННЫЕ</w:t>
      </w:r>
      <w:r>
        <w:t xml:space="preserve">, зарегистрированной и фактически проживающей по адресу: </w:t>
      </w:r>
      <w:r w:rsidR="0032101C">
        <w:t>АДРЕС</w:t>
      </w:r>
      <w:r>
        <w:t>,</w:t>
      </w:r>
    </w:p>
    <w:p w:rsidR="00A77B3E" w:rsidP="0032101C">
      <w:pPr>
        <w:jc w:val="both"/>
      </w:pPr>
      <w:r>
        <w:t xml:space="preserve">  </w:t>
      </w:r>
      <w:r w:rsidR="0032101C">
        <w:tab/>
      </w:r>
      <w:r>
        <w:t>привлекаемой к  административной ответственности по ч.</w:t>
      </w:r>
      <w:r>
        <w:t>3 ст.15.15.6 КоАП РФ,</w:t>
      </w:r>
    </w:p>
    <w:p w:rsidR="00A77B3E" w:rsidP="0032101C">
      <w:pPr>
        <w:jc w:val="both"/>
      </w:pPr>
    </w:p>
    <w:p w:rsidR="00A77B3E" w:rsidP="0032101C">
      <w:pPr>
        <w:jc w:val="center"/>
      </w:pPr>
      <w:r>
        <w:t>УСТАНОВИЛ:</w:t>
      </w:r>
    </w:p>
    <w:p w:rsidR="00A77B3E" w:rsidP="0032101C">
      <w:pPr>
        <w:jc w:val="both"/>
      </w:pPr>
    </w:p>
    <w:p w:rsidR="00A77B3E" w:rsidP="0032101C">
      <w:pPr>
        <w:ind w:firstLine="720"/>
        <w:jc w:val="both"/>
      </w:pPr>
      <w:r>
        <w:t>Дмитрийчук</w:t>
      </w:r>
      <w:r>
        <w:t xml:space="preserve"> В.А., будучи </w:t>
      </w:r>
      <w:r w:rsidR="0032101C">
        <w:t>ДОЛЖНОСТЬ НАИМЕНОВАНИЕ ОРГАНИЗАЦИИ</w:t>
      </w:r>
      <w:r>
        <w:t>, допустила нарушение требований к бюджетному (бухгалтерскому) учету,</w:t>
      </w:r>
      <w:r>
        <w:t xml:space="preserve"> выраженное в искажении показателей бухгалтерской (финансовой) отчетности (показателей по разделу II «Нефинансовые активы, составляющие имущество казны» Сведения о дви</w:t>
      </w:r>
      <w:r w:rsidR="0032101C">
        <w:t>жении нефинансовых активов (ф. НОМЕР</w:t>
      </w:r>
      <w:r>
        <w:t>), и раздела I Нефинансовые активы по коду строки 1</w:t>
      </w:r>
      <w:r>
        <w:t>40  «Нефинансовые активы имущества казны (</w:t>
      </w:r>
      <w:r w:rsidR="0032101C">
        <w:t>НОМЕР</w:t>
      </w:r>
      <w:r>
        <w:t xml:space="preserve">) (остаточная стоимость)» Баланса главного распорядителя бюджетных средств (ф. </w:t>
      </w:r>
      <w:r w:rsidR="0032101C">
        <w:t>НОМЕР</w:t>
      </w:r>
      <w:r>
        <w:t xml:space="preserve">)), </w:t>
      </w:r>
      <w:r>
        <w:t>выраженного</w:t>
      </w:r>
      <w:r>
        <w:t xml:space="preserve"> в денежном измерении, которое привело к искажению информации об активах, обязательствах и финансовом ре</w:t>
      </w:r>
      <w:r>
        <w:t xml:space="preserve">зультате на общую сумму </w:t>
      </w:r>
      <w:r w:rsidR="0032101C">
        <w:t>СУММА</w:t>
      </w:r>
      <w:r>
        <w:t xml:space="preserve">, что является значительным нарушением требований к бухгалтерскому учету, чем совершила административное правонарушение, предусмотренное ч.3 ст.15.15.6 КоАП РФ. </w:t>
      </w:r>
    </w:p>
    <w:p w:rsidR="00A77B3E" w:rsidP="0032101C">
      <w:pPr>
        <w:ind w:firstLine="720"/>
        <w:jc w:val="both"/>
      </w:pPr>
      <w:r>
        <w:t xml:space="preserve">Должностное лицо – </w:t>
      </w:r>
      <w:r w:rsidR="0032101C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В.А. в судебное заседание не явилась, о дне, месте и времени рассмотрения дела извещена надлежащим образом, направила в суд хо</w:t>
      </w:r>
      <w:r w:rsidR="0032101C">
        <w:t>дата</w:t>
      </w:r>
      <w:r>
        <w:t>йство о рассмотрении дела без ее у</w:t>
      </w:r>
      <w:r>
        <w:t xml:space="preserve">частия, с выявленными нарушениями согласна. </w:t>
      </w:r>
    </w:p>
    <w:p w:rsidR="00A77B3E" w:rsidP="0032101C">
      <w:pPr>
        <w:ind w:firstLine="720"/>
        <w:jc w:val="both"/>
      </w:pPr>
      <w:r>
        <w:t>Помощник прокурора Черноморского района Республики Крым Лукаш А.А. в судебном заседании подтвердила обстоятельства, изложенные в постановлении о возбуждении дела об административном правонарушении, пояснила, что</w:t>
      </w:r>
      <w:r>
        <w:t xml:space="preserve"> вина </w:t>
      </w:r>
      <w:r>
        <w:t>Дмитрийчук</w:t>
      </w:r>
      <w:r>
        <w:t xml:space="preserve"> В.А. в совершении  административного правонарушения установлена и доказана, просила назначить должностному лицу – </w:t>
      </w:r>
      <w:r w:rsidR="0032101C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В.А.  наказание в виде административного штрафа в пределах санкции ч.3 ст.15.15.6 КоАП РФ. </w:t>
      </w:r>
    </w:p>
    <w:p w:rsidR="00A77B3E" w:rsidP="0032101C">
      <w:pPr>
        <w:ind w:firstLine="720"/>
        <w:jc w:val="both"/>
      </w:pPr>
      <w:r>
        <w:t xml:space="preserve">Исследовав материалы дела, мировой судья установил следующее. </w:t>
      </w:r>
    </w:p>
    <w:p w:rsidR="00A77B3E" w:rsidP="0032101C">
      <w:pPr>
        <w:ind w:firstLine="720"/>
        <w:jc w:val="both"/>
      </w:pPr>
      <w:r>
        <w:t>Согласно ст.24.1 КоАП РФ задачами производства по делам об административных правонаруш</w:t>
      </w:r>
      <w:r>
        <w:t>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A77B3E" w:rsidP="0032101C">
      <w:pPr>
        <w:ind w:firstLine="720"/>
        <w:jc w:val="both"/>
      </w:pPr>
      <w:r>
        <w:t>В соответствии с ч.1 ст.1.5 КоАП РФ лицо подлежит административной ответственности только за те административные правонарушения,</w:t>
      </w:r>
      <w:r>
        <w:t xml:space="preserve"> в отношении которых установлена его вина.</w:t>
      </w:r>
    </w:p>
    <w:p w:rsidR="00A77B3E" w:rsidP="0032101C">
      <w:pPr>
        <w:ind w:firstLine="720"/>
        <w:jc w:val="both"/>
      </w:pPr>
      <w:r>
        <w:t>Согласно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</w:t>
      </w:r>
      <w:r>
        <w:t xml:space="preserve">тивных правонарушениях установлена административная ответственность. </w:t>
      </w:r>
    </w:p>
    <w:p w:rsidR="00A77B3E" w:rsidP="0032101C">
      <w:pPr>
        <w:ind w:firstLine="720"/>
        <w:jc w:val="both"/>
      </w:pPr>
      <w:r>
        <w:t>Часть 3 ст.15.15.6 КоАП РФ предусматривает административную ответственность за нарушение требований к бюджетному (бухгалтерскому) учету, повлекшее представление бюджетной или бухгалтерск</w:t>
      </w:r>
      <w:r>
        <w:t>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</w:t>
      </w:r>
      <w:r>
        <w:t xml:space="preserve"> искажение показателей этой отчетности. </w:t>
      </w:r>
    </w:p>
    <w:p w:rsidR="00A77B3E" w:rsidP="0032101C">
      <w:pPr>
        <w:ind w:firstLine="720"/>
        <w:jc w:val="both"/>
      </w:pPr>
      <w:r>
        <w:t xml:space="preserve">Мировым судьёй установлено, что при осуществлении контрольно-счетным органом муниципального образования Черноморского района Республики Крым проведена внешняя проверка годовой бюджетной отчетности </w:t>
      </w:r>
      <w:r w:rsidR="0032101C">
        <w:t>НАИМЕНОВАНИЕ ОРГАНИЗАЦИИ</w:t>
      </w:r>
      <w:r>
        <w:t xml:space="preserve"> за </w:t>
      </w:r>
      <w:r w:rsidR="0032101C">
        <w:t>ДАТА</w:t>
      </w:r>
      <w:r>
        <w:t xml:space="preserve">, по результатам которой утверждено заключение контрольно-счетного органа муниципального образования Черноморского района Республики Крым от </w:t>
      </w:r>
      <w:r w:rsidR="0032101C">
        <w:t xml:space="preserve">ДАТА </w:t>
      </w:r>
      <w:r w:rsidR="0032101C">
        <w:t>НОМЕПР</w:t>
      </w:r>
      <w:r>
        <w:t xml:space="preserve"> «О результатах экспертно-аналитического мер</w:t>
      </w:r>
      <w:r>
        <w:t xml:space="preserve">оприятия «Внешняя проверка бюджетной отчетности </w:t>
      </w:r>
      <w:r>
        <w:t>Новоивановского</w:t>
      </w:r>
      <w:r>
        <w:t xml:space="preserve"> сельского поселения Черноморского района Республики Крым за </w:t>
      </w:r>
      <w:r w:rsidR="0032101C">
        <w:t>ДАТА</w:t>
      </w:r>
      <w:r>
        <w:t>».</w:t>
      </w:r>
    </w:p>
    <w:p w:rsidR="00A77B3E" w:rsidP="0032101C">
      <w:pPr>
        <w:ind w:firstLine="720"/>
        <w:jc w:val="both"/>
      </w:pPr>
      <w:r>
        <w:t xml:space="preserve">Согласно Заключению </w:t>
      </w:r>
      <w:r w:rsidR="0032101C">
        <w:t>НОМЕР</w:t>
      </w:r>
      <w:r>
        <w:t xml:space="preserve"> </w:t>
      </w:r>
      <w:r w:rsidR="0032101C">
        <w:t>ДОЛЖНОСТЬ НАИМЕНОВАНИЕ ОРГАНИЗАЦИИ</w:t>
      </w:r>
      <w:r>
        <w:t xml:space="preserve"> допущено нарушение части 1 статьи 13 Федерального закона от 06.12.2011 года № 402-ФЗ «О бухгалтерском учете» (с изменениями), пункта 301 приказа Минфина России от 01.12.2010 года № 157н (с изменениями), пункта 18 Инструкции от 28.12.2010 года № 191н </w:t>
      </w:r>
      <w:r>
        <w:t xml:space="preserve">(с изменениями)), а именно по состоянию на </w:t>
      </w:r>
      <w:r w:rsidR="0032101C">
        <w:t>ДАТА</w:t>
      </w:r>
      <w:r>
        <w:t xml:space="preserve"> не достоверно внесены данные в раздел II «Нефинансовые активы, составляющие имущество</w:t>
      </w:r>
      <w:r>
        <w:t xml:space="preserve"> </w:t>
      </w:r>
      <w:r>
        <w:t xml:space="preserve">казны» Сведения о движении нефинансовых активов (ф. </w:t>
      </w:r>
      <w:r w:rsidR="0032101C">
        <w:t>НОМЕР</w:t>
      </w:r>
      <w:r>
        <w:t>), и в раздел I Нефинансовые активы по коду строки 140  «Нефина</w:t>
      </w:r>
      <w:r>
        <w:t>нсовые активы имущества казны (</w:t>
      </w:r>
      <w:r w:rsidR="0032101C">
        <w:t>НОМЕР</w:t>
      </w:r>
      <w:r>
        <w:t xml:space="preserve">) (остаточная стоимость)» Баланса главного распорядителя бюджетных средств (ф. </w:t>
      </w:r>
      <w:r w:rsidR="0032101C">
        <w:t>НОМЕР</w:t>
      </w:r>
      <w:r>
        <w:t xml:space="preserve">) с занижением показателя по состоянию на </w:t>
      </w:r>
      <w:r w:rsidR="0032101C">
        <w:t>ДАТА</w:t>
      </w:r>
      <w:r>
        <w:t xml:space="preserve"> (на начало года) в целом на сумму </w:t>
      </w:r>
      <w:r w:rsidR="0032101C">
        <w:t>СУММА</w:t>
      </w:r>
      <w:r>
        <w:t xml:space="preserve">, и с завышением показателя по состоянию на </w:t>
      </w:r>
      <w:r w:rsidR="0032101C">
        <w:t>ДАТА</w:t>
      </w:r>
      <w:r>
        <w:t xml:space="preserve"> в целом на сумму </w:t>
      </w:r>
      <w:r w:rsidR="0032101C">
        <w:t>СУММА</w:t>
      </w:r>
      <w:r>
        <w:t>, что повлекло за собой искажение финансовой (бюджетной) отчетности.</w:t>
      </w:r>
    </w:p>
    <w:p w:rsidR="00A77B3E" w:rsidP="0032101C">
      <w:pPr>
        <w:ind w:firstLine="720"/>
        <w:jc w:val="both"/>
      </w:pPr>
      <w:r>
        <w:t xml:space="preserve">Так, проверкой правильности, достоверности и полноты отражения в бюджетной отчетности за </w:t>
      </w:r>
      <w:r w:rsidR="0032101C">
        <w:t>ДАТА</w:t>
      </w:r>
      <w:r>
        <w:t xml:space="preserve"> факта хозяйственной жизни по учету операций с нефинансовыми актива</w:t>
      </w:r>
      <w:r>
        <w:t xml:space="preserve">ми, составляющие имущество казны, установлены несоответствия данных портала </w:t>
      </w:r>
      <w:r>
        <w:t>Росреестра</w:t>
      </w:r>
      <w:r>
        <w:t xml:space="preserve"> «Справочная информация по объектам недвижимости в режиме онлайн» и данных </w:t>
      </w:r>
      <w:r>
        <w:t>оборотно</w:t>
      </w:r>
      <w:r>
        <w:t xml:space="preserve">-сальдовой ведомости по аналитическому счету </w:t>
      </w:r>
      <w:r w:rsidR="0032101C">
        <w:t>НОМЕР</w:t>
      </w:r>
      <w:r>
        <w:t xml:space="preserve"> «Недвижимое имущество, составляющее</w:t>
      </w:r>
      <w:r>
        <w:t xml:space="preserve"> казну», а именно:</w:t>
      </w:r>
    </w:p>
    <w:p w:rsidR="00A77B3E" w:rsidP="0032101C">
      <w:pPr>
        <w:ind w:firstLine="720"/>
        <w:jc w:val="both"/>
      </w:pPr>
      <w:r>
        <w:t xml:space="preserve">- в период с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не отражена кадастровая стоимость помещения (</w:t>
      </w:r>
      <w:r>
        <w:t>нежилое</w:t>
      </w:r>
      <w:r>
        <w:t xml:space="preserve">) кадастровый номер </w:t>
      </w:r>
      <w:r w:rsidR="0032101C">
        <w:t>НОМЕР</w:t>
      </w:r>
      <w:r>
        <w:t xml:space="preserve">, расположенного по адресу: </w:t>
      </w:r>
      <w:r w:rsidR="0032101C">
        <w:t>АДРЕС</w:t>
      </w:r>
      <w:r>
        <w:t xml:space="preserve"> и </w:t>
      </w:r>
      <w:r>
        <w:t>находящегося</w:t>
      </w:r>
      <w:r>
        <w:t xml:space="preserve"> в собственности </w:t>
      </w:r>
      <w:r w:rsidR="0032101C">
        <w:t>НАМИЕНОВАНИЕ ОРГАНИЗАЦИИ</w:t>
      </w:r>
      <w:r>
        <w:t xml:space="preserve"> с </w:t>
      </w:r>
      <w:r w:rsidR="0032101C">
        <w:t>ДАТА</w:t>
      </w:r>
      <w:r>
        <w:t xml:space="preserve"> с кадастровой стоимостью </w:t>
      </w:r>
      <w:r w:rsidR="0032101C">
        <w:t>СУММА</w:t>
      </w:r>
      <w:r>
        <w:t>.</w:t>
      </w:r>
    </w:p>
    <w:p w:rsidR="00A77B3E" w:rsidP="0032101C">
      <w:pPr>
        <w:ind w:firstLine="720"/>
        <w:jc w:val="both"/>
      </w:pPr>
      <w:r>
        <w:t xml:space="preserve">Кроме того, установлены несоответствия данных портала </w:t>
      </w:r>
      <w:r>
        <w:t>Росреестра</w:t>
      </w:r>
      <w:r>
        <w:t xml:space="preserve"> «Справочная информация по объектам недвижимости в режиме онлайн» и данных </w:t>
      </w:r>
      <w:r>
        <w:t>оборотно</w:t>
      </w:r>
      <w:r>
        <w:t>-сальдовой ведомости по анали</w:t>
      </w:r>
      <w:r>
        <w:t xml:space="preserve">тическому счету </w:t>
      </w:r>
      <w:r w:rsidR="0032101C">
        <w:t>НОМЕР</w:t>
      </w:r>
      <w:r>
        <w:t xml:space="preserve"> «Непроизводственные активы, </w:t>
      </w:r>
      <w:r>
        <w:t>составляющее</w:t>
      </w:r>
      <w:r>
        <w:t xml:space="preserve"> казну», а именно:</w:t>
      </w:r>
    </w:p>
    <w:p w:rsidR="00A77B3E" w:rsidP="0032101C">
      <w:pPr>
        <w:ind w:firstLine="720"/>
        <w:jc w:val="both"/>
      </w:pPr>
      <w:r>
        <w:t xml:space="preserve">- необоснованно отражена стоимость 1 (одного) земельного участка по состоянию </w:t>
      </w:r>
      <w:r>
        <w:t>на</w:t>
      </w:r>
      <w:r>
        <w:t xml:space="preserve"> </w:t>
      </w:r>
      <w:r w:rsidR="0032101C">
        <w:t>ДАТА</w:t>
      </w:r>
      <w:r>
        <w:t xml:space="preserve">, находящегося в частной собственности с </w:t>
      </w:r>
      <w:r w:rsidR="0032101C">
        <w:t>ДАТА</w:t>
      </w:r>
      <w:r>
        <w:t xml:space="preserve">, расположенного по адресу: </w:t>
      </w:r>
      <w:r w:rsidR="0032101C">
        <w:t>АДРЕС</w:t>
      </w:r>
      <w:r>
        <w:t>, к</w:t>
      </w:r>
      <w:r>
        <w:t xml:space="preserve">адастровый номер </w:t>
      </w:r>
      <w:r w:rsidR="0032101C">
        <w:t>НОМЕР</w:t>
      </w:r>
      <w:r>
        <w:t xml:space="preserve">, и числившийся по данным бухгалтерского учета </w:t>
      </w:r>
      <w:r>
        <w:t>на</w:t>
      </w:r>
      <w:r>
        <w:t xml:space="preserve"> </w:t>
      </w:r>
      <w:r w:rsidR="0032101C">
        <w:t>ДАТА</w:t>
      </w:r>
      <w:r>
        <w:t xml:space="preserve"> с кадастровой стоимостью </w:t>
      </w:r>
      <w:r w:rsidR="0032101C">
        <w:t>СУММА</w:t>
      </w:r>
      <w:r>
        <w:t>;</w:t>
      </w:r>
    </w:p>
    <w:p w:rsidR="00A77B3E" w:rsidP="0032101C">
      <w:pPr>
        <w:ind w:firstLine="720"/>
        <w:jc w:val="both"/>
      </w:pPr>
      <w:r>
        <w:t xml:space="preserve">- необоснованно отражена стоимость 4 (четырех) земельных участков по состоянию на </w:t>
      </w:r>
      <w:r w:rsidR="0032101C">
        <w:t>ДАТА</w:t>
      </w:r>
      <w:r>
        <w:t xml:space="preserve"> на общую сумму </w:t>
      </w:r>
      <w:r w:rsidR="0032101C">
        <w:t>СУММА</w:t>
      </w:r>
      <w:r>
        <w:t>, находящихся в част</w:t>
      </w:r>
      <w:r>
        <w:t xml:space="preserve">ной собственности </w:t>
      </w:r>
      <w:r>
        <w:t>с</w:t>
      </w:r>
      <w:r>
        <w:t xml:space="preserve"> </w:t>
      </w:r>
      <w:r w:rsidR="0032101C">
        <w:t>ДАТА</w:t>
      </w:r>
      <w:r>
        <w:t xml:space="preserve">, </w:t>
      </w:r>
      <w:r w:rsidR="0032101C">
        <w:t>ДАТА</w:t>
      </w:r>
      <w:r>
        <w:t xml:space="preserve">, </w:t>
      </w:r>
      <w:r w:rsidR="0032101C">
        <w:t>ДАТА</w:t>
      </w:r>
      <w:r>
        <w:t xml:space="preserve">, </w:t>
      </w:r>
      <w:r w:rsidR="0032101C">
        <w:t>ДАТА</w:t>
      </w:r>
      <w:r>
        <w:t>;</w:t>
      </w:r>
    </w:p>
    <w:p w:rsidR="00A77B3E" w:rsidP="0032101C">
      <w:pPr>
        <w:ind w:firstLine="720"/>
        <w:jc w:val="both"/>
      </w:pPr>
      <w:r>
        <w:t xml:space="preserve">- не отражена кадастровая стоимость 2 (двух) земельных участков, которые в период </w:t>
      </w:r>
      <w:r>
        <w:t>с</w:t>
      </w:r>
      <w:r>
        <w:t xml:space="preserve">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находились в собственности </w:t>
      </w:r>
      <w:r w:rsidR="0032101C">
        <w:t>НАИМЕНОВАНИЕ ОРГАНИЗАЦИИ</w:t>
      </w:r>
      <w:r>
        <w:t xml:space="preserve"> на общую сумму </w:t>
      </w:r>
      <w:r w:rsidR="0032101C">
        <w:t>СУММА</w:t>
      </w:r>
      <w:r>
        <w:t>;</w:t>
      </w:r>
    </w:p>
    <w:p w:rsidR="00A77B3E" w:rsidP="0032101C">
      <w:pPr>
        <w:ind w:firstLine="720"/>
        <w:jc w:val="both"/>
      </w:pPr>
      <w:r>
        <w:t xml:space="preserve">- не отражена кадастровая стоимость 1 (одного) земельного участка по состоянию на </w:t>
      </w:r>
      <w:r w:rsidR="0032101C">
        <w:t>ДАТА</w:t>
      </w:r>
      <w:r>
        <w:t xml:space="preserve"> находящегося в собственности </w:t>
      </w:r>
      <w:r w:rsidR="0032101C">
        <w:t>НАИМЕНОВАНИЕ ОРГАНИЗАЦИИ</w:t>
      </w:r>
      <w:r>
        <w:t xml:space="preserve"> в сумме </w:t>
      </w:r>
      <w:r w:rsidR="0032101C">
        <w:t>СУММА</w:t>
      </w:r>
      <w:r>
        <w:t>.</w:t>
      </w:r>
    </w:p>
    <w:p w:rsidR="00A77B3E" w:rsidP="0032101C">
      <w:pPr>
        <w:ind w:firstLine="720"/>
        <w:jc w:val="both"/>
      </w:pPr>
      <w:r>
        <w:t xml:space="preserve">Таким образом, показатель п.4 «непроизводственные активы в составе имущества казны» (код </w:t>
      </w:r>
      <w:r w:rsidR="0032101C">
        <w:t>НОМЕР</w:t>
      </w:r>
      <w:r>
        <w:t xml:space="preserve">) Сведения о движении нефинансовых активов (ф. </w:t>
      </w:r>
      <w:r w:rsidR="0032101C">
        <w:t>НОМЕР</w:t>
      </w:r>
      <w:r>
        <w:t xml:space="preserve">) «наличие на начало года» (код строки </w:t>
      </w:r>
      <w:r w:rsidR="0032101C">
        <w:t>НОМЕР) завышен на сумму СУММА</w:t>
      </w:r>
      <w:r>
        <w:t xml:space="preserve">, показатель «наличие </w:t>
      </w:r>
      <w:r>
        <w:t>на конец</w:t>
      </w:r>
      <w:r>
        <w:t xml:space="preserve"> </w:t>
      </w:r>
      <w:r>
        <w:t xml:space="preserve">года» занижен на сумму </w:t>
      </w:r>
      <w:r w:rsidR="0032101C">
        <w:t>СУММА</w:t>
      </w:r>
      <w:r>
        <w:t>.</w:t>
      </w:r>
    </w:p>
    <w:p w:rsidR="00A77B3E" w:rsidP="0032101C">
      <w:pPr>
        <w:ind w:firstLine="720"/>
        <w:jc w:val="both"/>
      </w:pPr>
      <w:r>
        <w:t xml:space="preserve">Таким образом, </w:t>
      </w:r>
      <w:r w:rsidR="0032101C">
        <w:t>НАИМЕНОВАНИЕ ОРГАНИЗАЦИИ</w:t>
      </w:r>
      <w:r>
        <w:t xml:space="preserve"> допущено искажение показателей бухгалтерской (финансовой) отчетности (показателей по разделу II «Нефинансовые активы, составляющие имуществ</w:t>
      </w:r>
      <w:r>
        <w:t>о казны» Сведения о дви</w:t>
      </w:r>
      <w:r w:rsidR="0032101C">
        <w:t>жении нефинансовых активов (ф. НГОМЕР</w:t>
      </w:r>
      <w:r>
        <w:t>), и раздела I Нефинансовые активы по коду строки 140  «Нефинансовые активы имущества казны (</w:t>
      </w:r>
      <w:r w:rsidR="0032101C">
        <w:t>НОМЕР</w:t>
      </w:r>
      <w:r>
        <w:t>) (остаточная стоимость)» Баланса главного распоряди</w:t>
      </w:r>
      <w:r w:rsidR="0032101C">
        <w:t>теля бюджетных средств (</w:t>
      </w:r>
      <w:r w:rsidR="0032101C">
        <w:t>ф</w:t>
      </w:r>
      <w:r w:rsidR="0032101C">
        <w:t>.Н</w:t>
      </w:r>
      <w:r w:rsidR="0032101C">
        <w:t>ОМЕР</w:t>
      </w:r>
      <w:r>
        <w:t>)), выр</w:t>
      </w:r>
      <w:r>
        <w:t xml:space="preserve">аженного в денежном измерении, которое привело к искажению информации об активах, обязательствах и </w:t>
      </w:r>
      <w:r>
        <w:t>финансовом</w:t>
      </w:r>
      <w:r>
        <w:t xml:space="preserve"> результате на общую сумму </w:t>
      </w:r>
      <w:r w:rsidR="0032101C">
        <w:t>СУММА</w:t>
      </w:r>
      <w:r>
        <w:t>, за что установлена административная ответственность по ч. 3 ст. 15.15.6 КоАП РФ.</w:t>
      </w:r>
    </w:p>
    <w:p w:rsidR="00A77B3E" w:rsidP="0032101C">
      <w:pPr>
        <w:ind w:firstLine="720"/>
        <w:jc w:val="both"/>
      </w:pPr>
      <w:r>
        <w:t xml:space="preserve">На основании распоряжения главы </w:t>
      </w:r>
      <w:r>
        <w:t xml:space="preserve">администрации </w:t>
      </w:r>
      <w:r>
        <w:t>Новоивановского</w:t>
      </w:r>
      <w:r>
        <w:t xml:space="preserve"> сельского поселения </w:t>
      </w:r>
      <w:r>
        <w:t>от</w:t>
      </w:r>
      <w:r>
        <w:t xml:space="preserve"> </w:t>
      </w:r>
      <w:r w:rsidR="0032101C">
        <w:t>ДАТА</w:t>
      </w:r>
      <w:r>
        <w:t xml:space="preserve"> </w:t>
      </w:r>
      <w:r w:rsidR="0032101C">
        <w:t>НОМЕР</w:t>
      </w:r>
      <w:r>
        <w:t xml:space="preserve"> </w:t>
      </w:r>
      <w:r>
        <w:t>Дмитрийчук</w:t>
      </w:r>
      <w:r>
        <w:t xml:space="preserve"> В.А. принята на муниципальную службу и назначена на должность </w:t>
      </w:r>
      <w:r w:rsidR="0032101C">
        <w:t>ДОЛЖНОСТЬ</w:t>
      </w:r>
      <w:r w:rsidR="0032101C">
        <w:t xml:space="preserve"> НАИМЕНОВАНИЕ ОРГАНИЗАЦИИ</w:t>
      </w:r>
      <w:r>
        <w:t>.</w:t>
      </w:r>
    </w:p>
    <w:p w:rsidR="00A77B3E" w:rsidP="0032101C">
      <w:pPr>
        <w:ind w:firstLine="720"/>
        <w:jc w:val="both"/>
      </w:pPr>
      <w:r>
        <w:t xml:space="preserve">Согласно п.3.1 должностной инструкции заведующего сектором по вопросам экономики и финансов </w:t>
      </w:r>
      <w:r>
        <w:t>Дмитрийчук</w:t>
      </w:r>
      <w:r>
        <w:t xml:space="preserve"> В.А. осуществляет работу по составлению и исполнению бюджета, составляет свод бюджета, необходимые расчеты, составляет пояснительные записки,</w:t>
      </w:r>
      <w:r>
        <w:t xml:space="preserve"> доклады, проекты решений, постановлений и другие материалы по бюджету для представления в вышестоящие органы, обеспечивает рационализацию бухгалтерского учета и отчетности, формирование и своевременное представление полной и достоверной бухгалтерской инфо</w:t>
      </w:r>
      <w:r>
        <w:t>рмации о</w:t>
      </w:r>
      <w:r>
        <w:t xml:space="preserve"> деятельности администрации, его имущественном положении, доходах и расходах.</w:t>
      </w:r>
    </w:p>
    <w:p w:rsidR="00A77B3E" w:rsidP="0032101C">
      <w:pPr>
        <w:ind w:firstLine="720"/>
        <w:jc w:val="both"/>
      </w:pPr>
      <w:r>
        <w:t xml:space="preserve">Разделом 5 должностной инструкции заведующего сектором по вопросам экономики и финансов предусмотрено, что </w:t>
      </w:r>
      <w:r>
        <w:t>Дмитрийчук</w:t>
      </w:r>
      <w:r>
        <w:t xml:space="preserve"> В.А. несет ответственность за качество и своевременн</w:t>
      </w:r>
      <w:r>
        <w:t>ость выполнения возложенных на нее обязанностей.</w:t>
      </w:r>
    </w:p>
    <w:p w:rsidR="00A77B3E" w:rsidP="0032101C">
      <w:pPr>
        <w:ind w:firstLine="720"/>
        <w:jc w:val="both"/>
      </w:pPr>
      <w:r>
        <w:t xml:space="preserve">На основании вышеизложенного, в действиях должностного лица – </w:t>
      </w:r>
      <w:r w:rsidR="0032101C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В.А. </w:t>
      </w:r>
      <w:r>
        <w:t xml:space="preserve">содержатся признаки административного правонарушения, предусмотренного ч. 3 ст.15.15.6 КоАП РФ - нарушение требований к бюджетному (бухгалтерскому) учету, повлекшее представление бюджетной или бухгалтерской (финансовой) отчетности, содержащей значительное </w:t>
      </w:r>
      <w:r>
        <w:t>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значительное искажение показателей этой</w:t>
      </w:r>
      <w:r>
        <w:t xml:space="preserve"> отчетности. </w:t>
      </w:r>
    </w:p>
    <w:p w:rsidR="00A77B3E" w:rsidP="0032101C">
      <w:pPr>
        <w:jc w:val="both"/>
      </w:pPr>
      <w:r>
        <w:tab/>
        <w:t>Согласно с</w:t>
      </w:r>
      <w:r>
        <w:t xml:space="preserve">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32101C">
      <w:pPr>
        <w:ind w:firstLine="720"/>
        <w:jc w:val="both"/>
      </w:pPr>
      <w:r>
        <w:t>В соответствии со ст.26.11 КоАП РФ судья</w:t>
      </w:r>
      <w:r>
        <w:t>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</w:t>
      </w:r>
      <w:r>
        <w:t>ства не могут иметь заранее установленную силу.</w:t>
      </w:r>
    </w:p>
    <w:p w:rsidR="00A77B3E" w:rsidP="0032101C">
      <w:pPr>
        <w:ind w:firstLine="720"/>
        <w:jc w:val="both"/>
      </w:pPr>
      <w:r>
        <w:t>В соответствии со ст.26.2 КоАП РФ 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</w:t>
      </w:r>
      <w:r>
        <w:t>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</w:t>
      </w:r>
      <w:r>
        <w:t>в, полученных с нарушением закона.</w:t>
      </w:r>
    </w:p>
    <w:p w:rsidR="00A77B3E" w:rsidP="0032101C">
      <w:pPr>
        <w:ind w:firstLine="720"/>
        <w:jc w:val="both"/>
      </w:pPr>
      <w:r>
        <w:t xml:space="preserve">Вина должностного лица – </w:t>
      </w:r>
      <w:r w:rsidR="0032101C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В.А. в совершении вменяемого ей административного правон</w:t>
      </w:r>
      <w:r>
        <w:t xml:space="preserve">арушения, кроме вышеуказанных доказательств, подтверждается имеющимися в деле доказательствами, исследованными в судебном заседании, а именно: </w:t>
      </w:r>
    </w:p>
    <w:p w:rsidR="00A77B3E" w:rsidP="0032101C">
      <w:pPr>
        <w:ind w:firstLine="720"/>
        <w:jc w:val="both"/>
      </w:pPr>
      <w:r>
        <w:t>- постановлением заместителя прокурора Черноморского района о возбуждении дела об административном правонарушени</w:t>
      </w:r>
      <w:r>
        <w:t xml:space="preserve">и </w:t>
      </w:r>
      <w:r>
        <w:t>от</w:t>
      </w:r>
      <w:r>
        <w:t xml:space="preserve"> </w:t>
      </w:r>
      <w:r w:rsidR="0032101C">
        <w:t>ДАТА</w:t>
      </w:r>
      <w:r>
        <w:t xml:space="preserve"> (л.д.1-7); </w:t>
      </w:r>
    </w:p>
    <w:p w:rsidR="00A77B3E" w:rsidP="0032101C">
      <w:pPr>
        <w:ind w:firstLine="720"/>
        <w:jc w:val="both"/>
      </w:pPr>
      <w:r>
        <w:t xml:space="preserve">- копией заключения о результатах экспертно-аналитического мероприятия «Внешняя проверка годовой бюджетной отчетности </w:t>
      </w:r>
      <w:r w:rsidR="007F58F5">
        <w:t>НАИМЕНОВАНИЕ ОРГАНИЗАЦИИ</w:t>
      </w:r>
      <w:r>
        <w:t xml:space="preserve"> </w:t>
      </w:r>
      <w:r>
        <w:t>за</w:t>
      </w:r>
      <w:r>
        <w:t xml:space="preserve"> </w:t>
      </w:r>
      <w:r w:rsidR="0032101C">
        <w:t>ДАТА</w:t>
      </w:r>
      <w:r>
        <w:t>» (л.д.9-37);</w:t>
      </w:r>
    </w:p>
    <w:p w:rsidR="00A77B3E" w:rsidP="007F58F5">
      <w:pPr>
        <w:ind w:firstLine="720"/>
        <w:jc w:val="both"/>
      </w:pPr>
      <w:r>
        <w:t>- копией расчета долго</w:t>
      </w:r>
      <w:r>
        <w:t>срочной и просроченной дебиторской задолженности (л.д.38);</w:t>
      </w:r>
    </w:p>
    <w:p w:rsidR="00A77B3E" w:rsidP="007F58F5">
      <w:pPr>
        <w:ind w:firstLine="720"/>
        <w:jc w:val="both"/>
      </w:pPr>
      <w:r>
        <w:t>- копией баланса главного распорядительного,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</w:t>
      </w:r>
      <w:r>
        <w:t xml:space="preserve">, администратора доходов бюджета </w:t>
      </w:r>
      <w:r>
        <w:t>на</w:t>
      </w:r>
      <w:r>
        <w:t xml:space="preserve"> </w:t>
      </w:r>
      <w:r w:rsidR="0032101C">
        <w:t>ДАТА</w:t>
      </w:r>
      <w:r>
        <w:t xml:space="preserve"> (л.д.39-43); </w:t>
      </w:r>
    </w:p>
    <w:p w:rsidR="00A77B3E" w:rsidP="007F58F5">
      <w:pPr>
        <w:ind w:firstLine="720"/>
        <w:jc w:val="both"/>
      </w:pPr>
      <w:r>
        <w:t xml:space="preserve">- копией справки о наличии имущества и обязательств на </w:t>
      </w:r>
      <w:r>
        <w:t>забалансовых</w:t>
      </w:r>
      <w:r>
        <w:t xml:space="preserve"> счетах (л.д.44-46); </w:t>
      </w:r>
    </w:p>
    <w:p w:rsidR="00A77B3E" w:rsidP="007F58F5">
      <w:pPr>
        <w:ind w:firstLine="720"/>
        <w:jc w:val="both"/>
      </w:pPr>
      <w:r>
        <w:t>-</w:t>
      </w:r>
      <w:r>
        <w:t xml:space="preserve"> копией сведений о движении нефинансовых активов (л.д.47-53); </w:t>
      </w:r>
    </w:p>
    <w:p w:rsidR="00A77B3E" w:rsidP="007F58F5">
      <w:pPr>
        <w:ind w:firstLine="720"/>
        <w:jc w:val="both"/>
      </w:pPr>
      <w:r>
        <w:t xml:space="preserve">- копией сведений по дебиторской и кредиторской </w:t>
      </w:r>
      <w:r>
        <w:t xml:space="preserve">задолженности (л.д.54-55); </w:t>
      </w:r>
    </w:p>
    <w:p w:rsidR="00A77B3E" w:rsidP="007F58F5">
      <w:pPr>
        <w:ind w:firstLine="720"/>
        <w:jc w:val="both"/>
      </w:pPr>
      <w:r>
        <w:t xml:space="preserve">- копией оборотной ведомости </w:t>
      </w:r>
      <w:r>
        <w:t xml:space="preserve">по счету </w:t>
      </w:r>
      <w:r w:rsidR="007F58F5">
        <w:t>НОМЕР</w:t>
      </w:r>
      <w:r>
        <w:t xml:space="preserve"> материальные ценности на хранении за период с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(л.д.56); </w:t>
      </w:r>
    </w:p>
    <w:p w:rsidR="00A77B3E" w:rsidP="007F58F5">
      <w:pPr>
        <w:ind w:firstLine="720"/>
        <w:jc w:val="both"/>
      </w:pPr>
      <w:r>
        <w:t xml:space="preserve">- копией оборотной ведомости по счету </w:t>
      </w:r>
      <w:r w:rsidR="007F58F5">
        <w:t>НОМЕР</w:t>
      </w:r>
      <w:r>
        <w:t xml:space="preserve"> имущество, переданное в возмездное пользование (аренду) за период </w:t>
      </w:r>
      <w:r>
        <w:t>с</w:t>
      </w:r>
      <w:r>
        <w:t xml:space="preserve">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(л.д.57-58);</w:t>
      </w:r>
    </w:p>
    <w:p w:rsidR="00A77B3E" w:rsidP="007F58F5">
      <w:pPr>
        <w:ind w:firstLine="720"/>
        <w:jc w:val="both"/>
      </w:pPr>
      <w:r>
        <w:t xml:space="preserve">- копией </w:t>
      </w:r>
      <w:r>
        <w:t>оборотно</w:t>
      </w:r>
      <w:r>
        <w:t xml:space="preserve">-сальдовой ведомости по счету </w:t>
      </w:r>
      <w:r w:rsidR="007F58F5">
        <w:t>НОМЕР</w:t>
      </w:r>
      <w:r>
        <w:t xml:space="preserve"> движимое имущество, составляющее казну за период </w:t>
      </w:r>
      <w:r>
        <w:t>с</w:t>
      </w:r>
      <w:r>
        <w:t xml:space="preserve">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(л.д.59); </w:t>
      </w:r>
    </w:p>
    <w:p w:rsidR="00A77B3E" w:rsidP="007F58F5">
      <w:pPr>
        <w:ind w:firstLine="720"/>
        <w:jc w:val="both"/>
      </w:pPr>
      <w:r>
        <w:t xml:space="preserve">- копией </w:t>
      </w:r>
      <w:r>
        <w:t>оборотно</w:t>
      </w:r>
      <w:r>
        <w:t xml:space="preserve">-сальдовой ведомости по счету </w:t>
      </w:r>
      <w:r w:rsidR="007F58F5">
        <w:t>НОМЕР</w:t>
      </w:r>
      <w:r>
        <w:t xml:space="preserve"> непроизведенные активы, составляющие казну за пер</w:t>
      </w:r>
      <w:r>
        <w:t xml:space="preserve">иод </w:t>
      </w:r>
      <w:r>
        <w:t>с</w:t>
      </w:r>
      <w:r>
        <w:t xml:space="preserve">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(л.д.60-61); </w:t>
      </w:r>
    </w:p>
    <w:p w:rsidR="00A77B3E" w:rsidP="007F58F5">
      <w:pPr>
        <w:ind w:firstLine="720"/>
        <w:jc w:val="both"/>
      </w:pPr>
      <w:r>
        <w:t xml:space="preserve">- копией </w:t>
      </w:r>
      <w:r>
        <w:t>оборотно</w:t>
      </w:r>
      <w:r>
        <w:t xml:space="preserve">-сальдовой ведомости по счету </w:t>
      </w:r>
      <w:r w:rsidR="007F58F5">
        <w:t>НОМЕР</w:t>
      </w:r>
      <w:r>
        <w:t xml:space="preserve"> недвижимое имущество, составляющее казну за период </w:t>
      </w:r>
      <w:r>
        <w:t>с</w:t>
      </w:r>
      <w:r>
        <w:t xml:space="preserve"> </w:t>
      </w:r>
      <w:r w:rsidR="0032101C">
        <w:t>ДАТА</w:t>
      </w:r>
      <w:r>
        <w:t xml:space="preserve"> по </w:t>
      </w:r>
      <w:r w:rsidR="0032101C">
        <w:t>ДАТА</w:t>
      </w:r>
      <w:r>
        <w:t xml:space="preserve"> (л.д.62); </w:t>
      </w:r>
    </w:p>
    <w:p w:rsidR="00A77B3E" w:rsidP="007F58F5">
      <w:pPr>
        <w:ind w:firstLine="720"/>
        <w:jc w:val="both"/>
      </w:pPr>
      <w:r>
        <w:t xml:space="preserve">- копией оборотной ведомости по нефинансовым активам </w:t>
      </w:r>
      <w:r>
        <w:t>за полный год</w:t>
      </w:r>
      <w:r>
        <w:t xml:space="preserve"> </w:t>
      </w:r>
      <w:r w:rsidR="0032101C">
        <w:t>ДАТА</w:t>
      </w:r>
      <w:r>
        <w:t xml:space="preserve"> (л.д.63-65); </w:t>
      </w:r>
    </w:p>
    <w:p w:rsidR="00A77B3E" w:rsidP="007F58F5">
      <w:pPr>
        <w:ind w:firstLine="720"/>
        <w:jc w:val="both"/>
      </w:pPr>
      <w:r>
        <w:t>- копи</w:t>
      </w:r>
      <w:r>
        <w:t xml:space="preserve">ей распоряжения </w:t>
      </w:r>
      <w:r w:rsidR="007F58F5">
        <w:t>НОМЕР</w:t>
      </w:r>
      <w:r>
        <w:t xml:space="preserve"> </w:t>
      </w:r>
      <w:r w:rsidR="007F58F5">
        <w:t>НАИМЕНОВАНИЕ ОРГАНИЗАЦИИ</w:t>
      </w:r>
      <w:r>
        <w:t xml:space="preserve"> о назначении </w:t>
      </w:r>
      <w:r>
        <w:t>Дмитрийчук</w:t>
      </w:r>
      <w:r>
        <w:t xml:space="preserve"> В.А. </w:t>
      </w:r>
      <w:r>
        <w:t>от</w:t>
      </w:r>
      <w:r>
        <w:t xml:space="preserve"> </w:t>
      </w:r>
      <w:r w:rsidR="0032101C">
        <w:t>ДАТА</w:t>
      </w:r>
      <w:r>
        <w:t xml:space="preserve"> (л.д.68); </w:t>
      </w:r>
    </w:p>
    <w:p w:rsidR="00A77B3E" w:rsidP="007F58F5">
      <w:pPr>
        <w:ind w:firstLine="720"/>
        <w:jc w:val="both"/>
      </w:pPr>
      <w:r>
        <w:t xml:space="preserve">- копией должностной инструкции заведующего сектором (главного бухгалтера) </w:t>
      </w:r>
      <w:r w:rsidR="007F58F5">
        <w:t>НАИМЕНОВАНИЕ ОРГАНИЗАЦИИ</w:t>
      </w:r>
      <w:r>
        <w:t xml:space="preserve"> (л.д.69-72).</w:t>
      </w:r>
    </w:p>
    <w:p w:rsidR="00A77B3E" w:rsidP="007F58F5">
      <w:pPr>
        <w:ind w:firstLine="720"/>
        <w:jc w:val="both"/>
      </w:pPr>
      <w:r>
        <w:t xml:space="preserve">Указанные доказательства отвечают требованиям относимости,  допустимости и, в совокупности, являются достаточными для установления в действиях состава вменяемого ей административного правонарушения. </w:t>
      </w:r>
    </w:p>
    <w:p w:rsidR="00A77B3E" w:rsidP="007F58F5">
      <w:pPr>
        <w:ind w:firstLine="720"/>
        <w:jc w:val="both"/>
      </w:pPr>
      <w:r>
        <w:t xml:space="preserve">Срок привлечения к административной ответственности, предусмотренный ст.4.5. КоАП РФ на дату рассмотрения дела мировым судьей, не истек. </w:t>
      </w:r>
    </w:p>
    <w:p w:rsidR="00A77B3E" w:rsidP="007F58F5">
      <w:pPr>
        <w:ind w:firstLine="720"/>
        <w:jc w:val="both"/>
      </w:pPr>
      <w:r>
        <w:t>О</w:t>
      </w:r>
      <w:r>
        <w:t xml:space="preserve">снований для освобождения должностного лица – </w:t>
      </w:r>
      <w:r w:rsidR="0032101C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В.А. от административной ответственности мировым судьей не установлено. </w:t>
      </w:r>
    </w:p>
    <w:p w:rsidR="00A77B3E" w:rsidP="007F58F5">
      <w:pPr>
        <w:ind w:firstLine="720"/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</w:t>
      </w:r>
      <w:r>
        <w:t xml:space="preserve">ении, отсутствуют. </w:t>
      </w:r>
    </w:p>
    <w:p w:rsidR="00A77B3E" w:rsidP="007F58F5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правонарушителя. </w:t>
      </w:r>
    </w:p>
    <w:p w:rsidR="00A77B3E" w:rsidP="007F58F5">
      <w:pPr>
        <w:ind w:firstLine="720"/>
        <w:jc w:val="both"/>
      </w:pPr>
      <w:r>
        <w:t xml:space="preserve">Смягчающих либо отягчающих административную ответственность обстоятельств мировым судьей не установлено. </w:t>
      </w:r>
    </w:p>
    <w:p w:rsidR="00A77B3E" w:rsidP="007F58F5">
      <w:pPr>
        <w:ind w:firstLine="720"/>
        <w:jc w:val="both"/>
      </w:pPr>
      <w:r>
        <w:t xml:space="preserve"> С учетом данных о правонарушителе и обстоятельствах  дела, суд приходит к выводу о том, что должностное лицо – </w:t>
      </w:r>
      <w:r w:rsidR="007F58F5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В.А.</w:t>
      </w:r>
      <w:r>
        <w:t xml:space="preserve"> следует подвергнуть административному наказанию в виде административного штрафа в минимальном размере, в пределах санкции статьи, предусматривающей ответственность за совершенное правонарушение. </w:t>
      </w:r>
    </w:p>
    <w:p w:rsidR="00A77B3E" w:rsidP="007F58F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ч. 3 ст. 15.15.6,</w:t>
      </w:r>
      <w:r>
        <w:t xml:space="preserve"> </w:t>
      </w:r>
      <w:r>
        <w:t>ст.ст</w:t>
      </w:r>
      <w:r>
        <w:t>. 29.9-29.11. КоАП РФ мировой судья,</w:t>
      </w:r>
    </w:p>
    <w:p w:rsidR="00A77B3E" w:rsidP="0032101C">
      <w:pPr>
        <w:jc w:val="both"/>
      </w:pPr>
    </w:p>
    <w:p w:rsidR="00A77B3E" w:rsidP="007F58F5">
      <w:pPr>
        <w:jc w:val="center"/>
      </w:pPr>
      <w:r>
        <w:t>ПОСТАНОВИЛ:</w:t>
      </w:r>
    </w:p>
    <w:p w:rsidR="00A77B3E" w:rsidP="0032101C">
      <w:pPr>
        <w:jc w:val="both"/>
      </w:pPr>
    </w:p>
    <w:p w:rsidR="00A77B3E" w:rsidP="007F58F5">
      <w:pPr>
        <w:ind w:firstLine="720"/>
        <w:jc w:val="both"/>
      </w:pPr>
      <w:r>
        <w:t xml:space="preserve">Должностное лицо – </w:t>
      </w:r>
      <w:r w:rsidR="007F58F5">
        <w:t>ДОЛЖНОСТЬ НАИМЕНОВАНИЕ ОРГАНИЗАЦИИ</w:t>
      </w:r>
      <w:r>
        <w:t xml:space="preserve"> </w:t>
      </w:r>
      <w:r>
        <w:t>Дмитрийчук</w:t>
      </w:r>
      <w:r>
        <w:t xml:space="preserve"> </w:t>
      </w:r>
      <w:r w:rsidR="007F58F5">
        <w:t>В.А.</w:t>
      </w:r>
      <w:r>
        <w:t xml:space="preserve">, </w:t>
      </w:r>
      <w:r w:rsidR="007F58F5">
        <w:t>ПАСПОРТНЫЕ ДАННЫЕ</w:t>
      </w:r>
      <w:r>
        <w:t>, признать виновной в совершении административного правонарушения, предусмотренного ч.3 ст.15.15.6 КоАП РФ и назначить ей наказание в виде административного штрафа в размере 5 000 (пять тысяч) рублей.</w:t>
      </w:r>
    </w:p>
    <w:p w:rsidR="00A77B3E" w:rsidP="00812AF1">
      <w:pPr>
        <w:ind w:firstLine="720"/>
        <w:jc w:val="both"/>
      </w:pPr>
      <w:r>
        <w:t>Реквизиты для уплаты штраф</w:t>
      </w:r>
      <w:r>
        <w:t>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</w:t>
      </w:r>
      <w:r>
        <w:t>45370000035, казначейский счет 03100643000000017500, лицевой счет 04752203230 в УФК по Республике Крым, код сводного реестра 35220323, ОКТМО 35656000, КБК 82811601153019000140, УИН 0410760300935001842315137, постановление № 5-93-184/2023.</w:t>
      </w:r>
    </w:p>
    <w:p w:rsidR="00A77B3E" w:rsidP="00812AF1">
      <w:pPr>
        <w:ind w:firstLine="720"/>
        <w:jc w:val="both"/>
      </w:pPr>
      <w:r>
        <w:t xml:space="preserve">Разъяснить </w:t>
      </w:r>
      <w:r>
        <w:t>Дмитри</w:t>
      </w:r>
      <w:r>
        <w:t>йчук</w:t>
      </w:r>
      <w:r>
        <w:t xml:space="preserve"> В.А.,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812AF1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</w:t>
      </w:r>
      <w:r>
        <w:t>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12AF1">
      <w:pPr>
        <w:ind w:firstLine="720"/>
        <w:jc w:val="both"/>
      </w:pPr>
      <w:r>
        <w:t xml:space="preserve">Разъяснить </w:t>
      </w:r>
      <w:r>
        <w:t>Дмитрийчук</w:t>
      </w:r>
      <w:r>
        <w:t xml:space="preserve"> В.А., что в случае неуплаты штрафа она может быть привлечена к административной ответственности за не</w:t>
      </w:r>
      <w:r>
        <w:t>своевременную уплату штрафа по ч. 1 ст. 20.25 КоАП РФ.</w:t>
      </w:r>
    </w:p>
    <w:p w:rsidR="00A77B3E" w:rsidP="00812AF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32101C">
      <w:pPr>
        <w:jc w:val="both"/>
      </w:pPr>
    </w:p>
    <w:p w:rsidR="00A77B3E" w:rsidP="00812AF1">
      <w:pPr>
        <w:ind w:firstLine="720"/>
        <w:jc w:val="both"/>
      </w:pPr>
      <w:r>
        <w:t>Мир</w:t>
      </w:r>
      <w:r>
        <w:t xml:space="preserve">овой судья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О.В. Байбарза</w:t>
      </w:r>
    </w:p>
    <w:p w:rsidR="00A77B3E" w:rsidP="0032101C">
      <w:pPr>
        <w:jc w:val="both"/>
      </w:pPr>
    </w:p>
    <w:p w:rsidR="00A77B3E" w:rsidP="0032101C">
      <w:pPr>
        <w:jc w:val="both"/>
      </w:pPr>
    </w:p>
    <w:sectPr w:rsidSect="0032101C">
      <w:pgSz w:w="12240" w:h="15840"/>
      <w:pgMar w:top="567" w:right="333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C"/>
    <w:rsid w:val="0032101C"/>
    <w:rsid w:val="007F58F5"/>
    <w:rsid w:val="00812A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