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B6A5B">
      <w:pPr>
        <w:jc w:val="right"/>
      </w:pPr>
      <w:r>
        <w:t>УИД 91MS0093-01-2020-000677-23</w:t>
      </w:r>
    </w:p>
    <w:p w:rsidR="00A77B3E" w:rsidP="009B6A5B">
      <w:pPr>
        <w:jc w:val="right"/>
      </w:pPr>
      <w:r>
        <w:t>Дело № 5-202/93/2020</w:t>
      </w:r>
    </w:p>
    <w:p w:rsidR="00A77B3E" w:rsidP="009B6A5B">
      <w:pPr>
        <w:jc w:val="both"/>
      </w:pPr>
    </w:p>
    <w:p w:rsidR="00A77B3E" w:rsidP="009B6A5B">
      <w:pPr>
        <w:jc w:val="center"/>
      </w:pPr>
      <w:r>
        <w:t>П О С Т А Н О В Л Е Н И Е</w:t>
      </w:r>
    </w:p>
    <w:p w:rsidR="00A77B3E" w:rsidP="009B6A5B">
      <w:pPr>
        <w:jc w:val="both"/>
      </w:pPr>
    </w:p>
    <w:p w:rsidR="00A77B3E" w:rsidP="009B6A5B">
      <w:pPr>
        <w:ind w:firstLine="720"/>
        <w:jc w:val="both"/>
      </w:pPr>
      <w:r>
        <w:t xml:space="preserve">17 августа 2020 года                         </w:t>
      </w:r>
      <w:r>
        <w:tab/>
      </w:r>
      <w:r>
        <w:tab/>
      </w:r>
      <w:r>
        <w:t xml:space="preserve">           Республика Крым, п. </w:t>
      </w:r>
      <w:r>
        <w:t>Черноморское</w:t>
      </w:r>
    </w:p>
    <w:p w:rsidR="00A77B3E" w:rsidP="009B6A5B">
      <w:pPr>
        <w:jc w:val="both"/>
      </w:pPr>
    </w:p>
    <w:p w:rsidR="00A77B3E" w:rsidP="009B6A5B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</w:t>
      </w:r>
      <w:r>
        <w:t>ении в отношении Кудряшовой И.В.</w:t>
      </w:r>
      <w:r>
        <w:t>, ПАСПОРТНЫЕ ДАННЫЕ</w:t>
      </w:r>
      <w:r>
        <w:t>, зарегистрированной и фактически проживающей по адресу: АДРЕС,</w:t>
      </w:r>
    </w:p>
    <w:p w:rsidR="00A77B3E" w:rsidP="009B6A5B">
      <w:pPr>
        <w:ind w:firstLine="720"/>
        <w:jc w:val="both"/>
      </w:pPr>
      <w:r>
        <w:t xml:space="preserve"> </w:t>
      </w:r>
      <w:r>
        <w:t>привлекаемого</w:t>
      </w:r>
      <w:r>
        <w:t xml:space="preserve"> к административной ответственности по ч.2 ст.7.27 </w:t>
      </w:r>
      <w:r>
        <w:t>КоАП</w:t>
      </w:r>
      <w:r>
        <w:t xml:space="preserve"> РФ,</w:t>
      </w:r>
    </w:p>
    <w:p w:rsidR="00A77B3E" w:rsidP="009B6A5B">
      <w:pPr>
        <w:jc w:val="both"/>
      </w:pPr>
    </w:p>
    <w:p w:rsidR="00A77B3E" w:rsidP="009B6A5B">
      <w:pPr>
        <w:jc w:val="center"/>
      </w:pPr>
      <w:r>
        <w:t>УСТАНОВИЛ:</w:t>
      </w:r>
    </w:p>
    <w:p w:rsidR="00A77B3E" w:rsidP="009B6A5B">
      <w:pPr>
        <w:jc w:val="both"/>
      </w:pPr>
    </w:p>
    <w:p w:rsidR="00A77B3E" w:rsidP="009B6A5B">
      <w:pPr>
        <w:ind w:firstLine="720"/>
        <w:jc w:val="both"/>
      </w:pPr>
      <w:r>
        <w:t>Согласно протокола об админис</w:t>
      </w:r>
      <w:r>
        <w:t xml:space="preserve">тративном правонарушении № НОМЕР </w:t>
      </w:r>
      <w:r>
        <w:t>от</w:t>
      </w:r>
      <w:r>
        <w:t xml:space="preserve"> </w:t>
      </w:r>
      <w:r>
        <w:t>ДАТА</w:t>
      </w:r>
      <w:r>
        <w:t>, Кудряшова И.В. ДАТА</w:t>
      </w:r>
      <w:r>
        <w:t xml:space="preserve"> в ВРЕМЯ</w:t>
      </w:r>
      <w:r>
        <w:t xml:space="preserve"> часов, по адресу: АДРЕС</w:t>
      </w:r>
      <w:r>
        <w:t xml:space="preserve"> совершила мелкое хищение чужого имущества путем кражи, а именно похитила </w:t>
      </w:r>
      <w:r>
        <w:t>кошелек</w:t>
      </w:r>
      <w:r>
        <w:t xml:space="preserve"> принадлежащий ФИО</w:t>
      </w:r>
      <w:r>
        <w:t xml:space="preserve"> в котором находились денежные средства в сумме СУММА</w:t>
      </w:r>
      <w:r>
        <w:t>,</w:t>
      </w:r>
      <w:r>
        <w:t xml:space="preserve"> чем причинила ФИО</w:t>
      </w:r>
      <w:r>
        <w:t xml:space="preserve"> ущерб на указанную сумму, то есть совершила административное правонарушение предусмотренное ч.2 ст.7.27 </w:t>
      </w:r>
      <w:r>
        <w:t>КоАП</w:t>
      </w:r>
      <w:r>
        <w:t xml:space="preserve"> РФ</w:t>
      </w:r>
    </w:p>
    <w:p w:rsidR="00A77B3E" w:rsidP="009B6A5B">
      <w:pPr>
        <w:ind w:firstLine="720"/>
        <w:jc w:val="both"/>
      </w:pPr>
      <w:r>
        <w:t xml:space="preserve">В судебном заседании Кудряшова И.В. свою вину признала полностью, раскаялась в содеянном.   </w:t>
      </w:r>
    </w:p>
    <w:p w:rsidR="00A77B3E" w:rsidP="009B6A5B">
      <w:pPr>
        <w:ind w:firstLine="720"/>
        <w:jc w:val="both"/>
      </w:pPr>
      <w:r>
        <w:t>Потерпевшая ФИО</w:t>
      </w:r>
      <w:r>
        <w:t xml:space="preserve"> в судебное засед</w:t>
      </w:r>
      <w:r>
        <w:t>ание не явилась, о времени и месте рассмотрения дела уведомлена надлежаще, предоставила в суд заявление о рассмотрении дела без её участия, в котором указала, что материальный ущерб ей возмещен в полном объеме, претензий материального и морального характер</w:t>
      </w:r>
      <w:r>
        <w:t xml:space="preserve">а к Кудряшовой И.В. не имеет. </w:t>
      </w:r>
    </w:p>
    <w:p w:rsidR="00A77B3E" w:rsidP="009B6A5B">
      <w:pPr>
        <w:ind w:firstLine="720"/>
        <w:jc w:val="both"/>
      </w:pPr>
      <w:r>
        <w:t>Фактические обстоятельства дела подтверждаются совокупностью исследованных доказательств: протоколом об административном правонарушении № НОМЕР</w:t>
      </w:r>
      <w:r>
        <w:t xml:space="preserve"> от ДАТА</w:t>
      </w:r>
      <w:r>
        <w:t xml:space="preserve"> (л.д.1); рапортом дознавателя ОД ОМВД России по Черноморскому р</w:t>
      </w:r>
      <w:r>
        <w:t>айону от ДАТА</w:t>
      </w:r>
      <w:r>
        <w:t xml:space="preserve"> (л.д.2); рапортом мл</w:t>
      </w:r>
      <w:r>
        <w:t>.</w:t>
      </w:r>
      <w:r>
        <w:t xml:space="preserve"> </w:t>
      </w:r>
      <w:r>
        <w:t>о</w:t>
      </w:r>
      <w:r>
        <w:t>/у ОУР ОМВД России по Черноморскому району от ДАТА</w:t>
      </w:r>
      <w:r>
        <w:t xml:space="preserve"> (л.д.3); </w:t>
      </w:r>
      <w:r>
        <w:t>рапортом оперативного дежурного дежурной части ОМВД России по Черноморскому району от ДАТА</w:t>
      </w:r>
      <w:r>
        <w:t xml:space="preserve"> (л.д.4); копией постановления об отказе в возбуждении уголовного дел</w:t>
      </w:r>
      <w:r>
        <w:t>а от ДАТА</w:t>
      </w:r>
      <w:r>
        <w:t xml:space="preserve"> (л.д.5-6); копией письменного заявления ФИО</w:t>
      </w:r>
      <w:r>
        <w:t xml:space="preserve"> от ДАТА</w:t>
      </w:r>
      <w:r>
        <w:t xml:space="preserve"> (л.д.7); копией протокола осмотра места происшествия от ДАТА</w:t>
      </w:r>
      <w:r>
        <w:t xml:space="preserve"> (л.д.8-9);</w:t>
      </w:r>
      <w:r>
        <w:t xml:space="preserve"> </w:t>
      </w:r>
      <w:r>
        <w:t>копией протокола осмотра места происшествия от ДАТА</w:t>
      </w:r>
      <w:r>
        <w:t xml:space="preserve"> (л.д.10-11); копией письменных объяснений ФИО</w:t>
      </w:r>
      <w:r>
        <w:t xml:space="preserve"> от ДАТА</w:t>
      </w:r>
      <w:r>
        <w:t xml:space="preserve"> (л.д.12); копией</w:t>
      </w:r>
      <w:r>
        <w:t xml:space="preserve"> письменных объяснений ФИО</w:t>
      </w:r>
      <w:r>
        <w:t xml:space="preserve"> от ДАТА</w:t>
      </w:r>
      <w:r>
        <w:t xml:space="preserve"> (л.д.14); копией письменных объяснений Кудряшовой И.В. от ДАТА</w:t>
      </w:r>
      <w:r>
        <w:t xml:space="preserve"> (л.д.17); копией письменных объяснений ФИО</w:t>
      </w:r>
      <w:r>
        <w:t xml:space="preserve"> от ДАТА</w:t>
      </w:r>
      <w:r>
        <w:t xml:space="preserve"> (л.д.19);</w:t>
      </w:r>
      <w:r>
        <w:t xml:space="preserve"> копией ходатайство ФИО</w:t>
      </w:r>
      <w:r>
        <w:t xml:space="preserve"> о рассмотрении дела без его участия </w:t>
      </w:r>
      <w:r>
        <w:t>от</w:t>
      </w:r>
      <w:r>
        <w:t xml:space="preserve"> ДАТА</w:t>
      </w:r>
      <w:r>
        <w:t xml:space="preserve"> (л.д.21).</w:t>
      </w:r>
    </w:p>
    <w:p w:rsidR="00A77B3E" w:rsidP="009B6A5B">
      <w:pPr>
        <w:ind w:firstLine="720"/>
        <w:jc w:val="both"/>
      </w:pPr>
      <w:r>
        <w:t>У суда не имеется ос</w:t>
      </w:r>
      <w:r>
        <w:t>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</w:t>
      </w:r>
      <w:r>
        <w:t>у об административном правонарушении.</w:t>
      </w:r>
    </w:p>
    <w:p w:rsidR="00A77B3E" w:rsidP="009B6A5B">
      <w:pPr>
        <w:ind w:firstLine="720"/>
        <w:jc w:val="both"/>
      </w:pPr>
      <w:r>
        <w:t xml:space="preserve">Действия Кудряшовой И.В. суд квалифицирует по ч.2 ст.7.27 </w:t>
      </w:r>
      <w:r>
        <w:t>КоАП</w:t>
      </w:r>
      <w:r>
        <w:t xml:space="preserve"> РФ, как мелкое хищение чужого имущества стоимостью более одной тысячи рублей, но не более двух тысяч пятисот рублей путем кражи, мошенничества, присвоения </w:t>
      </w:r>
      <w:r>
        <w:t>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</w:t>
      </w:r>
      <w:r>
        <w:t xml:space="preserve"> </w:t>
      </w:r>
      <w:r>
        <w:t>и четвертой статьи 159.1, частями второй, третьей и ч</w:t>
      </w:r>
      <w:r>
        <w:t>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 w:rsidP="009B6A5B">
      <w:pPr>
        <w:ind w:firstLine="720"/>
        <w:jc w:val="both"/>
      </w:pPr>
      <w:r>
        <w:t>При н</w:t>
      </w:r>
      <w:r>
        <w:t>азначении административного наказания Кудряшовой И.В. суд учитывает,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</w:t>
      </w:r>
      <w:r>
        <w:t xml:space="preserve"> признание вины, возмещение ущерба, раскаяние лица совершившего административное правонарушение, и отсутствие обстоятельств, отягчающих административную ответственность. </w:t>
      </w:r>
    </w:p>
    <w:p w:rsidR="00A77B3E" w:rsidP="009B6A5B">
      <w:pPr>
        <w:ind w:firstLine="720"/>
        <w:jc w:val="both"/>
      </w:pPr>
      <w:r>
        <w:t>Учитывая установленные по делу обстоятельства, мировой судья считает, что Кудряшова И</w:t>
      </w:r>
      <w:r>
        <w:t>.В. необходимо назначить наказание в виде административного штрафа в пределах санкции статьи.</w:t>
      </w:r>
    </w:p>
    <w:p w:rsidR="00A77B3E" w:rsidP="009B6A5B">
      <w:pPr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</w:t>
      </w:r>
    </w:p>
    <w:p w:rsidR="00A77B3E" w:rsidP="009B6A5B">
      <w:pPr>
        <w:jc w:val="both"/>
      </w:pPr>
    </w:p>
    <w:p w:rsidR="00A77B3E" w:rsidP="009B6A5B">
      <w:pPr>
        <w:jc w:val="center"/>
      </w:pPr>
      <w:r>
        <w:t>ПОСТАНОВИЛ:</w:t>
      </w:r>
    </w:p>
    <w:p w:rsidR="00A77B3E" w:rsidP="009B6A5B">
      <w:pPr>
        <w:jc w:val="both"/>
      </w:pPr>
    </w:p>
    <w:p w:rsidR="00A77B3E" w:rsidP="009B6A5B">
      <w:pPr>
        <w:jc w:val="both"/>
      </w:pPr>
      <w:r>
        <w:tab/>
        <w:t>Кудряшову И.В.</w:t>
      </w:r>
      <w:r>
        <w:t>, ПАСПОРТНЫЕ ДАННЫЕ</w:t>
      </w:r>
      <w:r>
        <w:t>, признать виновной в соверше</w:t>
      </w:r>
      <w:r>
        <w:t xml:space="preserve">нии административного правонарушения, предусмотренного </w:t>
      </w:r>
      <w:r>
        <w:t>ч</w:t>
      </w:r>
      <w:r>
        <w:t xml:space="preserve">.2 ст.7.27 </w:t>
      </w:r>
      <w:r>
        <w:t>КоАП</w:t>
      </w:r>
      <w:r>
        <w:t xml:space="preserve"> РФ и назначить ей наказание в виде административного штрафа в размере 3 000 (три тысячи) рублей.</w:t>
      </w:r>
    </w:p>
    <w:p w:rsidR="00A77B3E" w:rsidP="009B6A5B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</w:t>
      </w:r>
      <w:r>
        <w:t>ым), КПП 910201001, ИНН 9102013284, ОКТМО 35656000, номер счета 40101810335100010001 в Отделение по Республике Крым ЦБ РФ, БИК 043510001, КБК 82811601073010027140, УИН 18880491200013347232, постановление №5-202/93/2020.</w:t>
      </w:r>
    </w:p>
    <w:p w:rsidR="00A77B3E" w:rsidP="009B6A5B">
      <w:pPr>
        <w:jc w:val="both"/>
      </w:pPr>
      <w:r>
        <w:tab/>
      </w:r>
      <w:r>
        <w:t>Разъяснить, что в соответствии со с</w:t>
      </w:r>
      <w:r>
        <w:t xml:space="preserve">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>отсрочки или срока рассрочки, предусмотренных статьей 31.5 настоящего Кодекса.</w:t>
      </w:r>
    </w:p>
    <w:p w:rsidR="00A77B3E" w:rsidP="009B6A5B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</w:t>
      </w:r>
      <w:r>
        <w:t>вступления постановления в законную силу, как документ подтверждающий  исполнение судебного постановления.</w:t>
      </w:r>
    </w:p>
    <w:p w:rsidR="00A77B3E" w:rsidP="009B6A5B">
      <w:pPr>
        <w:jc w:val="both"/>
      </w:pPr>
      <w:r>
        <w:t>Разъяснить Кудряшовой И.В., что в случае неуплаты штрафа она может быть привлечена к административной ответственности за несвоевременную уплату штраф</w:t>
      </w:r>
      <w:r>
        <w:t xml:space="preserve">а по ч. 1 ст. 20.25 </w:t>
      </w:r>
      <w:r>
        <w:t>КоАП</w:t>
      </w:r>
      <w:r>
        <w:t xml:space="preserve"> РФ.</w:t>
      </w:r>
    </w:p>
    <w:p w:rsidR="00A77B3E" w:rsidP="009B6A5B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</w:t>
      </w:r>
      <w:r>
        <w:t xml:space="preserve">и Крым. </w:t>
      </w:r>
    </w:p>
    <w:p w:rsidR="00A77B3E" w:rsidP="009B6A5B">
      <w:pPr>
        <w:jc w:val="both"/>
      </w:pPr>
    </w:p>
    <w:p w:rsidR="00A77B3E" w:rsidP="009B6A5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</w:r>
      <w:r>
        <w:tab/>
        <w:t>подпись</w:t>
      </w:r>
      <w:r>
        <w:tab/>
        <w:t xml:space="preserve">                 </w:t>
      </w:r>
      <w:r>
        <w:tab/>
      </w:r>
      <w:r>
        <w:tab/>
      </w:r>
      <w:r>
        <w:t xml:space="preserve">    И.В. Солодченко</w:t>
      </w:r>
    </w:p>
    <w:p w:rsidR="00A77B3E" w:rsidP="009B6A5B">
      <w:pPr>
        <w:jc w:val="both"/>
      </w:pPr>
    </w:p>
    <w:p w:rsidR="009B6A5B" w:rsidP="009B6A5B">
      <w:pPr>
        <w:ind w:firstLine="720"/>
        <w:jc w:val="both"/>
      </w:pPr>
      <w:r>
        <w:t>ДЕПЕРСОНИФИКАЦИЮ</w:t>
      </w:r>
    </w:p>
    <w:p w:rsidR="009B6A5B" w:rsidP="009B6A5B">
      <w:pPr>
        <w:ind w:firstLine="720"/>
        <w:jc w:val="both"/>
      </w:pPr>
      <w:r>
        <w:t xml:space="preserve">Лингвистический контроль произвел </w:t>
      </w:r>
    </w:p>
    <w:p w:rsidR="009B6A5B" w:rsidP="009B6A5B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9B6A5B" w:rsidP="009B6A5B">
      <w:pPr>
        <w:ind w:firstLine="720"/>
        <w:jc w:val="both"/>
      </w:pPr>
      <w:r>
        <w:t>СОГЛАСОВАНО</w:t>
      </w:r>
    </w:p>
    <w:p w:rsidR="009B6A5B" w:rsidP="009B6A5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B6A5B" w:rsidRPr="00103B9A" w:rsidP="009B6A5B">
      <w:pPr>
        <w:ind w:firstLine="720"/>
        <w:jc w:val="both"/>
      </w:pPr>
      <w:r>
        <w:t xml:space="preserve">Дата: </w:t>
      </w:r>
    </w:p>
    <w:p w:rsidR="00A77B3E" w:rsidP="009B6A5B">
      <w:pPr>
        <w:jc w:val="both"/>
      </w:pPr>
    </w:p>
    <w:p w:rsidR="00A77B3E" w:rsidP="009B6A5B">
      <w:pPr>
        <w:jc w:val="both"/>
      </w:pPr>
    </w:p>
    <w:p w:rsidR="00A77B3E" w:rsidP="009B6A5B">
      <w:pPr>
        <w:jc w:val="both"/>
      </w:pPr>
    </w:p>
    <w:p w:rsidR="00A77B3E" w:rsidP="009B6A5B">
      <w:pPr>
        <w:jc w:val="both"/>
      </w:pPr>
    </w:p>
    <w:p w:rsidR="00A77B3E" w:rsidP="009B6A5B">
      <w:pPr>
        <w:jc w:val="both"/>
      </w:pPr>
    </w:p>
    <w:p w:rsidR="00A77B3E" w:rsidP="009B6A5B">
      <w:pPr>
        <w:jc w:val="both"/>
      </w:pPr>
    </w:p>
    <w:p w:rsidR="009B6A5B">
      <w:pPr>
        <w:jc w:val="both"/>
      </w:pPr>
    </w:p>
    <w:sectPr w:rsidSect="009B6A5B">
      <w:pgSz w:w="12240" w:h="15840"/>
      <w:pgMar w:top="567" w:right="75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55E"/>
    <w:rsid w:val="00103B9A"/>
    <w:rsid w:val="009B6A5B"/>
    <w:rsid w:val="00A77B3E"/>
    <w:rsid w:val="00C93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