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28DE">
      <w:pPr>
        <w:jc w:val="right"/>
      </w:pPr>
      <w:r>
        <w:t xml:space="preserve">              УИД 91MS0093-01-2023-000732-03 </w:t>
      </w:r>
    </w:p>
    <w:p w:rsidR="00A77B3E" w:rsidP="00FF28DE">
      <w:pPr>
        <w:jc w:val="right"/>
      </w:pPr>
      <w:r>
        <w:t>Дело №5-93-203/2023</w:t>
      </w:r>
    </w:p>
    <w:p w:rsidR="00A77B3E" w:rsidP="00FF28DE">
      <w:pPr>
        <w:jc w:val="both"/>
      </w:pPr>
    </w:p>
    <w:p w:rsidR="00A77B3E" w:rsidP="00FF28DE">
      <w:pPr>
        <w:jc w:val="center"/>
      </w:pPr>
      <w:r>
        <w:t>П О С Т А Н О В Л Е Н И Е</w:t>
      </w:r>
    </w:p>
    <w:p w:rsidR="00A77B3E" w:rsidP="00FF28DE">
      <w:pPr>
        <w:jc w:val="both"/>
      </w:pPr>
    </w:p>
    <w:p w:rsidR="00A77B3E" w:rsidP="00FF28DE">
      <w:pPr>
        <w:jc w:val="both"/>
      </w:pPr>
      <w:r>
        <w:t xml:space="preserve">20 июня 2023 года                                              Республика Крым, п. Черноморское </w:t>
      </w:r>
    </w:p>
    <w:p w:rsidR="00A77B3E" w:rsidP="00FF28DE">
      <w:pPr>
        <w:jc w:val="both"/>
      </w:pPr>
    </w:p>
    <w:p w:rsidR="00A77B3E" w:rsidP="00FF28DE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административный материал, с соблюдением требований, предусмотренных ст.51 Конституции РФ, ст.ст.24.2, 24.3, 24.4, 25.</w:t>
      </w:r>
      <w:r>
        <w:t>1, 29.7 КоАП РФ, в отношении Васина А.А.</w:t>
      </w:r>
      <w:r>
        <w:t>, ПАСПОРТНЫЕ ДАННЫЕ, гражданина Российской Федерации, холостого, со слов зарегистрированного в</w:t>
      </w:r>
      <w:r>
        <w:t xml:space="preserve"> качестве само </w:t>
      </w:r>
      <w:r>
        <w:t>занятого</w:t>
      </w:r>
      <w:r>
        <w:t xml:space="preserve">, зарегистрированного и фактически проживающего по адресу: </w:t>
      </w:r>
      <w:r>
        <w:t>АДРЕ</w:t>
      </w:r>
      <w:r>
        <w:t>С,</w:t>
      </w:r>
    </w:p>
    <w:p w:rsidR="00A77B3E" w:rsidP="00FF28D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ст.6.8 КоАП РФ, </w:t>
      </w:r>
    </w:p>
    <w:p w:rsidR="00A77B3E" w:rsidP="00FF28DE">
      <w:pPr>
        <w:jc w:val="center"/>
      </w:pPr>
    </w:p>
    <w:p w:rsidR="00A77B3E" w:rsidP="00FF28DE">
      <w:pPr>
        <w:jc w:val="center"/>
      </w:pPr>
      <w:r>
        <w:t>УСТАНОВИЛ:</w:t>
      </w:r>
    </w:p>
    <w:p w:rsidR="00A77B3E" w:rsidP="00FF28DE">
      <w:pPr>
        <w:jc w:val="both"/>
      </w:pPr>
    </w:p>
    <w:p w:rsidR="00A77B3E" w:rsidP="00FF28DE">
      <w:pPr>
        <w:jc w:val="both"/>
      </w:pPr>
      <w:r>
        <w:t xml:space="preserve">       </w:t>
      </w:r>
      <w:r>
        <w:tab/>
        <w:t>ДАТА в ВРЕМЯ</w:t>
      </w:r>
      <w:r>
        <w:t xml:space="preserve"> в ходе проведения проверочных мероприятий по адресу: АДРЕС был выявлен Васин А.А., у которого было изъято два фрагмента полимерных емкостей </w:t>
      </w:r>
      <w:r>
        <w:t>(бутылок) с наслоением вещества темно коричневого цвета, которое согласно справки об исследование №НОМЕР</w:t>
      </w:r>
      <w:r>
        <w:t xml:space="preserve"> от ДАТА является наркотическим средством массой 0,10 грамма смолой </w:t>
      </w:r>
      <w:r>
        <w:t>каннабиса</w:t>
      </w:r>
      <w:r>
        <w:t xml:space="preserve">, т.е. совершил административное правонарушение </w:t>
      </w:r>
      <w:r>
        <w:t>ответственность</w:t>
      </w:r>
      <w:r>
        <w:t xml:space="preserve"> за которое</w:t>
      </w:r>
      <w:r>
        <w:t xml:space="preserve"> предусмотрена ч.1 ст.6.8 КоАП РФ.</w:t>
      </w:r>
    </w:p>
    <w:p w:rsidR="00A77B3E" w:rsidP="00FF28DE">
      <w:pPr>
        <w:jc w:val="both"/>
      </w:pPr>
      <w:r>
        <w:tab/>
        <w:t>В судебном заседании Васин А.А. вину в совершении административного правонарушения признал полностью, подтвердив обстоятельства, изложенные в административном материале. Показал, что обнаруженные наркотические средства х</w:t>
      </w:r>
      <w:r>
        <w:t xml:space="preserve">ранил для личного потребления. </w:t>
      </w:r>
    </w:p>
    <w:p w:rsidR="00A77B3E" w:rsidP="00FF28DE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Васина А.А. в совершении административного правонарушения, предусмотренного ч.1 ст.6.8 КоАП РФ</w:t>
      </w:r>
      <w:r>
        <w:t xml:space="preserve">, установлена. </w:t>
      </w:r>
    </w:p>
    <w:p w:rsidR="00A77B3E" w:rsidP="00FF28DE">
      <w:pPr>
        <w:ind w:firstLine="720"/>
        <w:jc w:val="both"/>
      </w:pPr>
      <w:r>
        <w:t xml:space="preserve">Виновность Васина А.А. в совершении правонарушения подтверждается исследованными по делу доказательствами: </w:t>
      </w:r>
    </w:p>
    <w:p w:rsidR="00A77B3E" w:rsidP="00FF28DE">
      <w:pPr>
        <w:jc w:val="both"/>
      </w:pPr>
      <w:r>
        <w:t xml:space="preserve">           - протоколом об административном правонарушении 8201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 в ВРЕМЯ</w:t>
      </w:r>
      <w:r>
        <w:t xml:space="preserve"> в ходе проведе</w:t>
      </w:r>
      <w:r>
        <w:t>ния проверочных мероприятий по адресу: АДРЕС был выявлен Васин А.А., у которого было изъято два фрагмента полимерных емкостей (бутылок) с наслоением вещества темно коричневого цвета, которое согласно справки об исследование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наркоти</w:t>
      </w:r>
      <w:r>
        <w:t xml:space="preserve">ческим средством массой 0,10 грамма смолой </w:t>
      </w:r>
      <w:r>
        <w:t>каннабиса</w:t>
      </w:r>
      <w:r>
        <w:t xml:space="preserve"> (л.д.1);</w:t>
      </w:r>
    </w:p>
    <w:p w:rsidR="00A77B3E" w:rsidP="00FF28DE">
      <w:pPr>
        <w:jc w:val="both"/>
      </w:pPr>
      <w:r>
        <w:tab/>
        <w:t>- письменным заявлением ФИО</w:t>
      </w:r>
      <w:r>
        <w:t xml:space="preserve"> о привлечении к ответственности Васина А.А. </w:t>
      </w:r>
      <w:r>
        <w:t>от</w:t>
      </w:r>
      <w:r>
        <w:t xml:space="preserve"> ДАТА (л.д.2); </w:t>
      </w:r>
    </w:p>
    <w:p w:rsidR="00A77B3E" w:rsidP="00FF28DE">
      <w:pPr>
        <w:jc w:val="both"/>
      </w:pPr>
      <w:r>
        <w:tab/>
        <w:t>- письменным объяснением ФИО</w:t>
      </w:r>
      <w:r>
        <w:t xml:space="preserve"> </w:t>
      </w:r>
      <w:r>
        <w:t>от</w:t>
      </w:r>
      <w:r>
        <w:t xml:space="preserve"> ДАТА (л.д.3); </w:t>
      </w:r>
    </w:p>
    <w:p w:rsidR="00A77B3E" w:rsidP="00FF28DE">
      <w:pPr>
        <w:jc w:val="both"/>
      </w:pPr>
      <w:r>
        <w:tab/>
        <w:t>- протоколом 8212 №НОМЕР</w:t>
      </w:r>
      <w:r>
        <w:t xml:space="preserve"> о </w:t>
      </w:r>
      <w:r>
        <w:t xml:space="preserve">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которого ДАТА в ВРЕМЯ</w:t>
      </w:r>
      <w:r>
        <w:t xml:space="preserve"> Васин А.А. направлен для прохождения медицинского освидетельствования на состояние опьянения при наличии признаков опьянения: неустойчивость</w:t>
      </w:r>
      <w:r>
        <w:t xml:space="preserve"> позы и шаткость походки, нарушение речи (л.д.4); </w:t>
      </w:r>
    </w:p>
    <w:p w:rsidR="00A77B3E" w:rsidP="00FF28DE">
      <w:pPr>
        <w:jc w:val="both"/>
      </w:pPr>
      <w:r>
        <w:tab/>
        <w:t>- справкой о результатах медицинского освидетельствования на состояние опьянения (алкогольного, наркотического или иного токсического) №НОМЕР</w:t>
      </w:r>
      <w:r>
        <w:t xml:space="preserve"> от ДАТА, согласно которой </w:t>
      </w:r>
      <w:r>
        <w:t>у</w:t>
      </w:r>
      <w:r>
        <w:t xml:space="preserve"> Васина А.А. отобран биологический объ</w:t>
      </w:r>
      <w:r>
        <w:t xml:space="preserve">ект на химико-токсикологическое исследование (л.д.5); </w:t>
      </w:r>
    </w:p>
    <w:p w:rsidR="00A77B3E" w:rsidP="00FF28DE">
      <w:pPr>
        <w:jc w:val="both"/>
      </w:pPr>
      <w:r>
        <w:tab/>
        <w:t xml:space="preserve">- копией постановления о назначении судебной экспертизы материалов, веществ и изделий от ДАТА (л.д.6); </w:t>
      </w:r>
    </w:p>
    <w:p w:rsidR="00A77B3E" w:rsidP="00FF28DE">
      <w:pPr>
        <w:jc w:val="both"/>
      </w:pPr>
      <w:r>
        <w:tab/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представленное на экспертизу вещество </w:t>
      </w:r>
      <w:r>
        <w:t xml:space="preserve">массой 0,10г. является наркотическим средством смолой </w:t>
      </w:r>
      <w:r>
        <w:t>каннабиса</w:t>
      </w:r>
      <w:r>
        <w:t xml:space="preserve"> (л.д.8-11); </w:t>
      </w:r>
    </w:p>
    <w:p w:rsidR="00A77B3E" w:rsidP="00FF28DE">
      <w:pPr>
        <w:jc w:val="both"/>
      </w:pPr>
      <w:r>
        <w:tab/>
        <w:t>- письменными объяснениями Васина А.А. от ДАТА (л.д.12).</w:t>
      </w:r>
    </w:p>
    <w:p w:rsidR="00A77B3E" w:rsidP="00FF28DE">
      <w:pPr>
        <w:ind w:firstLine="720"/>
        <w:jc w:val="both"/>
      </w:pPr>
      <w:r>
        <w:t xml:space="preserve">В соответствии со ст.26.2 КоАП РФ доказательствами по делу об административном правонарушении являются любые фактические </w:t>
      </w:r>
      <w:r>
        <w:t>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</w:t>
      </w:r>
      <w:r>
        <w:t xml:space="preserve">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 и иными документами.          </w:t>
      </w:r>
    </w:p>
    <w:p w:rsidR="00A77B3E" w:rsidP="00FF28DE">
      <w:pPr>
        <w:ind w:firstLine="720"/>
        <w:jc w:val="both"/>
      </w:pPr>
      <w:r>
        <w:t>Таким образом, судом дост</w:t>
      </w:r>
      <w:r>
        <w:t xml:space="preserve">оверно установлено, что в действиях Васина А.А. имеется состав административного правонарушения, предусмотренного ч.1 ст.6.8 КоАП РФ, т.е. незаконное хранение без цели сбыта наркотических средств.  </w:t>
      </w:r>
    </w:p>
    <w:p w:rsidR="00A77B3E" w:rsidP="00FF28DE">
      <w:pPr>
        <w:ind w:firstLine="720"/>
        <w:jc w:val="both"/>
      </w:pPr>
      <w:r>
        <w:t>Согласно пункта 2.1. статьи 4.1 КоАП РФ, при назначении а</w:t>
      </w:r>
      <w:r>
        <w:t xml:space="preserve">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</w:t>
      </w:r>
      <w:r>
        <w:t xml:space="preserve">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</w:t>
      </w:r>
      <w:r>
        <w:t xml:space="preserve">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</w:t>
      </w:r>
      <w:r>
        <w:t>полнительной власти в порядке, установленном Правительством Российской Федерации.</w:t>
      </w:r>
    </w:p>
    <w:p w:rsidR="00A77B3E" w:rsidP="00FF28DE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необходимым возложить на Васина А.А.  дополнительную обязанность пройти диагностику, в связи</w:t>
      </w:r>
      <w:r>
        <w:t xml:space="preserve"> с употреблением наркотических средств, в соответствующем лечебном учреждении. </w:t>
      </w:r>
    </w:p>
    <w:p w:rsidR="00A77B3E" w:rsidP="00FF28DE">
      <w:pPr>
        <w:ind w:firstLine="720"/>
        <w:jc w:val="both"/>
      </w:pPr>
      <w:r>
        <w:t xml:space="preserve"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</w:t>
      </w:r>
      <w:r>
        <w:t>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</w:t>
      </w:r>
      <w:r>
        <w:t>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FF28DE">
      <w:pPr>
        <w:jc w:val="both"/>
      </w:pPr>
      <w:r>
        <w:t xml:space="preserve">        На основании изложенного и руководствуясь ст. ст.29.9, 29.10 Кодекса РФ об административных правонарушениях, мировой судья,</w:t>
      </w:r>
    </w:p>
    <w:p w:rsidR="00A77B3E" w:rsidP="00FF28DE">
      <w:pPr>
        <w:jc w:val="both"/>
      </w:pPr>
    </w:p>
    <w:p w:rsidR="00A77B3E" w:rsidP="00FF28DE">
      <w:pPr>
        <w:jc w:val="center"/>
      </w:pPr>
      <w:r>
        <w:t>ПОСТАНОВИЛ:</w:t>
      </w:r>
    </w:p>
    <w:p w:rsidR="00A77B3E" w:rsidP="00FF28DE">
      <w:pPr>
        <w:jc w:val="both"/>
      </w:pPr>
    </w:p>
    <w:p w:rsidR="00A77B3E" w:rsidP="00FF28DE">
      <w:pPr>
        <w:ind w:firstLine="720"/>
        <w:jc w:val="both"/>
      </w:pPr>
      <w:r>
        <w:t>Васина</w:t>
      </w:r>
      <w:r>
        <w:t xml:space="preserve"> А.А.</w:t>
      </w:r>
      <w:r>
        <w:t>, ПАСПОРТНЫЕ ДАННЫЕ, гражданина Российской Федерации, признать виновным в сове</w:t>
      </w:r>
      <w:r>
        <w:t xml:space="preserve">ршении административного правонарушения предусмотренного  ч.1 ст.6.8 Кодекса  Российской Федерации об административных правонарушениях и назначить </w:t>
      </w:r>
      <w:r>
        <w:t>административное наказание в виде административного штрафа в размере 5 000 (пять тысяч) рублей.</w:t>
      </w:r>
    </w:p>
    <w:p w:rsidR="00A77B3E" w:rsidP="00FF28DE">
      <w:pPr>
        <w:ind w:firstLine="720"/>
        <w:jc w:val="both"/>
      </w:pPr>
      <w:r>
        <w:t>Реквизиты для</w:t>
      </w:r>
      <w:r>
        <w:t xml:space="preserve">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</w:t>
      </w:r>
      <w:r>
        <w:t>чет 40102810645370000035, казначейский счет 03100643000000017500, лицевой счет 04752203230 в УФК по Республике Крым, код  сводного реестра 35220323, ОКТМО 35656000, КБК 82811601063010009140, УИН 0410760300935002032306177, постановление №5-93-203/2023.</w:t>
      </w:r>
    </w:p>
    <w:p w:rsidR="00A77B3E" w:rsidP="00FF28DE">
      <w:pPr>
        <w:ind w:firstLine="720"/>
        <w:jc w:val="both"/>
      </w:pPr>
      <w:r>
        <w:t>Возл</w:t>
      </w:r>
      <w:r>
        <w:t xml:space="preserve">ожить </w:t>
      </w:r>
      <w:r>
        <w:t>на</w:t>
      </w:r>
      <w:r>
        <w:t xml:space="preserve"> </w:t>
      </w:r>
      <w:r>
        <w:t>Васина</w:t>
      </w:r>
      <w:r>
        <w:t xml:space="preserve"> А.А.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FF28DE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FF28DE">
      <w:pPr>
        <w:ind w:firstLine="720"/>
        <w:jc w:val="both"/>
      </w:pPr>
      <w:r>
        <w:t>Разъяснить, что в с</w:t>
      </w:r>
      <w:r>
        <w:t xml:space="preserve">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FF28D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</w:t>
      </w:r>
      <w:r>
        <w:t>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F28DE">
      <w:pPr>
        <w:ind w:firstLine="720"/>
        <w:jc w:val="both"/>
      </w:pPr>
      <w:r>
        <w:t>Разъяснить Васину А.А., что в случае неуплаты штрафа он может быть привлечен к административной ответственности за несвоевременную уплату шт</w:t>
      </w:r>
      <w:r>
        <w:t>рафа по ч. 1 ст. 20.25 КоАП РФ.</w:t>
      </w:r>
    </w:p>
    <w:p w:rsidR="00A77B3E" w:rsidP="00FF28D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F28DE">
      <w:pPr>
        <w:jc w:val="both"/>
      </w:pPr>
    </w:p>
    <w:p w:rsidR="00A77B3E" w:rsidP="00FF28D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</w:t>
      </w:r>
      <w:r>
        <w:t xml:space="preserve">подпись      </w:t>
      </w:r>
      <w:r>
        <w:tab/>
      </w:r>
      <w:r>
        <w:tab/>
        <w:t xml:space="preserve">      </w:t>
      </w:r>
      <w:r>
        <w:t xml:space="preserve">О.В. </w:t>
      </w:r>
      <w:r>
        <w:t>Байбарза</w:t>
      </w:r>
    </w:p>
    <w:p w:rsidR="00A77B3E"/>
    <w:p w:rsidR="00FF28DE" w:rsidRPr="00407911" w:rsidP="00FF28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FF28DE" w:rsidRPr="00407911" w:rsidP="00FF28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FF28DE" w:rsidRPr="00407911" w:rsidP="00FF28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FF28DE" w:rsidRPr="00407911" w:rsidP="00FF28DE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FF28DE" w:rsidRPr="00407911" w:rsidP="00FF28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FF28DE" w:rsidRPr="0087621E" w:rsidP="00FF28DE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17.07</w:t>
      </w:r>
      <w:r w:rsidRPr="00407911">
        <w:rPr>
          <w:sz w:val="23"/>
          <w:szCs w:val="23"/>
        </w:rPr>
        <w:t>.2023 года</w:t>
      </w:r>
    </w:p>
    <w:p w:rsidR="00A77B3E"/>
    <w:sectPr w:rsidSect="00FF28DE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DE"/>
    <w:rsid w:val="00407911"/>
    <w:rsid w:val="0087621E"/>
    <w:rsid w:val="00A77B3E"/>
    <w:rsid w:val="00FF28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