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11EE9">
      <w:pPr>
        <w:jc w:val="right"/>
      </w:pPr>
      <w:r>
        <w:t>Дело №5-145/93/2019</w:t>
      </w:r>
    </w:p>
    <w:p w:rsidR="00A77B3E" w:rsidP="00C11EE9">
      <w:pPr>
        <w:jc w:val="both"/>
      </w:pPr>
    </w:p>
    <w:p w:rsidR="00A77B3E" w:rsidP="00C11EE9">
      <w:pPr>
        <w:jc w:val="center"/>
      </w:pPr>
      <w:r>
        <w:t>П О С Т А Н О В Л Е Н И Е</w:t>
      </w:r>
    </w:p>
    <w:p w:rsidR="00A77B3E" w:rsidP="00C11EE9">
      <w:pPr>
        <w:jc w:val="both"/>
      </w:pPr>
    </w:p>
    <w:p w:rsidR="00A77B3E" w:rsidP="00C11EE9">
      <w:pPr>
        <w:jc w:val="both"/>
      </w:pPr>
      <w:r>
        <w:t xml:space="preserve">04 июля 2019 года                      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>Республика Крым, пгт. Черноморское</w:t>
      </w:r>
    </w:p>
    <w:p w:rsidR="00A77B3E" w:rsidP="00C11EE9">
      <w:pPr>
        <w:jc w:val="both"/>
      </w:pPr>
    </w:p>
    <w:p w:rsidR="00A77B3E" w:rsidP="00C11EE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открытом </w:t>
      </w:r>
      <w:r>
        <w:t>судебном заседании дело об административном правонарушении в отношении главного бухгалтера НАИМЕНОВАНИЕ ОРГАНИЗАЦИИ</w:t>
      </w:r>
      <w:r>
        <w:t xml:space="preserve"> Гришиной В.С.</w:t>
      </w:r>
      <w:r>
        <w:t>, ПАСПОРТНЫЕ ДАННЫЕ</w:t>
      </w:r>
      <w:r>
        <w:t>, гражданки Российской Федераци</w:t>
      </w:r>
      <w:r>
        <w:t>и, зарегистрированной и фактически проживающей по адресу: АДРЕС</w:t>
      </w:r>
      <w:r>
        <w:t>,</w:t>
      </w:r>
    </w:p>
    <w:p w:rsidR="00A77B3E" w:rsidP="00C11EE9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C11EE9">
      <w:pPr>
        <w:jc w:val="both"/>
      </w:pPr>
    </w:p>
    <w:p w:rsidR="00A77B3E" w:rsidP="00C11EE9">
      <w:pPr>
        <w:jc w:val="center"/>
      </w:pPr>
      <w:r>
        <w:t>У С Т А Н О В И Л:</w:t>
      </w:r>
    </w:p>
    <w:p w:rsidR="00A77B3E" w:rsidP="00C11EE9">
      <w:pPr>
        <w:jc w:val="both"/>
      </w:pPr>
    </w:p>
    <w:p w:rsidR="00A77B3E" w:rsidP="00C11EE9">
      <w:pPr>
        <w:ind w:firstLine="720"/>
        <w:jc w:val="both"/>
      </w:pPr>
      <w:r>
        <w:t>ДАТА</w:t>
      </w:r>
      <w:r>
        <w:t xml:space="preserve"> Гришина В.С., я</w:t>
      </w:r>
      <w:r>
        <w:t>вляясь главным бухгалтером НАИМЕНОВАНИЕ ОРГАНИЗАЦИИ</w:t>
      </w:r>
      <w:r>
        <w:t>, находясь по адресу: АДРЕС</w:t>
      </w:r>
      <w:r>
        <w:t>, не представил в ГУ – Управление Пенсионного фонда Российской Федерации в Черноморском районе Республи</w:t>
      </w:r>
      <w:r>
        <w:t>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51 застрахованное лицо за ДАТА</w:t>
      </w:r>
      <w:r>
        <w:t>, в нарушение Федерального закона от 01 апреля 1996 года № 27-ФЗ «Об индив</w:t>
      </w:r>
      <w:r>
        <w:t>идуальном (персонифицированном) учете в системе обязательного пенсионного страхования». Отчет СЗВ-СТАЖ («исходная») за ДАТА</w:t>
      </w:r>
      <w:r>
        <w:t>, срок предоставления которого до ДАТА</w:t>
      </w:r>
      <w:r>
        <w:t>, фактически предоставлен ДАТА</w:t>
      </w:r>
      <w:r>
        <w:t xml:space="preserve">. </w:t>
      </w:r>
    </w:p>
    <w:p w:rsidR="00A77B3E" w:rsidP="00C11EE9">
      <w:pPr>
        <w:ind w:firstLine="720"/>
        <w:jc w:val="both"/>
      </w:pPr>
      <w:r>
        <w:t>В судебное заседание Гришина В.С. не явилась, о дне, времени и</w:t>
      </w:r>
      <w:r>
        <w:t xml:space="preserve"> месте рассмотрения дела извещена в установленном законом порядке, о чем в деле имеется телефонограмма, из которой следует, что с нарушением Гришина В.С. согласна, просит рассмотреть дело без ее участия. </w:t>
      </w:r>
    </w:p>
    <w:p w:rsidR="00A77B3E" w:rsidP="00C11EE9">
      <w:pPr>
        <w:ind w:firstLine="720"/>
        <w:jc w:val="both"/>
      </w:pPr>
      <w:r>
        <w:t>На основании ч.2 ст. 25.1 КоАП РФ суд считает возмо</w:t>
      </w:r>
      <w:r>
        <w:t>жным рассмотреть дело об административном правонарушении в отсутствии правонарушителя.</w:t>
      </w:r>
    </w:p>
    <w:p w:rsidR="00A77B3E" w:rsidP="00C11EE9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Гришиной В.С.  состава административного правонарушения, предусмотренного ст.15.33.</w:t>
      </w:r>
      <w:r>
        <w:t>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>
        <w:t>едений в неполном объеме или в искаженном виде.</w:t>
      </w:r>
    </w:p>
    <w:p w:rsidR="00A77B3E" w:rsidP="00C11EE9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t>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11EE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11EE9">
      <w:pPr>
        <w:ind w:firstLine="720"/>
        <w:jc w:val="both"/>
      </w:pPr>
      <w:r>
        <w:t>Согласно ст.26.11 КоАП РФ судья, члены коллегиального о</w:t>
      </w:r>
      <w:r>
        <w:t xml:space="preserve">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</w:t>
      </w:r>
      <w:r>
        <w:t>сти. Никакие доказательства не могут иметь заранее установленную силу.</w:t>
      </w:r>
    </w:p>
    <w:p w:rsidR="00A77B3E" w:rsidP="00C11EE9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</w:t>
      </w:r>
      <w:r>
        <w:t>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</w:t>
      </w:r>
      <w:r>
        <w:t>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</w:t>
      </w:r>
      <w:r>
        <w:t>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</w:t>
      </w:r>
      <w:r>
        <w:t>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11EE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</w:t>
      </w:r>
      <w:r>
        <w:t>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11EE9">
      <w:pPr>
        <w:ind w:firstLine="720"/>
        <w:jc w:val="both"/>
      </w:pPr>
      <w:r>
        <w:t>Факт совершения Гришиной В.С. административного правонарушения подтверждается:</w:t>
      </w:r>
    </w:p>
    <w:p w:rsidR="00A77B3E" w:rsidP="00C11EE9">
      <w:pPr>
        <w:ind w:firstLine="720"/>
        <w:jc w:val="both"/>
      </w:pPr>
      <w:r>
        <w:t>- протоколом об административном правонарушении</w:t>
      </w:r>
      <w:r>
        <w:t xml:space="preserve"> НОМЕР</w:t>
      </w:r>
      <w:r>
        <w:t xml:space="preserve"> от ДАТА</w:t>
      </w:r>
      <w:r>
        <w:t xml:space="preserve"> (л.д.1);</w:t>
      </w:r>
    </w:p>
    <w:p w:rsidR="00A77B3E" w:rsidP="00C11EE9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(л.д.4);</w:t>
      </w:r>
    </w:p>
    <w:p w:rsidR="00A77B3E" w:rsidP="00C11EE9">
      <w:pPr>
        <w:ind w:firstLine="720"/>
        <w:jc w:val="both"/>
      </w:pPr>
      <w:r>
        <w:t>- копией выписки из Единого государственного реестра юридических лиц (л.д.5-8);</w:t>
      </w:r>
    </w:p>
    <w:p w:rsidR="00A77B3E" w:rsidP="00C11EE9">
      <w:pPr>
        <w:ind w:firstLine="720"/>
        <w:jc w:val="both"/>
      </w:pPr>
      <w:r>
        <w:t>- копией формы ОДВ-1 сведения по страхователю,</w:t>
      </w:r>
      <w:r>
        <w:t xml:space="preserve"> передаваемые в ПФР для ведения индивидуального (персонифицированного) учета (л.д.9);</w:t>
      </w:r>
    </w:p>
    <w:p w:rsidR="00A77B3E" w:rsidP="00C11EE9">
      <w:pPr>
        <w:ind w:firstLine="720"/>
        <w:jc w:val="both"/>
      </w:pPr>
      <w:r>
        <w:t>- копией формы СЗВ-СТАЖ  (Сведения о страховом стаже застрахованных лиц) (л.д.10-12);</w:t>
      </w:r>
    </w:p>
    <w:p w:rsidR="00A77B3E" w:rsidP="00C11EE9">
      <w:pPr>
        <w:ind w:firstLine="720"/>
        <w:jc w:val="both"/>
      </w:pPr>
      <w:r>
        <w:t xml:space="preserve">- извещением о доставке (л.д.13); </w:t>
      </w:r>
    </w:p>
    <w:p w:rsidR="00A77B3E" w:rsidP="00C11EE9">
      <w:pPr>
        <w:ind w:firstLine="720"/>
        <w:jc w:val="both"/>
      </w:pPr>
      <w:r>
        <w:t>- копией должностной инструкции главного бухгалте</w:t>
      </w:r>
      <w:r>
        <w:t>ра НАИМЕНОВАНИЕ ОРГАНИЗАЦИИ</w:t>
      </w:r>
      <w:r>
        <w:t xml:space="preserve"> (л.д.17-18).</w:t>
      </w:r>
    </w:p>
    <w:p w:rsidR="00A77B3E" w:rsidP="00C11EE9">
      <w:pPr>
        <w:ind w:firstLine="720"/>
        <w:jc w:val="both"/>
      </w:pPr>
      <w:r>
        <w:t>За совершенное Гришиной В.С.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</w:t>
      </w:r>
      <w:r>
        <w:t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</w:t>
      </w:r>
      <w:r>
        <w:t xml:space="preserve">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</w:t>
      </w:r>
      <w:r>
        <w:t>пятисот рублей.</w:t>
      </w:r>
    </w:p>
    <w:p w:rsidR="00A77B3E" w:rsidP="00C11EE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Гришиной В.С.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C11EE9">
      <w:pPr>
        <w:ind w:firstLine="720"/>
        <w:jc w:val="both"/>
      </w:pPr>
      <w:r>
        <w:t>Отягчающих и смягчающих ответственность Гришиной В.С. обстоятельств, предусмотренных ст.ст.4.2, 4.3 КоАП РФ, судом не установлено.</w:t>
      </w:r>
    </w:p>
    <w:p w:rsidR="00A77B3E" w:rsidP="00C11EE9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</w:t>
      </w:r>
      <w:r>
        <w:t xml:space="preserve">тративную ответственность, судья считает </w:t>
      </w:r>
      <w:r>
        <w:t xml:space="preserve">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C11EE9">
      <w:pPr>
        <w:ind w:firstLine="720"/>
        <w:jc w:val="both"/>
      </w:pPr>
      <w:r>
        <w:t>Руководствуясь ст.15.33.2, ст.ст. 29.10, 29.11 Кодекса РФ об администра</w:t>
      </w:r>
      <w:r>
        <w:t>тивных правонарушениях, мировой судья,</w:t>
      </w:r>
    </w:p>
    <w:p w:rsidR="00A77B3E" w:rsidP="00C11EE9">
      <w:pPr>
        <w:jc w:val="both"/>
      </w:pPr>
      <w:r>
        <w:t xml:space="preserve">  </w:t>
      </w:r>
    </w:p>
    <w:p w:rsidR="00A77B3E" w:rsidP="00C11EE9">
      <w:pPr>
        <w:jc w:val="center"/>
      </w:pPr>
      <w:r>
        <w:t>ПОСТАНОВИЛ:</w:t>
      </w:r>
    </w:p>
    <w:p w:rsidR="00A77B3E" w:rsidP="00C11EE9">
      <w:pPr>
        <w:jc w:val="both"/>
      </w:pPr>
    </w:p>
    <w:p w:rsidR="00A77B3E" w:rsidP="00C11EE9">
      <w:pPr>
        <w:jc w:val="both"/>
      </w:pPr>
      <w:r>
        <w:tab/>
        <w:t>Должностное лицо – главного бухгалтера НАИМЕНОВАНИЕ ОРГАНИЗАЦИИ</w:t>
      </w:r>
      <w:r>
        <w:t xml:space="preserve"> Гришину В.С.</w:t>
      </w:r>
      <w:r>
        <w:t>, ПАСПОРТНЫЕ ДАННЫЕ</w:t>
      </w:r>
      <w:r>
        <w:t>, гражданку Российской Федер</w:t>
      </w:r>
      <w:r>
        <w:t>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C11EE9">
      <w:pPr>
        <w:ind w:firstLine="720"/>
        <w:jc w:val="both"/>
      </w:pPr>
      <w:r>
        <w:t xml:space="preserve">Реквизиты для уплаты штрафа: отделение по </w:t>
      </w:r>
      <w:r>
        <w:t>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</w:t>
      </w:r>
      <w:r>
        <w:t>К 39211620010066000140, ОКТМО 3565640, постановление №5-207/93/2019.</w:t>
      </w:r>
    </w:p>
    <w:p w:rsidR="00A77B3E" w:rsidP="00C11EE9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11EE9">
      <w:pPr>
        <w:ind w:firstLine="720"/>
        <w:jc w:val="both"/>
      </w:pPr>
      <w:r>
        <w:t xml:space="preserve">Квитанцию об уплате штрафа необходимо представить (направить) в судебный </w:t>
      </w:r>
      <w:r>
        <w:t>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11EE9">
      <w:pPr>
        <w:ind w:firstLine="720"/>
        <w:jc w:val="both"/>
      </w:pPr>
      <w:r>
        <w:t>Разъяснить Гришиной В.С., что в случае неуплаты штра</w:t>
      </w:r>
      <w:r>
        <w:t>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C11EE9">
      <w:pPr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</w:t>
      </w:r>
      <w:r>
        <w:t>ение 10 суток со дня вручения или получения копии постановления.</w:t>
      </w:r>
    </w:p>
    <w:p w:rsidR="00A77B3E" w:rsidP="00C11EE9">
      <w:pPr>
        <w:jc w:val="both"/>
      </w:pPr>
    </w:p>
    <w:p w:rsidR="00A77B3E" w:rsidP="00C11EE9">
      <w:pPr>
        <w:jc w:val="both"/>
      </w:pPr>
    </w:p>
    <w:p w:rsidR="00A77B3E" w:rsidP="00C11EE9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t xml:space="preserve">И.В. Солодченко </w:t>
      </w:r>
    </w:p>
    <w:p w:rsidR="00C11EE9" w:rsidP="00C11EE9">
      <w:pPr>
        <w:jc w:val="both"/>
      </w:pPr>
    </w:p>
    <w:p w:rsidR="00C11EE9" w:rsidP="00C11EE9">
      <w:pPr>
        <w:jc w:val="both"/>
      </w:pPr>
      <w:r>
        <w:t>Согласовано.</w:t>
      </w:r>
    </w:p>
    <w:p w:rsidR="00C11EE9" w:rsidP="00C11EE9">
      <w:pPr>
        <w:jc w:val="both"/>
      </w:pPr>
    </w:p>
    <w:p w:rsidR="00C11EE9" w:rsidP="00C11EE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C11EE9">
      <w:pPr>
        <w:jc w:val="both"/>
      </w:pPr>
    </w:p>
    <w:p w:rsidR="00A77B3E" w:rsidP="00C11EE9">
      <w:pPr>
        <w:jc w:val="both"/>
      </w:pPr>
    </w:p>
    <w:p w:rsidR="00A77B3E" w:rsidP="00C11EE9">
      <w:pPr>
        <w:jc w:val="both"/>
      </w:pPr>
    </w:p>
    <w:p w:rsidR="00A77B3E" w:rsidP="00C11EE9">
      <w:pPr>
        <w:jc w:val="both"/>
      </w:pPr>
    </w:p>
    <w:sectPr w:rsidSect="00C11EE9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FAA"/>
    <w:rsid w:val="00A77B3E"/>
    <w:rsid w:val="00C11EE9"/>
    <w:rsid w:val="00E62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F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