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B7F64">
      <w:pPr>
        <w:jc w:val="right"/>
      </w:pPr>
      <w:r>
        <w:t>Дело № 5-224/93/2019</w:t>
      </w:r>
    </w:p>
    <w:p w:rsidR="00A77B3E" w:rsidP="00EB7F64">
      <w:pPr>
        <w:jc w:val="both"/>
      </w:pPr>
    </w:p>
    <w:p w:rsidR="00A77B3E" w:rsidP="00EB7F64">
      <w:pPr>
        <w:jc w:val="both"/>
      </w:pPr>
    </w:p>
    <w:p w:rsidR="00A77B3E" w:rsidP="00EB7F64">
      <w:pPr>
        <w:jc w:val="center"/>
      </w:pPr>
      <w:r>
        <w:t>П О С Т А Н О В Л Е Н И Е</w:t>
      </w:r>
    </w:p>
    <w:p w:rsidR="00A77B3E" w:rsidP="00EB7F64">
      <w:pPr>
        <w:jc w:val="both"/>
      </w:pPr>
    </w:p>
    <w:p w:rsidR="00A77B3E" w:rsidP="00EB7F64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  </w:t>
      </w:r>
      <w:r>
        <w:tab/>
      </w:r>
      <w:r>
        <w:tab/>
      </w:r>
      <w:r>
        <w:t xml:space="preserve">п. Черноморское, Республика Крым </w:t>
      </w:r>
    </w:p>
    <w:p w:rsidR="00A77B3E" w:rsidP="00EB7F64">
      <w:pPr>
        <w:jc w:val="both"/>
      </w:pPr>
    </w:p>
    <w:p w:rsidR="00A77B3E" w:rsidP="00EB7F6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Гатагажевой К.М.</w:t>
      </w:r>
      <w:r>
        <w:t>, ПАСПОРТНЫЕ ДАННЫЕ</w:t>
      </w:r>
      <w:r>
        <w:t>, гражданки Российской Федерации,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EB7F64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EB7F64">
      <w:pPr>
        <w:jc w:val="both"/>
      </w:pPr>
    </w:p>
    <w:p w:rsidR="00A77B3E" w:rsidP="00EB7F64">
      <w:pPr>
        <w:jc w:val="center"/>
      </w:pPr>
      <w:r>
        <w:t>У С Т А Н О В И Л:</w:t>
      </w:r>
    </w:p>
    <w:p w:rsidR="00A77B3E" w:rsidP="00EB7F64">
      <w:pPr>
        <w:jc w:val="both"/>
      </w:pPr>
    </w:p>
    <w:p w:rsidR="00A77B3E" w:rsidP="00EB7F64">
      <w:pPr>
        <w:jc w:val="both"/>
      </w:pPr>
      <w:r>
        <w:t xml:space="preserve">          </w:t>
      </w:r>
      <w:r>
        <w:tab/>
      </w:r>
      <w:r>
        <w:t>Гатагажева К.М. совершила административное правонарушение, предусмотренное ч.1 с</w:t>
      </w:r>
      <w:r>
        <w:t xml:space="preserve">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EB7F64">
      <w:pPr>
        <w:jc w:val="both"/>
      </w:pPr>
      <w:r>
        <w:t xml:space="preserve">          </w:t>
      </w:r>
      <w:r>
        <w:tab/>
        <w:t>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 ст. 32.2 ч. 1 КоАП РФ, не уплатила в</w:t>
      </w:r>
      <w:r>
        <w:t xml:space="preserve">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ДАТА, вступившего в законную силу ДАТА</w:t>
      </w:r>
      <w:r>
        <w:t>, то есть совершила адми</w:t>
      </w:r>
      <w:r>
        <w:t>нистративное правонарушение предусмотренное ст.20.25 ч.1 КоАП РФ.</w:t>
      </w:r>
    </w:p>
    <w:p w:rsidR="00A77B3E" w:rsidP="00EB7F64">
      <w:pPr>
        <w:jc w:val="both"/>
      </w:pPr>
      <w:r>
        <w:t xml:space="preserve"> </w:t>
      </w:r>
      <w:r>
        <w:tab/>
      </w:r>
      <w:r>
        <w:t xml:space="preserve">В судебном заседании Гатагажева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EB7F64">
      <w:pPr>
        <w:jc w:val="both"/>
      </w:pPr>
      <w:r>
        <w:t xml:space="preserve"> </w:t>
      </w:r>
      <w:r>
        <w:tab/>
        <w:t>Высл</w:t>
      </w:r>
      <w:r>
        <w:t>ушав пояснения правонарушителя, исследовав письменные материалы дела, суд приходит к выводу, что вина Гатагажевой К.М.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EB7F6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B7F6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Гатагажева К.М. находясь по адресу: АДРЕС </w:t>
      </w:r>
      <w:r>
        <w:t>в нарушение</w:t>
      </w:r>
      <w:r>
        <w:t xml:space="preserve"> ст. 32.2 ч. 1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</w:t>
      </w:r>
      <w:r>
        <w:t>ную силу ДАТА</w:t>
      </w:r>
      <w:r>
        <w:t xml:space="preserve"> (л.д.1-2);</w:t>
      </w:r>
    </w:p>
    <w:p w:rsidR="00A77B3E" w:rsidP="00EB7F64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(л.д.3-4);</w:t>
      </w:r>
    </w:p>
    <w:p w:rsidR="00A77B3E" w:rsidP="00EB7F64">
      <w:pPr>
        <w:jc w:val="both"/>
      </w:pPr>
      <w:r>
        <w:tab/>
        <w:t>- копией постановления о возбуждении исполнительного произво</w:t>
      </w:r>
      <w:r>
        <w:t>дства от ДАТА</w:t>
      </w:r>
      <w:r>
        <w:t xml:space="preserve"> (л.д.5-6);</w:t>
      </w:r>
    </w:p>
    <w:p w:rsidR="00A77B3E" w:rsidP="00EB7F64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(л.д.7).</w:t>
      </w:r>
    </w:p>
    <w:p w:rsidR="00A77B3E" w:rsidP="00EB7F6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</w:t>
      </w:r>
      <w:r>
        <w:t xml:space="preserve">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B7F64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</w:t>
      </w:r>
      <w:r>
        <w:t>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B7F64">
      <w:pPr>
        <w:ind w:firstLine="720"/>
        <w:jc w:val="both"/>
      </w:pPr>
      <w:r>
        <w:t xml:space="preserve">Из системного толкования ч. 1 ст. 20.25 КоАП РФ и ст. 32.2 КоАП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EB7F64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 Гатагажевой К.</w:t>
      </w:r>
      <w:r>
        <w:t xml:space="preserve">М. установлена и доказана.    </w:t>
      </w:r>
    </w:p>
    <w:p w:rsidR="00A77B3E" w:rsidP="00EB7F64">
      <w:pPr>
        <w:jc w:val="both"/>
      </w:pPr>
      <w:r>
        <w:t xml:space="preserve"> </w:t>
      </w:r>
      <w:r>
        <w:tab/>
        <w:t>Действия Гатагажевой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</w:t>
      </w:r>
      <w:r>
        <w:t xml:space="preserve">рноморского судебного района Республики Крым от дата, вступившего в законную силу дата в срок, предусмотренный ст. 32.2 ч. 1  КоАП РФ. </w:t>
      </w:r>
    </w:p>
    <w:p w:rsidR="00A77B3E" w:rsidP="00EB7F64">
      <w:pPr>
        <w:jc w:val="both"/>
      </w:pPr>
      <w:r>
        <w:t xml:space="preserve">       </w:t>
      </w:r>
      <w:r>
        <w:tab/>
      </w:r>
      <w:r>
        <w:t xml:space="preserve">  Каких-либо неустранимых сомнений по делу, которые должны толковаться в пользу Гатагажевой К.М. не усматривается</w:t>
      </w:r>
      <w:r>
        <w:t>.</w:t>
      </w:r>
    </w:p>
    <w:p w:rsidR="00A77B3E" w:rsidP="00EB7F64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EB7F64">
      <w:pPr>
        <w:jc w:val="both"/>
      </w:pPr>
      <w:r>
        <w:t xml:space="preserve">       </w:t>
      </w:r>
      <w:r>
        <w:tab/>
      </w:r>
      <w:r>
        <w:t xml:space="preserve"> Обстоятельств, отягчающих административную ответственность судом не установлено.</w:t>
      </w:r>
    </w:p>
    <w:p w:rsidR="00A77B3E" w:rsidP="00EB7F64">
      <w:pPr>
        <w:jc w:val="both"/>
      </w:pPr>
      <w:r>
        <w:t xml:space="preserve">       </w:t>
      </w:r>
      <w:r>
        <w:tab/>
      </w:r>
      <w:r>
        <w:t xml:space="preserve">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EB7F64">
      <w:pPr>
        <w:jc w:val="both"/>
      </w:pPr>
      <w:r>
        <w:t xml:space="preserve">     </w:t>
      </w:r>
      <w:r>
        <w:tab/>
      </w:r>
      <w:r>
        <w:t xml:space="preserve">  На основании изложенного, руководствуясь ст.29.9-29.11 КоАП РФ,   мировой судья     </w:t>
      </w:r>
    </w:p>
    <w:p w:rsidR="00EB7F64" w:rsidP="00EB7F64">
      <w:pPr>
        <w:jc w:val="both"/>
      </w:pPr>
    </w:p>
    <w:p w:rsidR="00A77B3E" w:rsidP="00EB7F64">
      <w:pPr>
        <w:jc w:val="center"/>
      </w:pPr>
      <w:r>
        <w:t>ПОСТАНОВИЛ:</w:t>
      </w:r>
    </w:p>
    <w:p w:rsidR="00A77B3E" w:rsidP="00EB7F64">
      <w:pPr>
        <w:jc w:val="both"/>
      </w:pPr>
    </w:p>
    <w:p w:rsidR="00A77B3E" w:rsidP="00EB7F64">
      <w:pPr>
        <w:jc w:val="both"/>
      </w:pPr>
      <w:r>
        <w:t xml:space="preserve"> </w:t>
      </w:r>
      <w:r>
        <w:tab/>
        <w:t>Гатагажеву К.М.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1000 (одна тысяча) рублей.</w:t>
      </w:r>
    </w:p>
    <w:p w:rsidR="00A77B3E" w:rsidP="00EB7F64">
      <w:pPr>
        <w:ind w:firstLine="720"/>
        <w:jc w:val="both"/>
      </w:pPr>
      <w:r>
        <w:t>Реквизиты для уплаты штрафа: УФК по Республике Кры</w:t>
      </w:r>
      <w:r>
        <w:t>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32282024190001023014, постановление №5-224/93/2019.</w:t>
      </w:r>
    </w:p>
    <w:p w:rsidR="00A77B3E" w:rsidP="00EB7F6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B7F6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B7F64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B7F64">
      <w:pPr>
        <w:jc w:val="both"/>
      </w:pPr>
    </w:p>
    <w:p w:rsidR="00A77B3E" w:rsidP="00EB7F64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</w:t>
      </w:r>
      <w:r>
        <w:tab/>
        <w:t>подпись</w:t>
      </w:r>
      <w:r>
        <w:tab/>
      </w:r>
      <w:r>
        <w:tab/>
        <w:t xml:space="preserve">           </w:t>
      </w:r>
      <w:r>
        <w:tab/>
        <w:t xml:space="preserve">           </w:t>
      </w:r>
      <w:r>
        <w:t>Солодченко И.В.</w:t>
      </w:r>
    </w:p>
    <w:p w:rsidR="00EB7F64" w:rsidP="00EB7F64">
      <w:pPr>
        <w:jc w:val="both"/>
      </w:pPr>
    </w:p>
    <w:p w:rsidR="00EB7F64" w:rsidP="00EB7F64">
      <w:pPr>
        <w:jc w:val="both"/>
      </w:pPr>
      <w:r>
        <w:t>Согласовано.</w:t>
      </w:r>
    </w:p>
    <w:p w:rsidR="00EB7F64" w:rsidP="00EB7F64">
      <w:pPr>
        <w:jc w:val="both"/>
      </w:pPr>
    </w:p>
    <w:p w:rsidR="00EB7F64" w:rsidP="00EB7F6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Солодченко И.В.</w:t>
      </w:r>
    </w:p>
    <w:p w:rsidR="00A77B3E" w:rsidP="00EB7F64">
      <w:pPr>
        <w:jc w:val="both"/>
      </w:pPr>
    </w:p>
    <w:p w:rsidR="00A77B3E" w:rsidP="00EB7F64">
      <w:pPr>
        <w:jc w:val="both"/>
      </w:pPr>
    </w:p>
    <w:sectPr w:rsidSect="00EB7F64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E4A"/>
    <w:rsid w:val="001D4E4A"/>
    <w:rsid w:val="00A77B3E"/>
    <w:rsid w:val="00EB7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