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</w:t>
      </w:r>
    </w:p>
    <w:p w:rsidR="00A77B3E">
      <w:r>
        <w:t xml:space="preserve">                                                                                                          </w:t>
      </w:r>
      <w:r>
        <w:t>Дело №5-93-225/2017</w:t>
      </w:r>
    </w:p>
    <w:p w:rsidR="00C506CF"/>
    <w:p w:rsidR="00A77B3E" w:rsidP="00C506CF">
      <w:pPr>
        <w:jc w:val="center"/>
      </w:pPr>
      <w:r>
        <w:t>П</w:t>
      </w:r>
      <w:r>
        <w:t xml:space="preserve"> О С Т А Н О В Л Е Н И Е</w:t>
      </w:r>
    </w:p>
    <w:p w:rsidR="00C506CF" w:rsidP="00C506CF">
      <w:pPr>
        <w:jc w:val="center"/>
      </w:pPr>
    </w:p>
    <w:p w:rsidR="00A77B3E">
      <w:r>
        <w:t xml:space="preserve">31 августа 2017 года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506CF"/>
    <w:p w:rsidR="00A77B3E" w:rsidP="00C506CF">
      <w:pPr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 рассмотрев в открытом судебном заседании дело об административном правонаруше</w:t>
      </w:r>
      <w:r>
        <w:t xml:space="preserve">нии, предусмотренном по  ч.1.1 ст.12.1 </w:t>
      </w:r>
      <w:r>
        <w:t>КоАП</w:t>
      </w:r>
      <w:r>
        <w:t xml:space="preserve"> РФ в отношении  </w:t>
      </w:r>
      <w:r>
        <w:t>Османова</w:t>
      </w:r>
      <w:r>
        <w:t xml:space="preserve"> М.</w:t>
      </w:r>
      <w:r>
        <w:t>С.</w:t>
      </w:r>
      <w:r>
        <w:t xml:space="preserve">, паспортные данные, </w:t>
      </w:r>
      <w:r>
        <w:t>зарегистрированного и проживающего по адресу: адрес,</w:t>
      </w:r>
    </w:p>
    <w:p w:rsidR="00A77B3E" w:rsidP="00C506CF">
      <w:pPr>
        <w:jc w:val="both"/>
      </w:pPr>
      <w:r>
        <w:t>привлекаемого</w:t>
      </w:r>
      <w:r>
        <w:t xml:space="preserve"> к административной ответ</w:t>
      </w:r>
      <w:r>
        <w:t xml:space="preserve">ственности по ч.1.1 ст.12.1 </w:t>
      </w:r>
      <w:r>
        <w:t>КоАП</w:t>
      </w:r>
      <w:r>
        <w:t xml:space="preserve"> РФ,</w:t>
      </w:r>
    </w:p>
    <w:p w:rsidR="00A77B3E" w:rsidP="00C506CF">
      <w:pPr>
        <w:jc w:val="both"/>
      </w:pPr>
    </w:p>
    <w:p w:rsidR="00A77B3E" w:rsidP="00C506CF">
      <w:pPr>
        <w:jc w:val="center"/>
      </w:pPr>
      <w:r>
        <w:t>У С Т А Н О В И Л:</w:t>
      </w:r>
    </w:p>
    <w:p w:rsidR="00A77B3E" w:rsidP="00C506CF">
      <w:pPr>
        <w:jc w:val="both"/>
      </w:pPr>
    </w:p>
    <w:p w:rsidR="00A77B3E" w:rsidP="00C506CF">
      <w:pPr>
        <w:jc w:val="both"/>
      </w:pPr>
      <w:r>
        <w:t xml:space="preserve">           дата </w:t>
      </w:r>
      <w:r>
        <w:t>в</w:t>
      </w:r>
      <w:r>
        <w:t xml:space="preserve"> время в адрес по адрес, водитель Османов М.С. в нарушение п. 1 адрес, управлял транспортным средством автомобилем марки  марка автомобиля, государственный номерной знак номер</w:t>
      </w:r>
      <w:r>
        <w:t>, н</w:t>
      </w:r>
      <w:r>
        <w:t xml:space="preserve">е зарегистрированным в установленном порядке, правонарушение совершил повторно, т.е. совершил административное правонарушение, предусмотренное ч.1.1 ст.12.1 </w:t>
      </w:r>
      <w:r>
        <w:t>КоАП</w:t>
      </w:r>
      <w:r>
        <w:t xml:space="preserve"> РФ.</w:t>
      </w:r>
    </w:p>
    <w:p w:rsidR="00A77B3E" w:rsidP="00C506CF">
      <w:pPr>
        <w:jc w:val="both"/>
      </w:pPr>
      <w:r>
        <w:t xml:space="preserve">  </w:t>
      </w:r>
      <w:r>
        <w:tab/>
        <w:t>В судебном заседании Османов М.С. свою вину не признал, с протоколом об административно</w:t>
      </w:r>
      <w:r>
        <w:t xml:space="preserve">м правонарушении составленным на него старшим государственным инспектором ДН ОГИБДД ОМВД РФ по адрес </w:t>
      </w:r>
      <w:r>
        <w:t>фио</w:t>
      </w:r>
      <w:r>
        <w:t xml:space="preserve"> не согласен, пояснил, что он является гражданином другой страны, а именно  Украины, и не имеет юридического объективного права на переоформление автотр</w:t>
      </w:r>
      <w:r>
        <w:t>анспортного средства в соответствии с законодательством Российской Федерации.</w:t>
      </w:r>
    </w:p>
    <w:p w:rsidR="00A77B3E" w:rsidP="00C506CF">
      <w:pPr>
        <w:jc w:val="both"/>
      </w:pPr>
      <w:r>
        <w:t xml:space="preserve">        </w:t>
      </w:r>
      <w:r>
        <w:tab/>
      </w:r>
      <w:r>
        <w:t xml:space="preserve"> Заслушав лицо, привлекаемое к административной ответственности, изучив материалы дела, суд считает, что производство по делу об административном правонарушении подлежит </w:t>
      </w:r>
      <w:r>
        <w:t>прекращению по следующим основаниям.</w:t>
      </w:r>
    </w:p>
    <w:p w:rsidR="00A77B3E" w:rsidP="00C506CF">
      <w:pPr>
        <w:jc w:val="both"/>
      </w:pPr>
      <w:r>
        <w:t xml:space="preserve">        </w:t>
      </w:r>
      <w:r>
        <w:tab/>
      </w:r>
      <w:r>
        <w:t>Согласно части 1.1 статьи 12.1 Кодекса Российской Федерации об административных правонарушениях административным правонарушением признается повторное совершение административного правонарушения, предусмотренного</w:t>
      </w:r>
      <w:r>
        <w:t xml:space="preserve"> частью 1 данной статьи.</w:t>
      </w:r>
    </w:p>
    <w:p w:rsidR="00A77B3E" w:rsidP="00C506CF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12.1 </w:t>
      </w:r>
      <w:r>
        <w:t>КоАП</w:t>
      </w:r>
      <w:r>
        <w:t xml:space="preserve"> РФ административным правонарушением признается управление транспортным средством, не зарегистрированным в установленном порядке.</w:t>
      </w:r>
    </w:p>
    <w:p w:rsidR="00A77B3E" w:rsidP="00C506CF">
      <w:pPr>
        <w:ind w:firstLine="720"/>
        <w:jc w:val="both"/>
      </w:pPr>
      <w:r>
        <w:t>Судом установлено, что Османов М.</w:t>
      </w:r>
      <w:r>
        <w:t>С.</w:t>
      </w:r>
      <w:r>
        <w:t>, является гражданин</w:t>
      </w:r>
      <w:r>
        <w:t xml:space="preserve">ом Украины, паспортом гражданина Российской Федерации не </w:t>
      </w:r>
      <w:r>
        <w:t>документирован</w:t>
      </w:r>
      <w:r>
        <w:t>.</w:t>
      </w:r>
    </w:p>
    <w:p w:rsidR="00A77B3E" w:rsidP="00C506CF">
      <w:pPr>
        <w:ind w:firstLine="720"/>
        <w:jc w:val="both"/>
      </w:pPr>
      <w:r>
        <w:t>Согласно пункту 3 Постановления Правительства Российской Федерации «О некоторых вопросах государственной регистрации автомототранспортных средств и прицепов к ним в государственной ин</w:t>
      </w:r>
      <w:r>
        <w:t>спекции безопасности дорожного движения Министерства внутренних дел Российской Федерации на территории Республики Крым и г</w:t>
      </w:r>
      <w:r>
        <w:t>.С</w:t>
      </w:r>
      <w:r>
        <w:t>евастополя» от 27 апреля 2015 года № 399 собственники транспортных средств из числа граждан, проживающих на территории Республики Кр</w:t>
      </w:r>
      <w:r>
        <w:t>ым и г. Севастополя, приобретших гражданство Российской Федерации в соответствии с Федеральным конституционным законом «О принятии в Российскую Федерацию Республики Крым и образовании в составе Российской Федерации новых субъектов - Республики Крым и город</w:t>
      </w:r>
      <w:r>
        <w:t xml:space="preserve">а федерального значения </w:t>
      </w:r>
      <w:r>
        <w:t>Севастополя», и граждан Российской Федерации, которые на день вступления в силу указанного Федерального конституционного закона проживали на территории Республики Крым и г. Севастополя, а также юридических лиц, зарегистрированных на</w:t>
      </w:r>
      <w:r>
        <w:t xml:space="preserve"> указанных территориях в соответствии с законодательством Украины до 18 марта 2014 года, обязаны до 1 апреля 2016 года заменить в установленном порядке регистрационные документы и государственные регистрационные знаки, выданные на транспортные средства до </w:t>
      </w:r>
      <w:r>
        <w:t>18 марта 2014 года в соответствии с законодательством Украины.</w:t>
      </w:r>
    </w:p>
    <w:p w:rsidR="00A77B3E" w:rsidP="00C506CF">
      <w:pPr>
        <w:ind w:firstLine="720"/>
        <w:jc w:val="both"/>
      </w:pPr>
      <w:r>
        <w:t xml:space="preserve">При таких обстоятельствах суд приходит к убеждению о недоказанности вменяемого </w:t>
      </w:r>
      <w:r>
        <w:t>Османову</w:t>
      </w:r>
      <w:r>
        <w:t xml:space="preserve"> М.С. административного правонарушения ввиду отсутствия допустимых доказательств, подтверждающих субъектив</w:t>
      </w:r>
      <w:r>
        <w:t xml:space="preserve">ный состав инкриминируемого правонарушения, следовательно, Османов М.С. не может нести административной ответственности за не зарегистрированное транспортное средство, в установленном порядке </w:t>
      </w:r>
      <w:r>
        <w:t>согласно законодательства</w:t>
      </w:r>
      <w:r>
        <w:t xml:space="preserve"> Российской Федерации.</w:t>
      </w:r>
    </w:p>
    <w:p w:rsidR="00A77B3E" w:rsidP="00C506CF">
      <w:pPr>
        <w:ind w:firstLine="720"/>
        <w:jc w:val="both"/>
      </w:pPr>
      <w:r>
        <w:t>Таким образом, в</w:t>
      </w:r>
      <w:r>
        <w:t xml:space="preserve"> действиях </w:t>
      </w:r>
      <w:r>
        <w:t>Османова</w:t>
      </w:r>
      <w:r>
        <w:t xml:space="preserve"> М.С. отсутствует состав административного правонарушения, предусмотренного ст.12.1 ч.1.1 </w:t>
      </w:r>
      <w:r>
        <w:t>КоАП</w:t>
      </w:r>
      <w:r>
        <w:t xml:space="preserve"> РФ, что является обстоятельством, исключающим производство по делу об административном правонарушении.</w:t>
      </w:r>
    </w:p>
    <w:p w:rsidR="00A77B3E" w:rsidP="00C506CF">
      <w:pPr>
        <w:ind w:firstLine="720"/>
        <w:jc w:val="both"/>
      </w:pPr>
      <w:r>
        <w:t xml:space="preserve">Согласно п.2 ч.1 ст.24.5 </w:t>
      </w:r>
      <w:r>
        <w:t>КоАП</w:t>
      </w:r>
      <w:r>
        <w:t xml:space="preserve"> РФ произв</w:t>
      </w:r>
      <w:r>
        <w:t>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C506CF">
      <w:pPr>
        <w:jc w:val="both"/>
      </w:pPr>
      <w:r>
        <w:tab/>
        <w:t xml:space="preserve">На основании изложенного и руководствуясь ст.24.5, 29.11 </w:t>
      </w:r>
      <w:r>
        <w:t>КоАП</w:t>
      </w:r>
      <w:r>
        <w:t xml:space="preserve"> РФ, мировой судья,</w:t>
      </w:r>
    </w:p>
    <w:p w:rsidR="00A77B3E" w:rsidP="00C506CF">
      <w:pPr>
        <w:jc w:val="both"/>
      </w:pPr>
    </w:p>
    <w:p w:rsidR="00A77B3E" w:rsidP="00C506CF">
      <w:pPr>
        <w:jc w:val="center"/>
      </w:pPr>
      <w:r>
        <w:t>ПОСТАНОВИЛ:</w:t>
      </w:r>
    </w:p>
    <w:p w:rsidR="00A77B3E" w:rsidP="00C506CF">
      <w:pPr>
        <w:jc w:val="both"/>
      </w:pPr>
    </w:p>
    <w:p w:rsidR="00A77B3E" w:rsidP="00C506CF">
      <w:pPr>
        <w:jc w:val="both"/>
      </w:pPr>
      <w:r>
        <w:t xml:space="preserve">            Производство по делу об административном правонарушении №номер </w:t>
      </w:r>
      <w:r>
        <w:t xml:space="preserve">в отношении </w:t>
      </w:r>
      <w:r>
        <w:t>Османова</w:t>
      </w:r>
      <w:r>
        <w:t xml:space="preserve"> М.</w:t>
      </w:r>
      <w:r>
        <w:t>С.</w:t>
      </w:r>
      <w:r>
        <w:t>, паспортные данные, гражданина Украины – прекратить за отсутствием в его действиях состава административного правонару</w:t>
      </w:r>
      <w:r>
        <w:t>шения.</w:t>
      </w:r>
    </w:p>
    <w:p w:rsidR="00A77B3E" w:rsidP="00C506C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92 Черноморского судебного района Республики Крым в течение десяти суток со дня вручения или получения копии настоящего постанов</w:t>
      </w:r>
      <w:r>
        <w:t>ления.</w:t>
      </w:r>
    </w:p>
    <w:p w:rsidR="00A77B3E" w:rsidP="00C506CF">
      <w:pPr>
        <w:jc w:val="both"/>
      </w:pPr>
    </w:p>
    <w:p w:rsidR="00A77B3E" w:rsidP="00C506CF">
      <w:pPr>
        <w:jc w:val="both"/>
      </w:pPr>
    </w:p>
    <w:p w:rsidR="00A77B3E" w:rsidP="00C506CF">
      <w:pPr>
        <w:jc w:val="both"/>
      </w:pPr>
      <w:r>
        <w:t xml:space="preserve">       Мировой судья </w:t>
      </w:r>
      <w:r>
        <w:tab/>
      </w:r>
      <w:r>
        <w:tab/>
      </w:r>
      <w:r>
        <w:tab/>
        <w:t xml:space="preserve">         подпись        </w:t>
      </w:r>
      <w:r>
        <w:t xml:space="preserve">                      О.В. Байбарза</w:t>
      </w:r>
    </w:p>
    <w:p w:rsidR="00C506CF" w:rsidP="00C506CF">
      <w:pPr>
        <w:jc w:val="both"/>
      </w:pPr>
    </w:p>
    <w:p w:rsidR="00C506CF" w:rsidP="00C506CF">
      <w:pPr>
        <w:jc w:val="both"/>
      </w:pPr>
      <w:r>
        <w:t>Согласовано:</w:t>
      </w:r>
    </w:p>
    <w:p w:rsidR="00C506CF" w:rsidP="00C506CF">
      <w:pPr>
        <w:jc w:val="both"/>
      </w:pPr>
    </w:p>
    <w:p w:rsidR="00C506CF" w:rsidP="00C506CF">
      <w:pPr>
        <w:jc w:val="both"/>
      </w:pPr>
    </w:p>
    <w:p w:rsidR="00C506CF" w:rsidP="00C506CF">
      <w:pPr>
        <w:jc w:val="both"/>
      </w:pPr>
      <w:r>
        <w:t xml:space="preserve">      Мировой судья                                    подпись                             И.В. Солодченко</w:t>
      </w:r>
    </w:p>
    <w:p w:rsidR="00A77B3E" w:rsidP="00C506CF">
      <w:pPr>
        <w:jc w:val="both"/>
      </w:pPr>
    </w:p>
    <w:p w:rsidR="00A77B3E" w:rsidP="00C506CF">
      <w:pPr>
        <w:jc w:val="both"/>
      </w:pPr>
    </w:p>
    <w:p w:rsidR="00A77B3E" w:rsidP="00C506CF">
      <w:pPr>
        <w:jc w:val="both"/>
      </w:pPr>
    </w:p>
    <w:sectPr w:rsidSect="00C506CF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6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