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51EBB">
      <w:pPr>
        <w:jc w:val="right"/>
      </w:pPr>
      <w:r>
        <w:t xml:space="preserve">УИД: 91MS0093-01-2020-000718-94      </w:t>
      </w:r>
    </w:p>
    <w:p w:rsidR="00A77B3E" w:rsidP="00251EBB">
      <w:pPr>
        <w:jc w:val="right"/>
      </w:pPr>
      <w:r>
        <w:t>Дело 5-232/93/2020</w:t>
      </w:r>
    </w:p>
    <w:p w:rsidR="00A77B3E" w:rsidP="00251EBB">
      <w:pPr>
        <w:jc w:val="both"/>
      </w:pPr>
      <w:r>
        <w:t xml:space="preserve">                                </w:t>
      </w:r>
    </w:p>
    <w:p w:rsidR="00A77B3E" w:rsidP="00251EBB">
      <w:pPr>
        <w:jc w:val="center"/>
      </w:pPr>
      <w:r>
        <w:t>ПОСТАНОВЛЕНИЕ</w:t>
      </w:r>
    </w:p>
    <w:p w:rsidR="00A77B3E" w:rsidP="00251EBB">
      <w:pPr>
        <w:jc w:val="both"/>
      </w:pPr>
    </w:p>
    <w:p w:rsidR="00A77B3E" w:rsidP="00251EBB">
      <w:pPr>
        <w:jc w:val="both"/>
      </w:pPr>
    </w:p>
    <w:p w:rsidR="00A77B3E" w:rsidP="00251EBB">
      <w:pPr>
        <w:ind w:left="720"/>
        <w:jc w:val="both"/>
      </w:pPr>
      <w:r>
        <w:t xml:space="preserve">26 августа 2020 года                    </w:t>
      </w:r>
      <w:r>
        <w:t xml:space="preserve">      </w:t>
      </w:r>
      <w:r>
        <w:tab/>
      </w:r>
      <w:r>
        <w:tab/>
        <w:t xml:space="preserve">              </w:t>
      </w:r>
      <w:r>
        <w:t xml:space="preserve">Республика Крым, </w:t>
      </w:r>
      <w:r>
        <w:t>пгт</w:t>
      </w:r>
      <w:r>
        <w:t xml:space="preserve">. </w:t>
      </w:r>
      <w:r>
        <w:t xml:space="preserve">Черноморское   </w:t>
      </w:r>
    </w:p>
    <w:p w:rsidR="00A77B3E" w:rsidP="00251EBB">
      <w:pPr>
        <w:jc w:val="both"/>
      </w:pPr>
    </w:p>
    <w:p w:rsidR="00A77B3E" w:rsidP="00251EBB">
      <w:pPr>
        <w:ind w:firstLine="720"/>
        <w:jc w:val="both"/>
      </w:pPr>
      <w:r>
        <w:t>Мировой судья судебного участка</w:t>
      </w:r>
      <w:r>
        <w:t xml:space="preserve"> № 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Гребенщиковой А.С.</w:t>
      </w:r>
      <w:r>
        <w:t>, ПАСПОРТНЫЕ ДАННЫЕ</w:t>
      </w:r>
      <w:r>
        <w:t>, работающей в магазине НАИМЕНОВАНИЕ</w:t>
      </w:r>
      <w:r>
        <w:t xml:space="preserve"> в должности ДОЛЖНОСТЬ</w:t>
      </w:r>
      <w:r>
        <w:t>,  зарегистрированной и фактически проживающей по адресу: АДРЕС,</w:t>
      </w:r>
    </w:p>
    <w:p w:rsidR="00A77B3E" w:rsidP="00251EBB">
      <w:pPr>
        <w:ind w:firstLine="720"/>
        <w:jc w:val="both"/>
      </w:pPr>
      <w:r>
        <w:t xml:space="preserve">о привлечении к административной ответственности по </w:t>
      </w:r>
      <w:r>
        <w:t>ч</w:t>
      </w:r>
      <w:r>
        <w:t xml:space="preserve">.2 ст. 12.27 </w:t>
      </w:r>
      <w:r>
        <w:t>КоАП</w:t>
      </w:r>
      <w:r>
        <w:t xml:space="preserve"> РФ,</w:t>
      </w:r>
    </w:p>
    <w:p w:rsidR="00A77B3E" w:rsidP="00251EBB">
      <w:pPr>
        <w:jc w:val="both"/>
      </w:pPr>
    </w:p>
    <w:p w:rsidR="00A77B3E" w:rsidP="00251EBB">
      <w:pPr>
        <w:jc w:val="center"/>
      </w:pPr>
      <w:r>
        <w:t>У С Т А Н О В И Л:</w:t>
      </w:r>
    </w:p>
    <w:p w:rsidR="00A77B3E" w:rsidP="00251EBB">
      <w:pPr>
        <w:jc w:val="both"/>
      </w:pPr>
    </w:p>
    <w:p w:rsidR="00A77B3E" w:rsidP="00251EBB">
      <w:pPr>
        <w:ind w:firstLine="720"/>
        <w:jc w:val="both"/>
      </w:pPr>
      <w:r>
        <w:t>ДАТА</w:t>
      </w:r>
      <w:r>
        <w:t xml:space="preserve"> в ВРЕМЯ </w:t>
      </w:r>
      <w:r>
        <w:t>водитель Гребенщикова А.С. на АДРЕС</w:t>
      </w:r>
      <w:r>
        <w:t>, управля</w:t>
      </w:r>
      <w:r>
        <w:t>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в нарушение п.2.5 ПДД РФ, оставила место дорожно-транспортного происшествия, участником которого она являлась.</w:t>
      </w:r>
    </w:p>
    <w:p w:rsidR="00A77B3E" w:rsidP="00251EBB">
      <w:pPr>
        <w:ind w:firstLine="720"/>
        <w:jc w:val="both"/>
      </w:pPr>
      <w:r>
        <w:t>В судебном заседании Гребенщикова А.С. вин</w:t>
      </w:r>
      <w:r>
        <w:t xml:space="preserve">у по </w:t>
      </w:r>
      <w:r>
        <w:t>ч</w:t>
      </w:r>
      <w:r>
        <w:t xml:space="preserve">.2 ст. 12.27 </w:t>
      </w:r>
      <w:r>
        <w:t>КоАП</w:t>
      </w:r>
      <w:r>
        <w:t xml:space="preserve"> РФ не признала. При этом пояснила, что действительно ДАТА</w:t>
      </w:r>
      <w:r>
        <w:t xml:space="preserve"> примерно в ВРЕМЯ</w:t>
      </w:r>
      <w:r>
        <w:t xml:space="preserve">, управляя принадлежащем ей автомобилем, двигаясь по </w:t>
      </w:r>
      <w:r>
        <w:t>АДРЕС</w:t>
      </w:r>
      <w:r>
        <w:t xml:space="preserve"> заметила, как дорогу перебежала женщина, и направилась по ходу движения в сторону остановки. </w:t>
      </w:r>
      <w:r>
        <w:t>В это время, она услышала удар о правовое боковое зеркало. После чего,  остановилась, подошла к женщине, которая сказала, что когда она проезжала мимо нее, боковым зеркалом ударила ее руку. После чего, она поговорила с ней, обменялись телефонами, договорил</w:t>
      </w:r>
      <w:r>
        <w:t xml:space="preserve">ись о том, что потерпевшая ей позвонит. После чего, через некоторое время позвонила потерпевшая, и сообщила, что у нее перелом локтевого сустава со смещением, и потребовала денежную сумму в размере 100 000 рублей. После этого, она поехала в отдел ГИБДД по </w:t>
      </w:r>
      <w:r>
        <w:t xml:space="preserve">Черноморскому району, где рассказала о произошедшем ДТП с ее участием. </w:t>
      </w:r>
      <w:r>
        <w:t xml:space="preserve">Считает, что ее действия неправильно квалифицированы по ч.2 ст. 12.27 </w:t>
      </w:r>
      <w:r>
        <w:t>КоАП</w:t>
      </w:r>
      <w:r>
        <w:t xml:space="preserve"> РФ, поскольку с места ДТП она не скрывалась, участвовала при производстве всех процессуальных действий, в том </w:t>
      </w:r>
      <w:r>
        <w:t xml:space="preserve">числе при составлении протокола об административном правонарушении, давала объяснения, сама лично приехала в отдел ГИБДД по Черноморскому району и сообщила о ДТП.   </w:t>
      </w:r>
    </w:p>
    <w:p w:rsidR="00A77B3E" w:rsidP="00251EBB">
      <w:pPr>
        <w:ind w:firstLine="720"/>
        <w:jc w:val="both"/>
      </w:pPr>
      <w:r>
        <w:t xml:space="preserve">Защитник </w:t>
      </w:r>
      <w:r>
        <w:t>Шмытов</w:t>
      </w:r>
      <w:r>
        <w:t xml:space="preserve"> А.В., в судебном заседании, полагал, что в действиях Гребенщиковой А.С. от</w:t>
      </w:r>
      <w:r>
        <w:t xml:space="preserve">сутствует состав административного правонарушения, предусмотренного ч.2 ст. 12.27 </w:t>
      </w:r>
      <w:r>
        <w:t>КоАП</w:t>
      </w:r>
      <w:r>
        <w:t xml:space="preserve"> РФ, поскольку место ДТП она не покидала, при оформлении административного материала присутствовала, умысла скрыться с места ДТП не имела, участвовала при составлении про</w:t>
      </w:r>
      <w:r>
        <w:t>токола об административном правонарушении и других материалов дела, поэтому действия подлежат квалификации по ч</w:t>
      </w:r>
      <w:r>
        <w:t xml:space="preserve">. 1 ст. 12.27 </w:t>
      </w:r>
      <w:r>
        <w:t>КоАП</w:t>
      </w:r>
      <w:r>
        <w:t xml:space="preserve"> РФ. </w:t>
      </w:r>
    </w:p>
    <w:p w:rsidR="00A77B3E" w:rsidP="00251EBB">
      <w:pPr>
        <w:ind w:firstLine="720"/>
        <w:jc w:val="both"/>
      </w:pPr>
      <w:r>
        <w:t>Выслушав  лицо, привлекаемое к административной ответственности, защитника, исследовав материалы дела, оценив доказательс</w:t>
      </w:r>
      <w:r>
        <w:t xml:space="preserve">тва, имеющиеся в деле, судья приходит к следующему. </w:t>
      </w:r>
    </w:p>
    <w:p w:rsidR="00A77B3E" w:rsidP="00251EBB">
      <w:pPr>
        <w:ind w:firstLine="720"/>
        <w:jc w:val="both"/>
      </w:pPr>
      <w:r>
        <w:t>В соответствии с частью 2 статьи 12.27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</w:t>
      </w:r>
      <w:r>
        <w:t xml:space="preserve">ения обстоятельств, послуживших основанием для привлечения ФИО </w:t>
      </w:r>
      <w:r>
        <w:t>к административной ответственности)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</w:t>
      </w:r>
      <w:r>
        <w:t>авления транспортными средствами на срок от одного года до</w:t>
      </w:r>
      <w:r>
        <w:t xml:space="preserve"> полутора лет или административный арест на срок до пятнадцати суток.</w:t>
      </w:r>
    </w:p>
    <w:p w:rsidR="00A77B3E" w:rsidP="00251EBB">
      <w:pPr>
        <w:ind w:firstLine="720"/>
        <w:jc w:val="both"/>
      </w:pPr>
      <w:r>
        <w:t>Правилами дорожного движения, утвержденными постановлением Совета Министров - Правительства Российской Федерации от 23 октября 1</w:t>
      </w:r>
      <w:r>
        <w:t>993 года № 1090, определено, что дорожно-</w:t>
      </w:r>
      <w:r>
        <w:t xml:space="preserve">транспортным происшествием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</w:t>
      </w:r>
      <w:r>
        <w:t>либо причинен иной материальный ущерб.</w:t>
      </w:r>
    </w:p>
    <w:p w:rsidR="00A77B3E" w:rsidP="00251EBB">
      <w:pPr>
        <w:ind w:firstLine="720"/>
        <w:jc w:val="both"/>
      </w:pPr>
      <w:r>
        <w:t>Согласно пункту 2.5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</w:t>
      </w:r>
      <w:r>
        <w:t xml:space="preserve">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 w:rsidP="00251EBB">
      <w:pPr>
        <w:ind w:firstLine="720"/>
        <w:jc w:val="both"/>
      </w:pPr>
      <w:r>
        <w:t>Действия водителя, оставившег</w:t>
      </w:r>
      <w:r>
        <w:t>о в нарушение требований пункта 2.5 Правил дорожного движения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 статьи 12.27 Кодекса Ро</w:t>
      </w:r>
      <w:r>
        <w:t>ссийской Федерации об административных правонарушениях.</w:t>
      </w:r>
    </w:p>
    <w:p w:rsidR="00A77B3E" w:rsidP="00251EBB">
      <w:pPr>
        <w:ind w:firstLine="720"/>
        <w:jc w:val="both"/>
      </w:pPr>
      <w:r>
        <w:t xml:space="preserve">Согласно пункта 20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</w:t>
      </w:r>
      <w:r>
        <w:t>правонарушениях, предусмотренных главой 12 Кодекса Российской Федерации об административных правонарушениях», статьей 12.27 Кодекса Российской Федерации об административных правонарушениях установлена административная ответственность за невыполнение обязан</w:t>
      </w:r>
      <w:r>
        <w:t>ностей в связи с дорожно-транспортным происшествием в случаях, когда дорожно-транспортное</w:t>
      </w:r>
      <w:r>
        <w:t xml:space="preserve"> происшествие имело место на дороге, в том числе на дороге, находящейся в пределах прилегающей территории (например, на парковке).</w:t>
      </w:r>
    </w:p>
    <w:p w:rsidR="00A77B3E" w:rsidP="00251EBB">
      <w:pPr>
        <w:ind w:firstLine="720"/>
        <w:jc w:val="both"/>
      </w:pPr>
      <w:r>
        <w:t>Оставление водителем в нарушение тре</w:t>
      </w:r>
      <w:r>
        <w:t>бований Правила дорожного движения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</w:t>
      </w:r>
      <w:r>
        <w:t>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Кодекса Российской</w:t>
      </w:r>
      <w:r>
        <w:t xml:space="preserve"> Федерации об </w:t>
      </w:r>
      <w:r>
        <w:t>административных</w:t>
      </w:r>
      <w:r>
        <w:t>.</w:t>
      </w:r>
    </w:p>
    <w:p w:rsidR="00A77B3E" w:rsidP="00251EBB">
      <w:pPr>
        <w:ind w:firstLine="720"/>
        <w:jc w:val="both"/>
      </w:pPr>
      <w:r>
        <w:t xml:space="preserve">Субъективная сторона состава административного правонарушения, предусмотренного частью 2 статьи 12.27 Кодекса Российской Федерации об </w:t>
      </w:r>
      <w:r>
        <w:t>административных</w:t>
      </w:r>
      <w:r>
        <w:t>, характеризуется умышленной формой вины.</w:t>
      </w:r>
    </w:p>
    <w:p w:rsidR="00A77B3E" w:rsidP="00251EBB">
      <w:pPr>
        <w:ind w:firstLine="720"/>
        <w:jc w:val="both"/>
      </w:pPr>
      <w:r>
        <w:t>К действиям водителя транспортного средства, о</w:t>
      </w:r>
      <w:r>
        <w:t xml:space="preserve">бразующим объективную сторону состава административного правонарушения, предусмотренного частью 1 статьи 12.27 </w:t>
      </w:r>
      <w:r>
        <w:t>КоАП</w:t>
      </w:r>
      <w:r>
        <w:t xml:space="preserve"> РФ, относится невыполнение обязанностей, предусмотренных пунктами 2.5, 2.6 и 2.6.1 ПДД РФ (например, включить аварийную сигнализацию и выста</w:t>
      </w:r>
      <w:r>
        <w:t>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 (п.4</w:t>
      </w:r>
      <w:r>
        <w:t xml:space="preserve"> </w:t>
      </w:r>
      <w:r>
        <w:t>Постановления Пленума Верховного Суда Российской Федерации от 2</w:t>
      </w:r>
      <w:r>
        <w:t>5 июня 2019 года № 20).</w:t>
      </w:r>
    </w:p>
    <w:p w:rsidR="00A77B3E" w:rsidP="00251EBB">
      <w:pPr>
        <w:ind w:firstLine="720"/>
        <w:jc w:val="both"/>
      </w:pPr>
      <w:r>
        <w:t xml:space="preserve">Из материалов дела следует, что обстоятельства дорожно-транспортного происшествия были установлены с участием Гребенщиковой А.С., в протоколе об </w:t>
      </w:r>
      <w:r>
        <w:t>административном правонарушении, предусмотренном частью 2 статьи 12.27 Кодекса Российск</w:t>
      </w:r>
      <w:r>
        <w:t>ой Федерации об административных правонарушениях поставлена</w:t>
      </w:r>
      <w:r>
        <w:t xml:space="preserve"> ее подпись, копию протокола она получила лично. Материалы дела содержат письменные объяснения Гребенщиковой А.С. отобранные у нее дата в момент оформления документов о дорожно-транспортном происше</w:t>
      </w:r>
      <w:r>
        <w:t xml:space="preserve">ствии, что также свидетельствует о том, что Гребенщикова А.С. присутствовала на месте дорожно-транспортного происшествия. </w:t>
      </w:r>
    </w:p>
    <w:p w:rsidR="00A77B3E" w:rsidP="00251EBB">
      <w:pPr>
        <w:ind w:firstLine="720"/>
        <w:jc w:val="both"/>
      </w:pPr>
      <w:r>
        <w:t>То обстоятельство, что непосредственно после дорожно-транспортного происшествия Гребенщикова А.С. уехала с места происшествия, но к м</w:t>
      </w:r>
      <w:r>
        <w:t xml:space="preserve">оменту проведения процессуальных действий присутствовала, свидетельствует об отсутствии в действиях Гребенщиковой А.С. состава административного правонарушения, предусмотренного </w:t>
      </w:r>
      <w:r>
        <w:t>ч</w:t>
      </w:r>
      <w:r>
        <w:t xml:space="preserve">.2 ст. 12.27 </w:t>
      </w:r>
      <w:r>
        <w:t>КоАП</w:t>
      </w:r>
      <w:r>
        <w:t xml:space="preserve"> РФ.   </w:t>
      </w:r>
    </w:p>
    <w:p w:rsidR="00A77B3E" w:rsidP="00251EBB">
      <w:pPr>
        <w:ind w:firstLine="720"/>
        <w:jc w:val="both"/>
      </w:pPr>
      <w:r>
        <w:t>При таких обстоятельствах доказательств оставления Г</w:t>
      </w:r>
      <w:r>
        <w:t xml:space="preserve">ребенщиковой А.С. места дорожно-транспортного происшествия, участником которого она являлась, материалы дела не содержат, доказательств, подтверждающих наличие умысла на совершение ей административного правонарушения, предусмотренного </w:t>
      </w:r>
      <w:r>
        <w:t>ч</w:t>
      </w:r>
      <w:r>
        <w:t xml:space="preserve">.2 ст.12.27 </w:t>
      </w:r>
      <w:r>
        <w:t>КоАП</w:t>
      </w:r>
      <w:r>
        <w:t xml:space="preserve"> РФ,</w:t>
      </w:r>
      <w:r>
        <w:t xml:space="preserve"> не представлено. </w:t>
      </w:r>
    </w:p>
    <w:p w:rsidR="00A77B3E" w:rsidP="00251EBB">
      <w:pPr>
        <w:ind w:firstLine="720"/>
        <w:jc w:val="both"/>
      </w:pPr>
      <w:r>
        <w:t xml:space="preserve">Таким образом, мировой судья, считает, что действия Гребенщиковой А.С. подлежат переквалификации с части 2 статьи 12.27 </w:t>
      </w:r>
      <w:r>
        <w:t>КоАП</w:t>
      </w:r>
      <w:r>
        <w:t xml:space="preserve"> РФ на часть 1 статьи 12.27 </w:t>
      </w:r>
      <w:r>
        <w:t>КоАП</w:t>
      </w:r>
      <w:r>
        <w:t xml:space="preserve"> РФ.</w:t>
      </w:r>
    </w:p>
    <w:p w:rsidR="00A77B3E" w:rsidP="00251EBB">
      <w:pPr>
        <w:ind w:firstLine="720"/>
        <w:jc w:val="both"/>
      </w:pPr>
      <w:r>
        <w:t>Фактические обстоятельства дела подтверждаются исследованными в судебном заседании доказательствами: протоколом об административном правонарушении НОМЕР</w:t>
      </w:r>
      <w:r>
        <w:t xml:space="preserve"> от ДАТА</w:t>
      </w:r>
      <w:r>
        <w:t xml:space="preserve"> (л.д.1); рапортом сотрудника полиции от ДАТА</w:t>
      </w:r>
      <w:r>
        <w:t xml:space="preserve"> (л.д.2); рапортом НОМЕР</w:t>
      </w:r>
      <w:r>
        <w:t xml:space="preserve"> начальника ОГИБДД </w:t>
      </w:r>
      <w:r>
        <w:t>по Черноморскому району «О дорожно-транспортном происшествии» (л.д.3); схемой места совершения административного правонарушения от ДАТА</w:t>
      </w:r>
      <w:r>
        <w:t xml:space="preserve"> (л.д.4);</w:t>
      </w:r>
      <w:r>
        <w:t xml:space="preserve"> письменными объяснениями Гребенщиковой А.С. (5); письменными объяснениями ФИО</w:t>
      </w:r>
      <w:r>
        <w:t xml:space="preserve"> (</w:t>
      </w:r>
      <w:r>
        <w:t>л</w:t>
      </w:r>
      <w:r>
        <w:t xml:space="preserve">.д.6); справкой о ДТП (л.д.9); </w:t>
      </w:r>
      <w:r>
        <w:t xml:space="preserve">видеозаписью с места совершения административного правонарушения (л.д.10), иными материалами дела. </w:t>
      </w:r>
    </w:p>
    <w:p w:rsidR="00A77B3E" w:rsidP="00251EBB">
      <w:pPr>
        <w:ind w:firstLine="720"/>
        <w:jc w:val="both"/>
      </w:pPr>
      <w:r>
        <w:t>Согласно правовой позиции, изложенной в пункте 20 Постановления Пленума Верховного Суда Российской Федерации от 24 марта 2005 года «О некоторых вопросах, во</w:t>
      </w:r>
      <w:r>
        <w:t>зникающих у судов при применении Кодекса Российской Федерации об административных правонарушениях», если при рассмотрении дела об административном правонарушении будет установлено, что протокол об административных правонарушении содержит неправильную квали</w:t>
      </w:r>
      <w:r>
        <w:t xml:space="preserve">фикацию совершенного правонарушения, то судья вправе переквалифицировать действия </w:t>
      </w:r>
      <w:r>
        <w:t>(бездействие) лица, привлекаемого к</w:t>
      </w:r>
      <w:r>
        <w:t xml:space="preserve"> </w:t>
      </w:r>
      <w:r>
        <w:t xml:space="preserve">административной ответственности, на другую статью (часть статьи) </w:t>
      </w:r>
      <w:r>
        <w:t>КоАП</w:t>
      </w:r>
      <w:r>
        <w:t xml:space="preserve"> РФ, предусматривающую состав правонарушения, имеющий единый родо</w:t>
      </w:r>
      <w:r>
        <w:t xml:space="preserve">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</w:t>
      </w:r>
      <w:r>
        <w:t xml:space="preserve">делу.    </w:t>
      </w:r>
    </w:p>
    <w:p w:rsidR="00A77B3E" w:rsidP="00251EBB">
      <w:pPr>
        <w:ind w:firstLine="720"/>
        <w:jc w:val="both"/>
      </w:pPr>
      <w:r>
        <w:t xml:space="preserve">Составы административных правонарушений, предусмотренные частью 1 ст.12.27 </w:t>
      </w:r>
      <w:r>
        <w:t>КоАП</w:t>
      </w:r>
      <w:r>
        <w:t xml:space="preserve"> РФ и частью 2 ст.12.27 </w:t>
      </w:r>
      <w:r>
        <w:t>КоАП</w:t>
      </w:r>
      <w:r>
        <w:t xml:space="preserve"> РФ, имеют единый родовой объект посягательства. Санкция части 1 статьи 12.27 </w:t>
      </w:r>
      <w:r>
        <w:t>КоАП</w:t>
      </w:r>
      <w:r>
        <w:t xml:space="preserve"> РФ предусматривает менее строгое наказание, чем санкция </w:t>
      </w:r>
      <w:r>
        <w:t xml:space="preserve">части 2 статьи 12.27 </w:t>
      </w:r>
      <w:r>
        <w:t>КоАП</w:t>
      </w:r>
      <w:r>
        <w:t xml:space="preserve"> РФ, следовательно, положение лица, в отношении которого ведется производство по делу, не ухудшается и не усиливается</w:t>
      </w:r>
    </w:p>
    <w:p w:rsidR="00A77B3E" w:rsidP="00251EBB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</w:t>
      </w:r>
      <w:r>
        <w:t xml:space="preserve">чность виновного, его имущественное положение, отсутствие по делу обстоятельств смягчающих и отягчающих административную ответственность, и считает возможным назначить административное наказание в виде штрафа. </w:t>
      </w:r>
    </w:p>
    <w:p w:rsidR="00A77B3E" w:rsidP="00251EBB">
      <w:pPr>
        <w:ind w:firstLine="720"/>
        <w:jc w:val="both"/>
      </w:pPr>
      <w:r>
        <w:t>Руководствуясь ст.ст.23.1, 29.9-29.11 КРФ о А</w:t>
      </w:r>
      <w:r>
        <w:t>П, мировой судья,</w:t>
      </w:r>
    </w:p>
    <w:p w:rsidR="00A77B3E" w:rsidP="00251EBB">
      <w:pPr>
        <w:jc w:val="both"/>
      </w:pPr>
    </w:p>
    <w:p w:rsidR="00A77B3E" w:rsidP="00251EBB">
      <w:pPr>
        <w:jc w:val="center"/>
      </w:pPr>
      <w:r>
        <w:t>П О С Т А Н О В И Л:</w:t>
      </w:r>
    </w:p>
    <w:p w:rsidR="00A77B3E" w:rsidP="00251EBB">
      <w:pPr>
        <w:jc w:val="both"/>
      </w:pPr>
    </w:p>
    <w:p w:rsidR="00A77B3E" w:rsidP="00251EBB">
      <w:pPr>
        <w:ind w:firstLine="720"/>
        <w:jc w:val="both"/>
      </w:pPr>
      <w:r>
        <w:t>Признать Гребенщикову А.С.</w:t>
      </w:r>
      <w:r>
        <w:t>, ПАСПОРТНЫЕ ДАННЫЕ</w:t>
      </w:r>
      <w:r>
        <w:t xml:space="preserve">,  виновной в совершении административного правонарушения, предусмотренного </w:t>
      </w:r>
      <w:r>
        <w:t>ч</w:t>
      </w:r>
      <w:r>
        <w:t>.1 ст.12.27 Кодекса Российской Федерации об административных правонарушениях и подв</w:t>
      </w:r>
      <w:r>
        <w:t>ергнуть административному наказанию в виде штрафа в размере 1000 (одна тысяча) рублей.</w:t>
      </w:r>
    </w:p>
    <w:p w:rsidR="00A77B3E" w:rsidP="00251EB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</w:t>
      </w:r>
      <w:r>
        <w:t>, в течение 10 суток со дня вручения или получения копии постановления.</w:t>
      </w:r>
    </w:p>
    <w:p w:rsidR="00A77B3E" w:rsidP="00251EBB">
      <w:pPr>
        <w:jc w:val="both"/>
      </w:pPr>
    </w:p>
    <w:p w:rsidR="00A77B3E" w:rsidP="00251EB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  <w:t>подпись</w:t>
      </w:r>
      <w:r>
        <w:tab/>
        <w:t xml:space="preserve">                    </w:t>
      </w:r>
      <w:r>
        <w:tab/>
        <w:t xml:space="preserve"> И.В. Солодченко</w:t>
      </w:r>
    </w:p>
    <w:p w:rsidR="00A77B3E" w:rsidP="00251EBB">
      <w:pPr>
        <w:jc w:val="both"/>
      </w:pPr>
    </w:p>
    <w:p w:rsidR="00251EBB" w:rsidP="00251EBB">
      <w:pPr>
        <w:ind w:firstLine="720"/>
        <w:jc w:val="both"/>
      </w:pPr>
      <w:r>
        <w:t>ДЕПЕРСОНИФИКАЦИЮ</w:t>
      </w:r>
    </w:p>
    <w:p w:rsidR="00251EBB" w:rsidP="00251EBB">
      <w:pPr>
        <w:ind w:firstLine="720"/>
        <w:jc w:val="both"/>
      </w:pPr>
      <w:r>
        <w:t xml:space="preserve">Лингвистический контроль произвел </w:t>
      </w:r>
    </w:p>
    <w:p w:rsidR="00251EBB" w:rsidP="00251EBB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251EBB" w:rsidP="00251EBB">
      <w:pPr>
        <w:ind w:firstLine="720"/>
        <w:jc w:val="both"/>
      </w:pPr>
      <w:r>
        <w:t>СОГЛАСОВАНО</w:t>
      </w:r>
    </w:p>
    <w:p w:rsidR="00251EBB" w:rsidP="00251EB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51EBB" w:rsidP="00251EBB">
      <w:pPr>
        <w:ind w:firstLine="720"/>
        <w:jc w:val="both"/>
      </w:pPr>
      <w:r>
        <w:t xml:space="preserve">Дата: </w:t>
      </w:r>
    </w:p>
    <w:p w:rsidR="00A77B3E" w:rsidP="00251EBB">
      <w:pPr>
        <w:jc w:val="both"/>
      </w:pPr>
    </w:p>
    <w:p w:rsidR="00A77B3E" w:rsidP="00251EBB">
      <w:pPr>
        <w:jc w:val="both"/>
      </w:pPr>
    </w:p>
    <w:sectPr w:rsidSect="00251EBB">
      <w:pgSz w:w="12240" w:h="15840"/>
      <w:pgMar w:top="851" w:right="90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E67"/>
    <w:rsid w:val="00251EBB"/>
    <w:rsid w:val="00A77B3E"/>
    <w:rsid w:val="00C33E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E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