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F1618">
      <w:pPr>
        <w:jc w:val="right"/>
      </w:pPr>
      <w:r>
        <w:t>Дело № 5-238/93/2019</w:t>
      </w:r>
    </w:p>
    <w:p w:rsidR="00A77B3E" w:rsidP="00BF1618">
      <w:pPr>
        <w:jc w:val="both"/>
      </w:pPr>
    </w:p>
    <w:p w:rsidR="00A77B3E" w:rsidP="00BF1618">
      <w:pPr>
        <w:jc w:val="center"/>
      </w:pPr>
      <w:r>
        <w:t>П О С Т А Н О В Л Е Н И Е</w:t>
      </w:r>
    </w:p>
    <w:p w:rsidR="00A77B3E" w:rsidP="00BF1618">
      <w:pPr>
        <w:jc w:val="both"/>
      </w:pPr>
    </w:p>
    <w:p w:rsidR="00A77B3E" w:rsidP="00BF1618">
      <w:pPr>
        <w:jc w:val="both"/>
      </w:pPr>
      <w:r>
        <w:t xml:space="preserve">26 июля 2019  года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Республика Крым, пгт. Черноморское</w:t>
      </w:r>
    </w:p>
    <w:p w:rsidR="00A77B3E" w:rsidP="00BF1618">
      <w:pPr>
        <w:jc w:val="both"/>
      </w:pPr>
    </w:p>
    <w:p w:rsidR="00A77B3E" w:rsidP="00BF1618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Марцева С.В.</w:t>
      </w:r>
      <w:r>
        <w:t>, ПАСПОРТНЫЕ ДАННЫЕ</w:t>
      </w:r>
      <w:r>
        <w:t>, работ</w:t>
      </w:r>
      <w:r>
        <w:t>ающего в НАИМЕНОВАНИЕ ОРГАНИЗАЦИИ</w:t>
      </w:r>
      <w:r>
        <w:t xml:space="preserve"> в должности ДОЛЖНОСТЬ</w:t>
      </w:r>
      <w:r>
        <w:t>, зарегистрированного и проживающего по адресу: АДРЕС</w:t>
      </w:r>
      <w:r>
        <w:t xml:space="preserve"> </w:t>
      </w:r>
    </w:p>
    <w:p w:rsidR="00A77B3E" w:rsidP="00BF1618">
      <w:pPr>
        <w:jc w:val="both"/>
      </w:pPr>
    </w:p>
    <w:p w:rsidR="00A77B3E" w:rsidP="00BF1618">
      <w:pPr>
        <w:jc w:val="center"/>
      </w:pPr>
      <w:r>
        <w:t>УСТАНОВИЛ:</w:t>
      </w:r>
    </w:p>
    <w:p w:rsidR="00A77B3E" w:rsidP="00BF1618">
      <w:pPr>
        <w:jc w:val="both"/>
      </w:pPr>
    </w:p>
    <w:p w:rsidR="00A77B3E" w:rsidP="00BF1618">
      <w:pPr>
        <w:ind w:firstLine="720"/>
        <w:jc w:val="both"/>
      </w:pPr>
      <w:r>
        <w:t>Марцев С.В., не в</w:t>
      </w:r>
      <w:r>
        <w:t>ыполнил в установленный срок законного предписания органа, осуществляющего федеральный государственный пожарный надзор, при следующих обстоятельствах:</w:t>
      </w:r>
    </w:p>
    <w:p w:rsidR="00A77B3E" w:rsidP="00BF1618">
      <w:pPr>
        <w:ind w:firstLine="720"/>
        <w:jc w:val="both"/>
      </w:pPr>
      <w:r>
        <w:t>ДАТА</w:t>
      </w:r>
      <w:r>
        <w:t xml:space="preserve"> в ВРЕМЯ</w:t>
      </w:r>
      <w:r>
        <w:t>, по результатам проведенной внеплановой выездной проверки в отношении НАИМЕНОВАНИЕ ОРГАНИЗАЦИИ</w:t>
      </w:r>
      <w:r>
        <w:t xml:space="preserve"> по адресу: АДРЕС</w:t>
      </w:r>
      <w:r>
        <w:t xml:space="preserve"> с целью контроля за исполнением предписания НОМЕР</w:t>
      </w:r>
      <w: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</w:t>
      </w:r>
      <w:r>
        <w:t>возникновения пожара от ДАТА</w:t>
      </w:r>
      <w:r>
        <w:t xml:space="preserve"> выданного ОНД по Черноморскому району УНД ГУ МЧС России по Республике Крым (государственным пожарным надзором) установлено, что должностное лицо Марцев С.В. не выполнил в срок до ДАТА</w:t>
      </w:r>
      <w:r>
        <w:t xml:space="preserve"> требования п.п. 1,2,4,5,6,7 указанного предписания НОМЕР</w:t>
      </w:r>
      <w:r>
        <w:t xml:space="preserve"> от ДАТА</w:t>
      </w:r>
      <w:r>
        <w:t>, а именно:</w:t>
      </w:r>
    </w:p>
    <w:p w:rsidR="00A77B3E" w:rsidP="00BF1618">
      <w:pPr>
        <w:ind w:firstLine="720"/>
        <w:jc w:val="both"/>
      </w:pPr>
      <w:r>
        <w:t>- не проведена огнезащитная обработка деревянных элементов конструкций кровли здания инфекционного и стоматологического отделения – ст.52 п.6, п.58 «Технический регламент о требованиях пожарной безопасности» №1</w:t>
      </w:r>
      <w:r>
        <w:t>23-ФЗ от 22.07.2018г. далее «Регламента», п.5.4.5 СП 2.13130.2012;</w:t>
      </w:r>
    </w:p>
    <w:p w:rsidR="00A77B3E" w:rsidP="00BF1618">
      <w:pPr>
        <w:ind w:firstLine="720"/>
        <w:jc w:val="both"/>
      </w:pPr>
      <w:r>
        <w:t>- не проведен монтаж и наладка автоматической пожарной сигнализации и системы оповещения и управления эвакуацией людей при пожаре, в помещениях терапевтического, родильного и хирургического</w:t>
      </w:r>
      <w:r>
        <w:t xml:space="preserve"> отделения больницы – п.3 ст.52, ст.54, ст.83, ст.84, ст.91 «Регламента», приложение А, п.А.4, А.10 табл.А1 свод правил 5.13130.2009, табл.2 СПЗ.13130.2009;</w:t>
      </w:r>
    </w:p>
    <w:p w:rsidR="00A77B3E" w:rsidP="00BF1618">
      <w:pPr>
        <w:ind w:firstLine="720"/>
        <w:jc w:val="both"/>
      </w:pPr>
      <w:r>
        <w:t>- не разработана и не зарегистрирована декларация пожарной безопасности в отношении объектов защиты</w:t>
      </w:r>
      <w:r>
        <w:t>, согласно приказа МЧС России от 24.02.2009 №91 «Об утверждении формы и порядка регистрации декларации пожарной безопасности» и ст.64 «Регламента»;</w:t>
      </w:r>
    </w:p>
    <w:p w:rsidR="00A77B3E" w:rsidP="00BF1618">
      <w:pPr>
        <w:ind w:firstLine="720"/>
        <w:jc w:val="both"/>
      </w:pPr>
      <w:r>
        <w:t>- дежурный персонал не обеспечен средствами индивидуальной защиты органов дыхания и зрения от токсичных прод</w:t>
      </w:r>
      <w:r>
        <w:t>уктов горения – п.9 Постановления Правительства РФ от 25.04.2012 г. №390 «Правила противопожарного режима в РФ», далее «Правил»;</w:t>
      </w:r>
    </w:p>
    <w:p w:rsidR="00A77B3E" w:rsidP="00BF1618">
      <w:pPr>
        <w:ind w:firstLine="720"/>
        <w:jc w:val="both"/>
      </w:pPr>
      <w:r>
        <w:t>- не проведена ревизия и испытание наружных пожарных лестниц с составлением соответствующего протокола испытания – п.27 «Правил</w:t>
      </w:r>
      <w:r>
        <w:t>»;</w:t>
      </w:r>
    </w:p>
    <w:p w:rsidR="00A77B3E" w:rsidP="00BF1618">
      <w:pPr>
        <w:ind w:firstLine="720"/>
        <w:jc w:val="both"/>
      </w:pPr>
      <w:r>
        <w:t>- в подвальном помещении здания стационар допускается размещение помещений складов, хранилищ и кладовых горючих материалов – п.136 (д) «Правил».</w:t>
      </w:r>
    </w:p>
    <w:p w:rsidR="00A77B3E" w:rsidP="00BF1618">
      <w:pPr>
        <w:ind w:firstLine="720"/>
        <w:jc w:val="both"/>
      </w:pPr>
      <w:r>
        <w:t>Таким образом, Марцев С.В. совершил административное правонарушение, ответственность за которое предусмотрен</w:t>
      </w:r>
      <w:r>
        <w:t>а ч.13 ст.19.5 КоАП РФ.</w:t>
      </w:r>
    </w:p>
    <w:p w:rsidR="00A77B3E" w:rsidP="00BF1618">
      <w:pPr>
        <w:ind w:firstLine="720"/>
        <w:jc w:val="both"/>
      </w:pPr>
      <w:r>
        <w:t xml:space="preserve">Марцев С.В. в судебном заседании вину в совершенном административном правонарушении признал полностью. </w:t>
      </w:r>
    </w:p>
    <w:p w:rsidR="00A77B3E" w:rsidP="00BF1618">
      <w:pPr>
        <w:ind w:firstLine="720"/>
        <w:jc w:val="both"/>
      </w:pPr>
      <w:r>
        <w:t xml:space="preserve">Суд,   исследовав материалы дела об административном правонарушении, находит вину </w:t>
      </w:r>
      <w:r>
        <w:t xml:space="preserve">Марцева </w:t>
      </w:r>
      <w:r>
        <w:t>С.В. в совершении правонарушения, отве</w:t>
      </w:r>
      <w:r>
        <w:t>тственность за которое предусмотрена ч. 13 ст. 19.5 КоАП РФ, доказанной, его вина подтверждается совокупностью собранных по делу доказательств:</w:t>
      </w:r>
    </w:p>
    <w:p w:rsidR="00A77B3E" w:rsidP="00BF161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>, по результатам проведенной внеплановой выездной проверки в отношении НАИМЕНОВАНИЕ ОРГАНИЗАЦИИ</w:t>
      </w:r>
      <w:r>
        <w:t xml:space="preserve"> по адресу: АДРЕС</w:t>
      </w:r>
      <w:r>
        <w:t xml:space="preserve"> с целью контроля за исполнением предписания НОМЕР</w:t>
      </w:r>
      <w:r>
        <w:t xml:space="preserve"> по устранению нарушений установленных требований и мероприят</w:t>
      </w:r>
      <w:r>
        <w:t>ий в области пожарной безопасности на объектах защиты и по предотвращению угрозы возникновения пожара от ДАТА</w:t>
      </w:r>
      <w:r>
        <w:t xml:space="preserve"> выданного ОНД по Черноморскому району УНД ГУ МЧС России по Республике Крым (государственным пожарным надзором) установлено, что должностное лицо М</w:t>
      </w:r>
      <w:r>
        <w:t>арцев С.В. не выполнил в срок до ДАТА</w:t>
      </w:r>
      <w:r>
        <w:t xml:space="preserve"> требования п.п. 1,2,4,5,6,7 указанного предписания НОМЕР</w:t>
      </w:r>
      <w:r>
        <w:t xml:space="preserve"> от ДАТА</w:t>
      </w:r>
      <w:r>
        <w:t>, а именно: не проведена огнезащитная обработка деревянных элементов конструкций кровли здания инфекционного и стоматологического отделения –</w:t>
      </w:r>
      <w:r>
        <w:t xml:space="preserve"> ст.52 п.6, п.58 «Технический регламент о требованиях пожарной безопасности» №123-ФЗ от 22.07.2018г. далее «Регламента», п.5.4.5 СП 2.13130.2012; не проведен монтаж и наладка автоматической пожарной сигнализации и системы оповещения и управления эвакуацией</w:t>
      </w:r>
      <w:r>
        <w:t xml:space="preserve"> людей при пожаре, в помещениях терапевтического, родильного и хирургического отделения больницы – п.3 ст.52, ст.54, ст.83, ст.84, ст.91 «Регламента», приложение А, п.А.4, А.10 табл.А1 свод правил 5.13130.2009, табл.2 СПЗ.13130.2009; не разработана и не за</w:t>
      </w:r>
      <w:r>
        <w:t>регистрирована декларация пожарной безопасности в отношении объектов защиты, согласно приказа МЧС России от 24.02.2009 №91 «Об утверждении формы и порядка регистрации декларации пожарной безопасности» и ст.64 «Регламента»; дежурный персонал не обеспечен ср</w:t>
      </w:r>
      <w:r>
        <w:t>едствами индивидуальной защиты органов дыхания и зрения от токсичных продуктов горения – п.9 Постановления Правительства РФ от 25.04.2012 г. №390 «Правила противопожарного режима в РФ», далее «Правил»; не проведена ревизия и испытание наружных пожарных лес</w:t>
      </w:r>
      <w:r>
        <w:t xml:space="preserve">тниц с составлением соответствующего протокола испытания – п.27 «Правил»; в подвальном помещении здания стационар допускается размещение помещений складов, хранилищ и кладовых горючих материалов </w:t>
      </w:r>
      <w:r>
        <w:t>– п.136 (д) «Правил», с содержанием которого согласился Марце</w:t>
      </w:r>
      <w:r>
        <w:t>в С.В., что подтверждается его подписью.(Л.д.3-5);</w:t>
      </w:r>
    </w:p>
    <w:p w:rsidR="00A77B3E" w:rsidP="00BF1618">
      <w:pPr>
        <w:ind w:firstLine="720"/>
        <w:jc w:val="both"/>
      </w:pPr>
      <w:r>
        <w:t>- актом проверки от ДАТА</w:t>
      </w:r>
      <w:r>
        <w:t xml:space="preserve"> (л.д.6-7);</w:t>
      </w:r>
    </w:p>
    <w:p w:rsidR="00A77B3E" w:rsidP="00BF1618">
      <w:pPr>
        <w:ind w:firstLine="720"/>
        <w:jc w:val="both"/>
      </w:pPr>
      <w:r>
        <w:t>- предписанием НОМЕР</w:t>
      </w:r>
      <w:r>
        <w:t xml:space="preserve"> от ДАТА</w:t>
      </w:r>
      <w:r>
        <w:t xml:space="preserve"> (л.д.10-12);</w:t>
      </w:r>
    </w:p>
    <w:p w:rsidR="00A77B3E" w:rsidP="00BF1618">
      <w:pPr>
        <w:ind w:firstLine="720"/>
        <w:jc w:val="both"/>
      </w:pPr>
      <w:r>
        <w:t>- копией устава НАИМЕНОВАНИЕ ОРГАНИЗАЦИИ</w:t>
      </w:r>
      <w:r>
        <w:t xml:space="preserve"> (л.д.13-22);</w:t>
      </w:r>
    </w:p>
    <w:p w:rsidR="00A77B3E" w:rsidP="00BF1618">
      <w:pPr>
        <w:ind w:firstLine="720"/>
        <w:jc w:val="both"/>
      </w:pPr>
      <w:r>
        <w:t>- копией приказа НОМЕР</w:t>
      </w:r>
      <w:r>
        <w:t xml:space="preserve"> от ДАТА</w:t>
      </w:r>
      <w:r>
        <w:t xml:space="preserve"> «О</w:t>
      </w:r>
      <w:r>
        <w:t>б установлении противопожарного режима в ГБУЗ РК «Черноморская ЦРБ», разграничении ответственности должностных лиц за обеспечение пожарной безопасности и утверждении инструкций» (л.д. 23-24).</w:t>
      </w:r>
    </w:p>
    <w:p w:rsidR="00A77B3E" w:rsidP="00BF1618">
      <w:pPr>
        <w:ind w:firstLine="720"/>
        <w:jc w:val="both"/>
      </w:pPr>
      <w:r>
        <w:t>Оснований не доверять представленным доказательствам не имеется,</w:t>
      </w:r>
      <w:r>
        <w:t xml:space="preserve"> поскольку они последовательны, логичны и не противоречат друг другу. Существенных нарушений при их составлении не допущено.</w:t>
      </w:r>
    </w:p>
    <w:p w:rsidR="00A77B3E" w:rsidP="00BF1618">
      <w:pPr>
        <w:ind w:firstLine="720"/>
        <w:jc w:val="both"/>
      </w:pPr>
      <w:r>
        <w:t>Оценив и проанализировав в совокупности представленные доказательства, судья приходит к выводу о доказанности вины Марцева С.В. и н</w:t>
      </w:r>
      <w:r>
        <w:t>аличии в его действиях состава административного правонарушения, предусмотренного ч.13 ст. 19.5 КоАП РФ,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</w:t>
      </w:r>
      <w:r>
        <w:t>вляется деятельность в сфере здравоохранения, образования и социального обслуживания.</w:t>
      </w:r>
    </w:p>
    <w:p w:rsidR="00A77B3E" w:rsidP="00BF1618">
      <w:pPr>
        <w:ind w:firstLine="720"/>
        <w:jc w:val="both"/>
      </w:pPr>
      <w:r>
        <w:t xml:space="preserve">В соответствии с ч.13 ст.19.5 КоАП РФ, невыполнение в установленный срок законного предписания органа, осуществляющего федеральный государственный пожарный надзор, на </w:t>
      </w:r>
      <w:r>
        <w:t xml:space="preserve">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рублей до трех тысяч рублей, на должностных лиц – от пяти </w:t>
      </w:r>
      <w:r>
        <w:t>тысяч рублей до шести тысяч рублей, на юридических лиц – от девяноста тысяч рублей до ста тысяч рублей.</w:t>
      </w:r>
    </w:p>
    <w:p w:rsidR="00A77B3E" w:rsidP="00BF1618">
      <w:pPr>
        <w:ind w:firstLine="720"/>
        <w:jc w:val="both"/>
      </w:pPr>
      <w:r>
        <w:t xml:space="preserve">При назначении наказания, согласно ст.4.1 КоАП РФ, мировой судья учитывает характер </w:t>
      </w:r>
      <w:r>
        <w:t>совершенного административного правонарушения, имущественное и финан</w:t>
      </w:r>
      <w:r>
        <w:t xml:space="preserve">совое положение должностного лица, обстоятельства, смягчающие и отягчающие административную ответственность. </w:t>
      </w:r>
    </w:p>
    <w:p w:rsidR="00A77B3E" w:rsidP="00BF1618">
      <w:pPr>
        <w:ind w:firstLine="720"/>
        <w:jc w:val="both"/>
      </w:pPr>
      <w:r>
        <w:t>С учетом изложенного, суд считает возможным назначить Марцеву С.В. наказание в виде административного штрафа в минимальном размере в пределах санк</w:t>
      </w:r>
      <w:r>
        <w:t>ции статьи.</w:t>
      </w:r>
    </w:p>
    <w:p w:rsidR="00A77B3E" w:rsidP="00BF1618">
      <w:pPr>
        <w:ind w:firstLine="720"/>
        <w:jc w:val="both"/>
      </w:pPr>
      <w:r>
        <w:t>Руководствуясь  ч.13 ст.19.5, ст.ст.  29.10 Кодекса РФ об административных правонарушениях, мировой судья</w:t>
      </w:r>
    </w:p>
    <w:p w:rsidR="00A77B3E" w:rsidP="00BF1618">
      <w:pPr>
        <w:jc w:val="both"/>
      </w:pPr>
    </w:p>
    <w:p w:rsidR="00A77B3E" w:rsidP="00BF1618">
      <w:pPr>
        <w:jc w:val="center"/>
      </w:pPr>
      <w:r>
        <w:t>ПОСТАНОВИЛ:</w:t>
      </w:r>
    </w:p>
    <w:p w:rsidR="00A77B3E" w:rsidP="00BF1618">
      <w:pPr>
        <w:jc w:val="both"/>
      </w:pPr>
    </w:p>
    <w:p w:rsidR="00A77B3E" w:rsidP="00BF1618">
      <w:pPr>
        <w:ind w:firstLine="720"/>
        <w:jc w:val="both"/>
      </w:pPr>
      <w:r>
        <w:t>Должностное лицо Марцева С.В.</w:t>
      </w:r>
      <w:r>
        <w:t xml:space="preserve"> признать виновным в совершении административного правонарушения, предусмотренног</w:t>
      </w:r>
      <w:r>
        <w:t>о ч. 13 ст. 19.5 КоАП РФ и назначить ему наказание в виде штрафа в размере 5000 (пять тысяч) рублей.</w:t>
      </w:r>
    </w:p>
    <w:p w:rsidR="00A77B3E" w:rsidP="00BF1618">
      <w:pPr>
        <w:ind w:firstLine="720"/>
        <w:jc w:val="both"/>
      </w:pPr>
      <w:r>
        <w:t>Реквизиты для уплаты штрафа: счет 40101810335100010001 УФК по Республике Крым (ГУ МЧС России по Республике Крым) в отделении Республика Крым г. Симферополь</w:t>
      </w:r>
      <w:r>
        <w:t xml:space="preserve"> ИНН 7702835821, КБК 17711607000016000140, КПП 910201001, БИК 043510001, ОКТМО 35656401.</w:t>
      </w:r>
    </w:p>
    <w:p w:rsidR="00A77B3E" w:rsidP="00BF1618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BF1618">
      <w:pPr>
        <w:jc w:val="both"/>
      </w:pPr>
      <w:r>
        <w:t xml:space="preserve"> </w:t>
      </w:r>
      <w:r>
        <w:tab/>
      </w:r>
      <w:r>
        <w:t xml:space="preserve"> Разъяснить Марцеву С.В., что в соответствие со ста</w:t>
      </w:r>
      <w:r>
        <w:t>тьей 20.25 КоАП РФ неуплата административного штрафа в срок, предусмотренный ст. 32.2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 на срок до пятидесяти часов..</w:t>
      </w:r>
    </w:p>
    <w:p w:rsidR="00A77B3E" w:rsidP="00BF1618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</w:t>
      </w:r>
      <w:r>
        <w:t>го судью судебного участка № 93 Черноморского судебного района Республики Крым.</w:t>
      </w:r>
    </w:p>
    <w:p w:rsidR="00A77B3E" w:rsidP="00BF1618">
      <w:pPr>
        <w:jc w:val="both"/>
      </w:pPr>
    </w:p>
    <w:p w:rsidR="00A77B3E" w:rsidP="00BF1618">
      <w:pPr>
        <w:jc w:val="both"/>
      </w:pPr>
    </w:p>
    <w:p w:rsidR="00A77B3E" w:rsidP="00BF1618">
      <w:pPr>
        <w:jc w:val="both"/>
      </w:pPr>
      <w:r>
        <w:t xml:space="preserve">Мировой судья:                                       </w:t>
      </w:r>
      <w:r>
        <w:tab/>
        <w:t xml:space="preserve">   </w:t>
      </w:r>
      <w:r>
        <w:t xml:space="preserve">  подпись</w:t>
      </w:r>
      <w:r>
        <w:tab/>
      </w:r>
      <w:r>
        <w:tab/>
        <w:t xml:space="preserve"> </w:t>
      </w:r>
      <w:r>
        <w:t xml:space="preserve">                               И.В. Солодченко</w:t>
      </w:r>
    </w:p>
    <w:p w:rsidR="00BF1618" w:rsidP="00BF1618">
      <w:pPr>
        <w:jc w:val="both"/>
      </w:pPr>
    </w:p>
    <w:p w:rsidR="00BF1618" w:rsidP="00BF1618">
      <w:pPr>
        <w:jc w:val="both"/>
      </w:pPr>
      <w:r>
        <w:t>Согласовано.</w:t>
      </w:r>
    </w:p>
    <w:p w:rsidR="00BF1618" w:rsidP="00BF1618">
      <w:pPr>
        <w:jc w:val="both"/>
      </w:pPr>
    </w:p>
    <w:p w:rsidR="00BF1618" w:rsidP="00BF161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 xml:space="preserve">        И.В. Солодченко</w:t>
      </w:r>
    </w:p>
    <w:p w:rsidR="00A77B3E" w:rsidP="00BF1618">
      <w:pPr>
        <w:jc w:val="both"/>
      </w:pPr>
    </w:p>
    <w:p w:rsidR="00A77B3E" w:rsidP="00BF1618">
      <w:pPr>
        <w:jc w:val="both"/>
      </w:pPr>
      <w:r>
        <w:tab/>
      </w:r>
    </w:p>
    <w:p w:rsidR="00A77B3E" w:rsidP="00BF1618">
      <w:pPr>
        <w:jc w:val="both"/>
      </w:pPr>
    </w:p>
    <w:p w:rsidR="00A77B3E" w:rsidP="00BF1618">
      <w:pPr>
        <w:jc w:val="both"/>
      </w:pPr>
    </w:p>
    <w:sectPr w:rsidSect="00BF1618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323"/>
    <w:rsid w:val="00A77B3E"/>
    <w:rsid w:val="00BF1618"/>
    <w:rsid w:val="00D0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3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