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№5-93-251/2017</w:t>
      </w:r>
    </w:p>
    <w:p w:rsidR="00A77B3E"/>
    <w:p w:rsidR="00A77B3E" w:rsidP="00EE4974">
      <w:pPr>
        <w:jc w:val="center"/>
      </w:pPr>
      <w:r>
        <w:t>П О С Т А Н О В Л Е Н И Е</w:t>
      </w:r>
    </w:p>
    <w:p w:rsidR="00A77B3E"/>
    <w:p w:rsidR="00A77B3E">
      <w:r>
        <w:t xml:space="preserve">02 августа 2017 года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EE4974">
      <w:pPr>
        <w:jc w:val="both"/>
      </w:pPr>
      <w:r>
        <w:t xml:space="preserve">Мировой судья судебного участка №92 Черноморского судебного района Республики Крым Байбарза </w:t>
      </w:r>
      <w:r>
        <w:t>О.В., и.о. мирового судьи судебного участка №93  Черноморского судебного района Республики Крым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</w:t>
      </w:r>
      <w:r>
        <w:t>ции в Черноморском районе Республики Крым (межрайонное), в отношении главы наименование</w:t>
      </w:r>
      <w:r>
        <w:t xml:space="preserve"> – Волошина В.</w:t>
      </w:r>
      <w:r>
        <w:t>Н.</w:t>
      </w:r>
      <w:r>
        <w:t>, паспортные данные, зарегистрированного и проживающего по адресу: адрес,</w:t>
      </w:r>
    </w:p>
    <w:p w:rsidR="00A77B3E" w:rsidP="00EE4974">
      <w:pPr>
        <w:jc w:val="both"/>
      </w:pPr>
      <w:r>
        <w:t>о совершении административного правонарушения, предусмотренного ч.2ст.1</w:t>
      </w:r>
      <w:r>
        <w:t>5.33КоАП РФ,</w:t>
      </w:r>
    </w:p>
    <w:p w:rsidR="00A77B3E" w:rsidP="00EE4974">
      <w:pPr>
        <w:jc w:val="both"/>
      </w:pPr>
    </w:p>
    <w:p w:rsidR="00A77B3E" w:rsidP="00EE4974">
      <w:pPr>
        <w:jc w:val="center"/>
      </w:pPr>
      <w:r>
        <w:t>У С Т А Н О В И Л:</w:t>
      </w:r>
    </w:p>
    <w:p w:rsidR="00A77B3E" w:rsidP="00EE4974">
      <w:pPr>
        <w:jc w:val="both"/>
      </w:pPr>
    </w:p>
    <w:p w:rsidR="00A77B3E" w:rsidP="00EE4974">
      <w:pPr>
        <w:ind w:firstLine="720"/>
        <w:jc w:val="both"/>
      </w:pPr>
      <w:r>
        <w:t>Волошин В.Н., совершил нарушение законодательства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фондов, пр</w:t>
      </w:r>
      <w:r>
        <w:t>и следующих обстоятельствах:</w:t>
      </w:r>
    </w:p>
    <w:p w:rsidR="00A77B3E" w:rsidP="00EE4974">
      <w:pPr>
        <w:ind w:firstLine="720"/>
        <w:jc w:val="both"/>
      </w:pPr>
      <w:r>
        <w:t>дата Волошин В.Н., являясь главой наименование</w:t>
      </w:r>
      <w:r>
        <w:t xml:space="preserve">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</w:t>
      </w:r>
      <w:r>
        <w:t>м Российской Федерации срок – до 15.04.2017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</w:t>
      </w:r>
      <w:r>
        <w:t>нных лицах по форме СЗВ-М за март 2017 года. Фактически указанные сведения представлены нарочно -21.04.2017.</w:t>
      </w:r>
    </w:p>
    <w:p w:rsidR="00A77B3E" w:rsidP="00EE4974">
      <w:pPr>
        <w:ind w:firstLine="720"/>
        <w:jc w:val="both"/>
      </w:pPr>
      <w:r>
        <w:t>В судебном заседании правонарушитель Волошин В.Н. вину признал в полном объеме, раскаялся в содеянном.</w:t>
      </w:r>
    </w:p>
    <w:p w:rsidR="00A77B3E" w:rsidP="00EE4974">
      <w:pPr>
        <w:ind w:firstLine="720"/>
        <w:jc w:val="both"/>
      </w:pPr>
      <w:r>
        <w:t>Суд, исследовав материалы дела, приходит к м</w:t>
      </w:r>
      <w:r>
        <w:t>нению о правомерности вменения в действия Волошина В.Н., состава административного правонарушения, предусмотренного ч.2 ст.15.33 Кодекса РФ об административных правонарушениях, то есть нарушение установленных законодательством Российской Федерации об обяза</w:t>
      </w:r>
      <w:r>
        <w:t>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EE4974">
      <w:pPr>
        <w:jc w:val="both"/>
      </w:pPr>
      <w:r>
        <w:tab/>
        <w:t>В с</w:t>
      </w:r>
      <w:r>
        <w:t xml:space="preserve">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</w:t>
      </w:r>
      <w:r>
        <w:t>онарушениях установлена административная ответственность.</w:t>
      </w:r>
    </w:p>
    <w:p w:rsidR="00A77B3E" w:rsidP="00EE4974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EE4974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</w:t>
      </w:r>
      <w:r>
        <w:t xml:space="preserve">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</w:t>
      </w:r>
      <w:r>
        <w:t>становленную силу.</w:t>
      </w:r>
    </w:p>
    <w:p w:rsidR="00A77B3E" w:rsidP="00EE4974">
      <w:pPr>
        <w:ind w:firstLine="720"/>
        <w:jc w:val="both"/>
      </w:pPr>
      <w:r>
        <w:t xml:space="preserve">В соответствии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</w:t>
      </w:r>
      <w: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</w:t>
      </w:r>
      <w:r>
        <w:t>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</w:t>
      </w:r>
      <w:r>
        <w:t>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</w:t>
      </w:r>
      <w:r>
        <w:t>ователя данных об идентификационном номере налогоплательщика застрахованного лица).</w:t>
      </w:r>
    </w:p>
    <w:p w:rsidR="00A77B3E" w:rsidP="00EE4974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</w:t>
      </w:r>
      <w:r>
        <w:t>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</w:t>
      </w:r>
    </w:p>
    <w:p w:rsidR="00A77B3E" w:rsidP="00EE4974">
      <w:pPr>
        <w:ind w:firstLine="720"/>
        <w:jc w:val="both"/>
      </w:pPr>
      <w:r>
        <w:t>Факт совершения Волошиным В.Н., административного правонарушени</w:t>
      </w:r>
      <w:r>
        <w:t>я подтверждается:</w:t>
      </w:r>
    </w:p>
    <w:p w:rsidR="00A77B3E" w:rsidP="00EE4974">
      <w:pPr>
        <w:jc w:val="both"/>
      </w:pPr>
      <w:r>
        <w:t>- протоколом об административном правонарушении №номер</w:t>
      </w:r>
      <w:r>
        <w:t xml:space="preserve"> от дата, согласно которому дата Волошин В.Н., являясь главой наименование</w:t>
      </w:r>
      <w:r>
        <w:t>, не представил в ГУ – Управление Пенсионного фонда Российской Федерации в Черноморском районе Республики Крым (межрайонно</w:t>
      </w:r>
      <w:r>
        <w:t>е), расположенное по адресу: адрес, в установленный законодательством Российской Федерации срок – до 15.04.2017 года, оформленные в установленном порядке сведения (документы), необходимые для ведения индивидуального (персонифицированного) учета в системе о</w:t>
      </w:r>
      <w:r>
        <w:t>бязательного пенсионного страхования, а именно сведения о застрахованных лицах по форме СЗВ-М за март 2017 года. Фактически указанные сведения представлены нарочно -21.04.2017.(л.д.1);</w:t>
      </w:r>
    </w:p>
    <w:p w:rsidR="00A77B3E" w:rsidP="00EE4974">
      <w:pPr>
        <w:jc w:val="both"/>
      </w:pPr>
      <w:r>
        <w:t>- уведомлением о регистрации юридического лица в территориальном органе</w:t>
      </w:r>
      <w:r>
        <w:t xml:space="preserve"> Пенсионного фонда РФ (л.д.2);</w:t>
      </w:r>
    </w:p>
    <w:p w:rsidR="00A77B3E" w:rsidP="00EE4974">
      <w:pPr>
        <w:jc w:val="both"/>
      </w:pPr>
      <w:r>
        <w:t>-выпиской из Единого государственного реестра индивидуальных предпринимателей (л.д.3-5);</w:t>
      </w:r>
    </w:p>
    <w:p w:rsidR="00A77B3E" w:rsidP="00EE4974">
      <w:pPr>
        <w:jc w:val="both"/>
      </w:pPr>
      <w:r>
        <w:t>- копией формы СЗВ-М (сведения о застрахованных лицах) (л.д.6);</w:t>
      </w:r>
    </w:p>
    <w:p w:rsidR="00A77B3E" w:rsidP="00EE4974">
      <w:pPr>
        <w:jc w:val="both"/>
      </w:pPr>
      <w:r>
        <w:t>- уведомлением о составлении протокола (л.д.7-8);</w:t>
      </w:r>
    </w:p>
    <w:p w:rsidR="00A77B3E" w:rsidP="00EE4974">
      <w:pPr>
        <w:jc w:val="both"/>
      </w:pPr>
      <w:r>
        <w:t>-извещением о доставке</w:t>
      </w:r>
      <w:r>
        <w:t xml:space="preserve"> (л.д.9);</w:t>
      </w:r>
    </w:p>
    <w:p w:rsidR="00A77B3E" w:rsidP="00EE4974">
      <w:pPr>
        <w:jc w:val="both"/>
      </w:pPr>
      <w:r>
        <w:t>-копией паспорта на имя Волошина В.Н.(л.д10).</w:t>
      </w:r>
    </w:p>
    <w:p w:rsidR="00A77B3E" w:rsidP="00EE4974">
      <w:pPr>
        <w:jc w:val="both"/>
      </w:pPr>
      <w:r>
        <w:tab/>
        <w:t xml:space="preserve">За совершенное Волошиным В.Н.  административное правонарушение предусмотрена 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</w:t>
      </w:r>
      <w:r>
        <w:t xml:space="preserve"> страховых взносах сроков представления расчета по начисленным и уплаченным страховым </w:t>
      </w:r>
      <w:r>
        <w:t>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</w:t>
      </w:r>
      <w:r>
        <w:t xml:space="preserve"> размере от трехсот до пятисот рублей.</w:t>
      </w:r>
    </w:p>
    <w:p w:rsidR="00A77B3E" w:rsidP="00EE497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Волошина В.Н. в совершении административного правонарушения установлена, и его действия правильно квалифицированы </w:t>
      </w:r>
      <w:r>
        <w:t xml:space="preserve">ч.2 ст.15.33 </w:t>
      </w:r>
      <w:r>
        <w:t>КоАП</w:t>
      </w:r>
      <w:r>
        <w:t xml:space="preserve"> РФ.</w:t>
      </w:r>
    </w:p>
    <w:p w:rsidR="00A77B3E" w:rsidP="00EE4974">
      <w:pPr>
        <w:jc w:val="both"/>
      </w:pPr>
      <w:r>
        <w:t xml:space="preserve">          К смягчающим вину обстоятельствам относится раскаяние лица совершившего административное правонарушение. </w:t>
      </w:r>
    </w:p>
    <w:p w:rsidR="00A77B3E" w:rsidP="00EE4974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EE4974">
      <w:pPr>
        <w:ind w:firstLine="720"/>
        <w:jc w:val="both"/>
      </w:pPr>
      <w:r>
        <w:t>Учитывая характер совершенного правонарушения, личность нарушителя, наличие   смягчающих обстоятельств и отсутствие  обстоятельств отягчающих административную ответственность, судья считает необходимым назначить административное наказание в пределах санкц</w:t>
      </w:r>
      <w:r>
        <w:t xml:space="preserve">ии ч.2 ст.15.33 </w:t>
      </w:r>
      <w:r>
        <w:t>КоАП</w:t>
      </w:r>
      <w:r>
        <w:t xml:space="preserve"> РФ.</w:t>
      </w:r>
    </w:p>
    <w:p w:rsidR="00A77B3E" w:rsidP="00EE4974">
      <w:pPr>
        <w:ind w:firstLine="720"/>
        <w:jc w:val="both"/>
      </w:pPr>
      <w:r>
        <w:t>Руководствуясь ст.ст. 29.10, 29.11 Кодекса РФ об административных правонарушениях, мировой судья,</w:t>
      </w:r>
    </w:p>
    <w:p w:rsidR="00A77B3E" w:rsidP="00EE4974">
      <w:pPr>
        <w:jc w:val="both"/>
      </w:pPr>
    </w:p>
    <w:p w:rsidR="00A77B3E" w:rsidP="00EE4974">
      <w:pPr>
        <w:jc w:val="center"/>
      </w:pPr>
      <w:r>
        <w:t>ПОСТАНОВИЛ:</w:t>
      </w:r>
    </w:p>
    <w:p w:rsidR="00A77B3E" w:rsidP="00EE4974">
      <w:pPr>
        <w:jc w:val="both"/>
      </w:pPr>
    </w:p>
    <w:p w:rsidR="00A77B3E" w:rsidP="00EE4974">
      <w:pPr>
        <w:jc w:val="both"/>
      </w:pPr>
      <w:r>
        <w:tab/>
        <w:t>Должностное лицо - Волошина В.</w:t>
      </w:r>
      <w:r>
        <w:t>Н.</w:t>
      </w:r>
      <w:r>
        <w:t>, главу наименование</w:t>
      </w:r>
      <w:r>
        <w:t>, паспортные данные, гражданина Российской Федераци</w:t>
      </w:r>
      <w:r>
        <w:t xml:space="preserve">и, признать виновным в совершении административного правонарушения, предусмотренного ч.2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EE4974">
      <w:pPr>
        <w:jc w:val="both"/>
      </w:pPr>
      <w:r>
        <w:tab/>
        <w:t>Реквизиты для уплаты штрафа: отделение по Ре</w:t>
      </w:r>
      <w:r>
        <w:t xml:space="preserve">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</w:t>
      </w:r>
      <w:r>
        <w:t>39211620010066000140, ОКТМО 35656401 – (уплата штрафа по СЗВ-М), постановление №5-93-251/2017.</w:t>
      </w:r>
    </w:p>
    <w:p w:rsidR="00A77B3E" w:rsidP="00EE4974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E4974">
      <w:pPr>
        <w:ind w:firstLine="720"/>
        <w:jc w:val="both"/>
      </w:pPr>
      <w:r>
        <w:t>Постановление может быть обжаловано в Черномор</w:t>
      </w:r>
      <w:r>
        <w:t>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EE4974">
      <w:pPr>
        <w:jc w:val="both"/>
      </w:pPr>
    </w:p>
    <w:p w:rsidR="00A77B3E" w:rsidP="00EE4974">
      <w:pPr>
        <w:jc w:val="both"/>
      </w:pPr>
    </w:p>
    <w:p w:rsidR="00A77B3E" w:rsidP="00EE4974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 xml:space="preserve">          </w:t>
      </w:r>
      <w:r>
        <w:tab/>
      </w:r>
      <w:r>
        <w:tab/>
      </w:r>
      <w:r>
        <w:tab/>
        <w:t>О.В. Байбарза</w:t>
      </w:r>
    </w:p>
    <w:p w:rsidR="00A77B3E" w:rsidP="00EE4974">
      <w:pPr>
        <w:jc w:val="both"/>
      </w:pPr>
    </w:p>
    <w:p w:rsidR="00EE4974" w:rsidP="00EE4974">
      <w:pPr>
        <w:jc w:val="both"/>
      </w:pPr>
    </w:p>
    <w:p w:rsidR="00EE4974" w:rsidP="00EE4974">
      <w:pPr>
        <w:jc w:val="both"/>
      </w:pPr>
      <w:r>
        <w:t>Согласовано:</w:t>
      </w:r>
    </w:p>
    <w:p w:rsidR="00EE4974" w:rsidP="00EE4974">
      <w:pPr>
        <w:jc w:val="both"/>
      </w:pPr>
    </w:p>
    <w:p w:rsidR="00EE4974" w:rsidP="00EE4974">
      <w:pPr>
        <w:jc w:val="both"/>
      </w:pPr>
      <w:r>
        <w:t xml:space="preserve">Мировой судья                                        подпись                                   </w:t>
      </w:r>
      <w:r>
        <w:t>И.В.Солодченко</w:t>
      </w:r>
    </w:p>
    <w:sectPr w:rsidSect="00EE497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4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