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C66B0">
      <w:pPr>
        <w:jc w:val="right"/>
      </w:pPr>
      <w:r>
        <w:t>УИД:91MS0093-01-2022-001190-68</w:t>
      </w:r>
    </w:p>
    <w:p w:rsidR="00A77B3E" w:rsidP="00CC66B0">
      <w:pPr>
        <w:jc w:val="right"/>
      </w:pPr>
      <w:r>
        <w:t>Дело № 5-93-265/2022</w:t>
      </w:r>
    </w:p>
    <w:p w:rsidR="00A77B3E" w:rsidP="00CC66B0">
      <w:pPr>
        <w:jc w:val="both"/>
      </w:pPr>
    </w:p>
    <w:p w:rsidR="00A77B3E" w:rsidP="00CC66B0">
      <w:pPr>
        <w:jc w:val="center"/>
      </w:pPr>
      <w:r>
        <w:t>ПОСТАНОВЛЕНИЕ</w:t>
      </w:r>
    </w:p>
    <w:p w:rsidR="00A77B3E" w:rsidP="00CC66B0">
      <w:pPr>
        <w:jc w:val="both"/>
      </w:pPr>
    </w:p>
    <w:p w:rsidR="00A77B3E" w:rsidP="00CC66B0">
      <w:pPr>
        <w:ind w:firstLine="720"/>
        <w:jc w:val="both"/>
      </w:pPr>
      <w:r>
        <w:t>21 июля 2022 года</w:t>
      </w:r>
      <w:r>
        <w:tab/>
      </w:r>
      <w:r>
        <w:tab/>
      </w:r>
      <w:r>
        <w:tab/>
        <w:t xml:space="preserve">                                                       </w:t>
      </w:r>
      <w:r>
        <w:t xml:space="preserve">Республика Крым, п. </w:t>
      </w:r>
      <w:r>
        <w:t>Черноморское</w:t>
      </w:r>
    </w:p>
    <w:p w:rsidR="00A77B3E" w:rsidP="00CC66B0">
      <w:pPr>
        <w:jc w:val="both"/>
      </w:pPr>
    </w:p>
    <w:p w:rsidR="00A77B3E" w:rsidP="00CC66B0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</w:t>
      </w:r>
      <w:r>
        <w:t>судебном заседании дело об административном правонарушении в отношении Трепачева С.А.</w:t>
      </w:r>
      <w:r>
        <w:t>, ПАСПОРТНЫЕ ДАННЫЕ</w:t>
      </w:r>
      <w:r>
        <w:t>, зарегистрированного по адресу: АДРЕС</w:t>
      </w:r>
      <w:r>
        <w:t xml:space="preserve">, и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CC66B0">
      <w:pPr>
        <w:jc w:val="both"/>
      </w:pPr>
      <w:r>
        <w:tab/>
        <w:t>о привлечении к а</w:t>
      </w:r>
      <w:r>
        <w:t>дминистративной ответственности по ч.1 ст.7.19 КоАП РФ,</w:t>
      </w:r>
    </w:p>
    <w:p w:rsidR="00A77B3E" w:rsidP="00CC66B0">
      <w:pPr>
        <w:jc w:val="both"/>
      </w:pPr>
    </w:p>
    <w:p w:rsidR="00A77B3E" w:rsidP="00CC66B0">
      <w:pPr>
        <w:jc w:val="center"/>
      </w:pPr>
      <w:r>
        <w:t>УСТАНОВИЛ:</w:t>
      </w:r>
    </w:p>
    <w:p w:rsidR="00A77B3E" w:rsidP="00CC66B0">
      <w:pPr>
        <w:jc w:val="both"/>
      </w:pPr>
    </w:p>
    <w:p w:rsidR="00A77B3E" w:rsidP="00CC66B0">
      <w:pPr>
        <w:jc w:val="both"/>
      </w:pPr>
      <w:r>
        <w:tab/>
        <w:t xml:space="preserve">Трепачев С.А. совершил правонарушение, предусмотренное ч. 1 ст. 7.19 КоАП РФ, при следующих обстоятельствах. </w:t>
      </w:r>
    </w:p>
    <w:p w:rsidR="00A77B3E" w:rsidP="00CC66B0">
      <w:pPr>
        <w:jc w:val="both"/>
      </w:pPr>
      <w:r>
        <w:t xml:space="preserve">          ДАТА</w:t>
      </w:r>
      <w:r>
        <w:t xml:space="preserve"> в ВРЕМЯ</w:t>
      </w:r>
      <w:r>
        <w:t xml:space="preserve"> по адресу: АДРЕС</w:t>
      </w:r>
      <w:r>
        <w:t>, сотрудниками ГУП РК «</w:t>
      </w:r>
      <w:r>
        <w:t>Крымэнер</w:t>
      </w:r>
      <w:r>
        <w:t>го</w:t>
      </w:r>
      <w:r>
        <w:t>» Черноморского РЭС выявлен факт неучтенного (бездоговорного) потребления электрической энергии потребителем Трепачевым С.А. выразившийся в срыве антимагнитного индикатора с использованием магнита, для уменьшения потребления электроэнергии, путем торможе</w:t>
      </w:r>
      <w:r>
        <w:t>ния счетного механизма.</w:t>
      </w:r>
    </w:p>
    <w:p w:rsidR="00A77B3E" w:rsidP="00CC66B0">
      <w:pPr>
        <w:jc w:val="both"/>
      </w:pPr>
      <w:r>
        <w:tab/>
        <w:t>В судебном заседании Трепачев С.А. свою вину в совершении правонарушения признал в полном объеме, в содеянном раскаялся, пояснил, что в дата с помощью магнита пытался достать пломбу, которая оборвалась на электрическом счетчике, до</w:t>
      </w:r>
      <w:r>
        <w:t xml:space="preserve">стать пломбу не получилось, поэтому магнит использовать прекратил, забыл забрать и оставил на счетчике. Просил назначить минимальное наказание. </w:t>
      </w:r>
    </w:p>
    <w:p w:rsidR="00A77B3E" w:rsidP="00CC66B0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материалы дела об администрат</w:t>
      </w:r>
      <w:r>
        <w:t>ивном правонарушении, находит вину Трепачева С.А. в совершении правонарушения, предусмотренного ч.1 ст.7.19 КоАП РФ, установленной и доказанной, его вина подтверждается совокупностью собранных по делу доказательств:</w:t>
      </w:r>
    </w:p>
    <w:p w:rsidR="00A77B3E" w:rsidP="00CC66B0">
      <w:pPr>
        <w:ind w:firstLine="720"/>
        <w:jc w:val="both"/>
      </w:pPr>
      <w:r>
        <w:t>- протоколом НОМЕР</w:t>
      </w:r>
      <w:r>
        <w:t xml:space="preserve"> об администра</w:t>
      </w:r>
      <w:r>
        <w:t xml:space="preserve">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 </w:t>
      </w:r>
      <w:r>
        <w:t>по адресу: АДРЕС</w:t>
      </w:r>
      <w:r>
        <w:t>, сотрудниками ГУП РК «</w:t>
      </w:r>
      <w:r>
        <w:t>Крымэнерго</w:t>
      </w:r>
      <w:r>
        <w:t>» Черноморского РЭС выявлен факт неучтенного (бездоговорного) потребления электрической энергии потребителем Трепачевым С.А. выразившийся в</w:t>
      </w:r>
      <w:r>
        <w:t xml:space="preserve"> срыве антимагнитного индикатора с использованием магнита, для уменьшения потребления электроэнергии, путем торможения счетного механизма (л.д.1);</w:t>
      </w:r>
    </w:p>
    <w:p w:rsidR="00A77B3E" w:rsidP="00CC66B0">
      <w:pPr>
        <w:ind w:firstLine="720"/>
        <w:jc w:val="both"/>
      </w:pPr>
      <w:r>
        <w:t xml:space="preserve">- письменными объяснениями Трепачева С.А. </w:t>
      </w:r>
      <w:r>
        <w:t>от</w:t>
      </w:r>
      <w:r>
        <w:t xml:space="preserve"> ДАТА</w:t>
      </w:r>
      <w:r>
        <w:t xml:space="preserve"> (л.д.2); </w:t>
      </w:r>
    </w:p>
    <w:p w:rsidR="00A77B3E" w:rsidP="00CC66B0">
      <w:pPr>
        <w:jc w:val="both"/>
      </w:pPr>
      <w:r>
        <w:t xml:space="preserve">  </w:t>
      </w:r>
      <w:r>
        <w:tab/>
      </w:r>
      <w:r>
        <w:t xml:space="preserve">- актом о </w:t>
      </w:r>
      <w:r>
        <w:t>безучетном</w:t>
      </w:r>
      <w:r>
        <w:t xml:space="preserve"> (бездоговорном) потреблени</w:t>
      </w:r>
      <w:r>
        <w:t>и электрической энергии физическим лицом НОМЕР</w:t>
      </w:r>
      <w:r>
        <w:t xml:space="preserve"> </w:t>
      </w:r>
      <w:r>
        <w:t>от</w:t>
      </w:r>
      <w:r>
        <w:t xml:space="preserve"> ДАТА</w:t>
      </w:r>
      <w:r>
        <w:t xml:space="preserve"> (л.д.6); </w:t>
      </w:r>
    </w:p>
    <w:p w:rsidR="00A77B3E" w:rsidP="00CC66B0">
      <w:pPr>
        <w:jc w:val="both"/>
      </w:pPr>
      <w:r>
        <w:t xml:space="preserve">   </w:t>
      </w:r>
      <w:r>
        <w:tab/>
      </w:r>
      <w:r>
        <w:t>- справкой-расчетом объема и стоимости неучтенно потребленной электроэнергии по Акту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которой стоимость объема неучтенно потребленной электрической энергии соста</w:t>
      </w:r>
      <w:r>
        <w:t>вила 9 840 рублей 87 копеек с учетом НДС (л.д.7);</w:t>
      </w:r>
    </w:p>
    <w:p w:rsidR="00A77B3E" w:rsidP="00CC66B0">
      <w:pPr>
        <w:ind w:firstLine="720"/>
        <w:jc w:val="both"/>
      </w:pPr>
      <w:r>
        <w:t xml:space="preserve"> - </w:t>
      </w:r>
      <w:r>
        <w:t>фототаблицей</w:t>
      </w:r>
      <w:r>
        <w:t xml:space="preserve"> (л.д.9-10); </w:t>
      </w:r>
    </w:p>
    <w:p w:rsidR="00A77B3E" w:rsidP="00CC66B0">
      <w:pPr>
        <w:ind w:firstLine="720"/>
        <w:jc w:val="both"/>
      </w:pPr>
      <w:r>
        <w:t xml:space="preserve">- справкой о регистрации (л.д.13). </w:t>
      </w:r>
    </w:p>
    <w:p w:rsidR="00A77B3E" w:rsidP="00CC66B0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</w:t>
      </w:r>
      <w:r>
        <w:t xml:space="preserve">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CC66B0">
      <w:pPr>
        <w:ind w:firstLine="720"/>
        <w:jc w:val="both"/>
      </w:pPr>
      <w:r>
        <w:t>Действия Трепачева С.А. суд квалифицирует по ч.1 ст.7.19 Кодекса Российской Федер</w:t>
      </w:r>
      <w:r>
        <w:t xml:space="preserve">ации об административных правонарушениях - как самовольное подключение к электрическим сетям. </w:t>
      </w:r>
    </w:p>
    <w:p w:rsidR="00A77B3E" w:rsidP="00CC66B0">
      <w:pPr>
        <w:jc w:val="both"/>
      </w:pPr>
      <w:r>
        <w:t xml:space="preserve">        </w:t>
      </w:r>
      <w:r>
        <w:tab/>
      </w:r>
      <w:r>
        <w:t>К смягчающим вину обстоятельствам суд признает раскаяние лица, совершившего административное правонарушение.</w:t>
      </w:r>
    </w:p>
    <w:p w:rsidR="00A77B3E" w:rsidP="00CC66B0">
      <w:pPr>
        <w:jc w:val="both"/>
      </w:pPr>
      <w:r>
        <w:t xml:space="preserve">        </w:t>
      </w:r>
      <w:r>
        <w:tab/>
      </w:r>
      <w:r>
        <w:t>Обстоятельств, отягчающих администра</w:t>
      </w:r>
      <w:r>
        <w:t>тивную ответственность, судом не установлено.</w:t>
      </w:r>
    </w:p>
    <w:p w:rsidR="00A77B3E" w:rsidP="00CC66B0">
      <w:pPr>
        <w:jc w:val="both"/>
      </w:pPr>
      <w:r>
        <w:t xml:space="preserve">        </w:t>
      </w:r>
      <w:r>
        <w:tab/>
      </w:r>
      <w:r>
        <w:t xml:space="preserve">При решении вопроса о размере административного штрафа, подлежащего наложению на Трепачева С.А, необходимо исходить из того, что административное наказание за совершение административного </w:t>
      </w:r>
      <w:r>
        <w:t>правонарушения</w:t>
      </w:r>
      <w:r>
        <w:t xml:space="preserve">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 </w:t>
      </w:r>
    </w:p>
    <w:p w:rsidR="00A77B3E" w:rsidP="00CC66B0">
      <w:pPr>
        <w:ind w:firstLine="720"/>
        <w:jc w:val="both"/>
      </w:pPr>
      <w:r>
        <w:t>При назначении административного наказания Трепачеву С.А. мировой судья учитывает</w:t>
      </w:r>
      <w:r>
        <w:t xml:space="preserve"> характер совершенного им административного правонарушения, личность виновного, его имущественное положение. </w:t>
      </w:r>
    </w:p>
    <w:p w:rsidR="00A77B3E" w:rsidP="00CC66B0">
      <w:pPr>
        <w:ind w:firstLine="720"/>
        <w:jc w:val="both"/>
      </w:pPr>
      <w:r>
        <w:t xml:space="preserve">Оснований для применения ч. 2.2 ст. 4.1 КоАП РФ мировой судья не усматривает. </w:t>
      </w:r>
    </w:p>
    <w:p w:rsidR="00A77B3E" w:rsidP="00CC66B0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, руководствуясь статьями 29.9 - 29.11 Кодекса Российской Федерации об административных правонарушениях, мировой судья </w:t>
      </w:r>
    </w:p>
    <w:p w:rsidR="00A77B3E" w:rsidP="00CC66B0">
      <w:pPr>
        <w:jc w:val="both"/>
      </w:pPr>
    </w:p>
    <w:p w:rsidR="00A77B3E" w:rsidP="00CC66B0">
      <w:pPr>
        <w:jc w:val="center"/>
      </w:pPr>
      <w:r>
        <w:t>ПОСТАНОВИЛ:</w:t>
      </w:r>
    </w:p>
    <w:p w:rsidR="00A77B3E" w:rsidP="00CC66B0">
      <w:pPr>
        <w:jc w:val="both"/>
      </w:pPr>
    </w:p>
    <w:p w:rsidR="00A77B3E" w:rsidP="00CC66B0">
      <w:pPr>
        <w:jc w:val="both"/>
      </w:pPr>
      <w:r>
        <w:tab/>
        <w:t>Трепачева С.А.</w:t>
      </w:r>
      <w:r>
        <w:t>, ПАСПОРТНЫЕ ДАННЫЕ</w:t>
      </w:r>
      <w:r>
        <w:t>, признать виновным</w:t>
      </w:r>
      <w:r>
        <w:t xml:space="preserve"> в совершении административного правонарушения, предусмотренного ч.1 ст. 7.19 КоАП РФ и назначить ему наказание в виде административного штрафа в размере 10 000 (десять тысяч) рублей.</w:t>
      </w:r>
    </w:p>
    <w:p w:rsidR="00A77B3E" w:rsidP="00CC66B0">
      <w:pPr>
        <w:ind w:firstLine="720"/>
        <w:jc w:val="both"/>
      </w:pPr>
      <w:r>
        <w:t>Реквизиты для уплаты штрафа: получатель УФК по Республике Крым (Министер</w:t>
      </w:r>
      <w:r>
        <w:t>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</w:t>
      </w:r>
      <w:r>
        <w:t>17500, лицевой счет 04752203230 в УФК по Республике Крым, код сводного реестра 35220323, ОКТМО 35656000, КБК 82811601073010019140, УИН 0410760300935002652207144, постановление № 5-93-265/2022.</w:t>
      </w:r>
    </w:p>
    <w:p w:rsidR="00A77B3E" w:rsidP="00CC66B0">
      <w:pPr>
        <w:ind w:firstLine="720"/>
        <w:jc w:val="both"/>
      </w:pPr>
      <w:r>
        <w:t xml:space="preserve">Разъяснить Трепачеву С.А., что в соответствии со ст. 32.2 КоАП </w:t>
      </w:r>
      <w: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>
        <w:t>срока рассрочки, предусмотренных статьей 31.5 настоящего Кодекса.</w:t>
      </w:r>
    </w:p>
    <w:p w:rsidR="00A77B3E" w:rsidP="00CC66B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</w:t>
      </w:r>
      <w:r>
        <w:t>ения в законную силу, как документ подтверждающий  исполнение судебного постановления.</w:t>
      </w:r>
    </w:p>
    <w:p w:rsidR="00A77B3E" w:rsidP="00CC66B0">
      <w:pPr>
        <w:ind w:firstLine="720"/>
        <w:jc w:val="both"/>
      </w:pPr>
      <w:r>
        <w:t>Разъяснить Трепачеву С.А., что в случае неуплаты штрафа он может быть привлечен к административной ответственности за несвоевременную уплату штрафа по ч. 1 ст. 20.25 КоА</w:t>
      </w:r>
      <w:r>
        <w:t>П РФ.</w:t>
      </w:r>
    </w:p>
    <w:p w:rsidR="00A77B3E" w:rsidP="00CC66B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CC66B0">
      <w:pPr>
        <w:jc w:val="both"/>
      </w:pPr>
    </w:p>
    <w:p w:rsidR="00A77B3E" w:rsidP="00CC66B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подпись</w:t>
      </w:r>
      <w:r>
        <w:t xml:space="preserve">  </w:t>
      </w:r>
      <w:r>
        <w:tab/>
      </w:r>
      <w:r>
        <w:tab/>
        <w:t xml:space="preserve">       </w:t>
      </w:r>
      <w:r>
        <w:tab/>
        <w:t xml:space="preserve">                 </w:t>
      </w:r>
      <w:r>
        <w:t>И.В. Солодченко</w:t>
      </w:r>
    </w:p>
    <w:p w:rsidR="00A77B3E" w:rsidP="00CC66B0">
      <w:pPr>
        <w:jc w:val="both"/>
      </w:pPr>
    </w:p>
    <w:p w:rsidR="00CC66B0" w:rsidP="00CC66B0">
      <w:pPr>
        <w:ind w:firstLine="720"/>
        <w:jc w:val="both"/>
      </w:pPr>
      <w:r>
        <w:t>ДЕПЕРСОНИФИКАЦИЮ</w:t>
      </w:r>
    </w:p>
    <w:p w:rsidR="00CC66B0" w:rsidP="00CC66B0">
      <w:pPr>
        <w:ind w:firstLine="720"/>
        <w:jc w:val="both"/>
      </w:pPr>
      <w:r>
        <w:t xml:space="preserve">Лингвистический контроль произвел </w:t>
      </w:r>
    </w:p>
    <w:p w:rsidR="00CC66B0" w:rsidP="00CC66B0">
      <w:pPr>
        <w:ind w:firstLine="720"/>
        <w:jc w:val="both"/>
      </w:pPr>
      <w:r>
        <w:t>помощник судьи Димитрова О.С.______________</w:t>
      </w:r>
    </w:p>
    <w:p w:rsidR="00CC66B0" w:rsidP="00CC66B0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CC66B0" w:rsidP="00CC66B0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CC66B0" w:rsidP="00CC66B0">
      <w:pPr>
        <w:ind w:firstLine="720"/>
        <w:jc w:val="both"/>
      </w:pPr>
      <w:r>
        <w:t xml:space="preserve">Дата: </w:t>
      </w:r>
      <w:r>
        <w:t>15.08</w:t>
      </w:r>
      <w:r>
        <w:t>.2022 года</w:t>
      </w:r>
    </w:p>
    <w:p w:rsidR="00A77B3E" w:rsidP="00CC66B0">
      <w:pPr>
        <w:jc w:val="both"/>
      </w:pPr>
    </w:p>
    <w:p w:rsidR="00A77B3E" w:rsidP="00CC66B0">
      <w:pPr>
        <w:jc w:val="both"/>
      </w:pPr>
    </w:p>
    <w:p w:rsidR="00A77B3E" w:rsidP="00CC66B0">
      <w:pPr>
        <w:jc w:val="both"/>
      </w:pPr>
    </w:p>
    <w:sectPr w:rsidSect="00CC66B0">
      <w:pgSz w:w="12240" w:h="15840"/>
      <w:pgMar w:top="426" w:right="47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B0"/>
    <w:rsid w:val="00A77B3E"/>
    <w:rsid w:val="00CC66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