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A65390">
      <w:pPr>
        <w:jc w:val="right"/>
      </w:pPr>
      <w:r>
        <w:t xml:space="preserve">  Дело 5-278/93/2018</w:t>
      </w:r>
    </w:p>
    <w:p w:rsidR="00A77B3E">
      <w:r>
        <w:t xml:space="preserve">     </w:t>
      </w:r>
    </w:p>
    <w:p w:rsidR="00A77B3E" w:rsidP="00A65390">
      <w:pPr>
        <w:jc w:val="center"/>
      </w:pPr>
      <w:r>
        <w:t>П О С Т А Н О В Л Е Н И Е</w:t>
      </w:r>
    </w:p>
    <w:p w:rsidR="00A77B3E"/>
    <w:p w:rsidR="00A77B3E">
      <w:r>
        <w:t xml:space="preserve"> 11 сентября 2018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A65390"/>
    <w:p w:rsidR="00A77B3E" w:rsidP="00A65390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 рассмотрев в </w:t>
      </w:r>
      <w:r>
        <w:t xml:space="preserve">открытом судебном заседании дело об административном правонарушении  предусмотренным ч. 1 ст. 15.6 </w:t>
      </w:r>
      <w:r>
        <w:t>КоАП</w:t>
      </w:r>
      <w:r>
        <w:t xml:space="preserve"> РФ в отношении наименование организации </w:t>
      </w:r>
      <w:r>
        <w:t>Куприенко</w:t>
      </w:r>
      <w:r>
        <w:t xml:space="preserve"> Е.Я.</w:t>
      </w:r>
      <w:r>
        <w:t xml:space="preserve">, паспортные данные, </w:t>
      </w:r>
      <w:r>
        <w:t xml:space="preserve"> зарегистрированная и проживающая по адресу: адрес,</w:t>
      </w:r>
    </w:p>
    <w:p w:rsidR="00A77B3E" w:rsidP="00A65390">
      <w:pPr>
        <w:jc w:val="both"/>
      </w:pPr>
    </w:p>
    <w:p w:rsidR="00A77B3E" w:rsidP="00A65390">
      <w:pPr>
        <w:jc w:val="center"/>
      </w:pPr>
      <w:r>
        <w:t>У С Т А Н О В И Л:</w:t>
      </w:r>
    </w:p>
    <w:p w:rsidR="00A77B3E" w:rsidP="00A65390">
      <w:pPr>
        <w:jc w:val="both"/>
      </w:pPr>
    </w:p>
    <w:p w:rsidR="00A77B3E" w:rsidP="00A65390">
      <w:pPr>
        <w:ind w:firstLine="720"/>
        <w:jc w:val="both"/>
      </w:pPr>
      <w:r>
        <w:t xml:space="preserve">дата председателем наименование организации </w:t>
      </w:r>
      <w:r>
        <w:t>Ку</w:t>
      </w:r>
      <w:r>
        <w:t>приенкоЕ.Я</w:t>
      </w:r>
      <w:r>
        <w:t>. совершено нарушение законодательства о налог</w:t>
      </w:r>
      <w:r>
        <w:t>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декларации (налогового расчета авансового платежа) по налогу на прибыль организаций за 9 месяцев 2017г.</w:t>
      </w:r>
    </w:p>
    <w:p w:rsidR="00A77B3E" w:rsidP="00A65390">
      <w:pPr>
        <w:jc w:val="both"/>
      </w:pPr>
      <w:r>
        <w:t xml:space="preserve">  </w:t>
      </w:r>
      <w:r>
        <w:tab/>
      </w:r>
      <w:r>
        <w:t xml:space="preserve">Согласно п.1 статьи 289 </w:t>
      </w:r>
      <w:r>
        <w:t>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</w:t>
      </w:r>
      <w:r>
        <w:t>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A65390">
      <w:pPr>
        <w:jc w:val="both"/>
      </w:pPr>
      <w:r>
        <w:t xml:space="preserve"> </w:t>
      </w:r>
      <w:r>
        <w:tab/>
      </w:r>
      <w:r>
        <w:t xml:space="preserve"> В соответствии с</w:t>
      </w:r>
      <w:r>
        <w:t xml:space="preserve">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</w:t>
      </w:r>
      <w:r>
        <w:t>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A65390">
      <w:pPr>
        <w:jc w:val="both"/>
      </w:pPr>
      <w:r>
        <w:t xml:space="preserve"> </w:t>
      </w:r>
      <w:r>
        <w:tab/>
      </w:r>
      <w:r>
        <w:t>Фактически налоговая декларация  (расчет) по налогу на прибыль организаций за 9 месяцев дата по наименование организации</w:t>
      </w:r>
      <w:r>
        <w:t xml:space="preserve"> представлена</w:t>
      </w:r>
      <w:r>
        <w:t xml:space="preserve"> в Межрайонную ИНФС России №6 по Республике Крым с нарушением срока- дата (</w:t>
      </w:r>
      <w:r>
        <w:t>рег.№номер</w:t>
      </w:r>
      <w:r>
        <w:t>).</w:t>
      </w:r>
    </w:p>
    <w:p w:rsidR="00A77B3E" w:rsidP="00A65390">
      <w:pPr>
        <w:ind w:firstLine="720"/>
        <w:jc w:val="both"/>
      </w:pPr>
      <w:r>
        <w:t xml:space="preserve">Своими действиями </w:t>
      </w:r>
      <w:r>
        <w:t>Куприенко</w:t>
      </w:r>
      <w:r>
        <w:t xml:space="preserve"> Е.Я. совершила административное правонарушение, предусмотренное ч.1 ст.15.6, то есть непредставление в установленный законодательством о н</w:t>
      </w:r>
      <w:r>
        <w:t xml:space="preserve">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</w:t>
      </w:r>
      <w:r>
        <w:t>объеме или в искаженном виде, за исключением случаев, предусмотренных частью 2 настоящей статьи.</w:t>
      </w:r>
    </w:p>
    <w:p w:rsidR="00A77B3E" w:rsidP="00A65390">
      <w:pPr>
        <w:jc w:val="both"/>
      </w:pPr>
      <w:r>
        <w:tab/>
        <w:t xml:space="preserve">В судебное заседание правонарушитель </w:t>
      </w:r>
      <w:r>
        <w:t>Куприенко</w:t>
      </w:r>
      <w:r>
        <w:t xml:space="preserve"> Е.Я., не явилась, о дне, времени и месте рассмотрения административного дела извещена, в установленном законом </w:t>
      </w:r>
      <w:r>
        <w:t xml:space="preserve">порядке. В материалах дела имеется телефонограмма, согласно которой </w:t>
      </w:r>
      <w:r>
        <w:t>Куприенко</w:t>
      </w:r>
      <w:r>
        <w:t xml:space="preserve"> Е.Я., сообщает, что явиться в судебное заседание не имеет возможности в виду отдаленности проживания. С правонарушением согласна в полном объеме, вину признает, просит дело рассм</w:t>
      </w:r>
      <w:r>
        <w:t>отреть в её отсутствие.</w:t>
      </w:r>
    </w:p>
    <w:p w:rsidR="00A77B3E" w:rsidP="00A65390">
      <w:pPr>
        <w:ind w:firstLine="720"/>
        <w:jc w:val="both"/>
      </w:pPr>
      <w:r>
        <w:t xml:space="preserve">При таких обстоятельствах, суд признает </w:t>
      </w:r>
      <w:r>
        <w:t>Куприенко</w:t>
      </w:r>
      <w:r>
        <w:t xml:space="preserve"> Е.Я. надлежаще извещенной о времени и месте рассмотрения дела, и в соответствии с ч.2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A65390">
      <w:pPr>
        <w:jc w:val="both"/>
      </w:pPr>
      <w:r>
        <w:t xml:space="preserve">        </w:t>
      </w:r>
      <w:r>
        <w:tab/>
      </w:r>
      <w:r>
        <w:t>В соответствии со с</w:t>
      </w:r>
      <w:r>
        <w:t xml:space="preserve">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</w:t>
      </w:r>
      <w:r>
        <w:t>новлена административная ответственность.</w:t>
      </w:r>
    </w:p>
    <w:p w:rsidR="00A77B3E" w:rsidP="00A65390">
      <w:pPr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A65390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</w:t>
      </w:r>
      <w: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t>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</w:t>
      </w:r>
      <w:r>
        <w:t xml:space="preserve">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A65390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</w:t>
      </w:r>
      <w:r>
        <w:t>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</w:t>
      </w:r>
      <w:r>
        <w:t>в дела в их совокупности. Никакие доказательства не могут иметь заранее установленную силу.</w:t>
      </w:r>
    </w:p>
    <w:p w:rsidR="00A77B3E" w:rsidP="00A65390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</w:t>
      </w:r>
      <w:r>
        <w:t>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</w:t>
      </w:r>
      <w:r>
        <w:t xml:space="preserve">ые функции в организациях, в данном случае  председатель наименование организации </w:t>
      </w:r>
      <w:r>
        <w:t>Куприенко</w:t>
      </w:r>
      <w:r>
        <w:t xml:space="preserve"> Е.Я.</w:t>
      </w:r>
    </w:p>
    <w:p w:rsidR="00A77B3E" w:rsidP="00A65390">
      <w:pPr>
        <w:ind w:firstLine="720"/>
        <w:jc w:val="both"/>
      </w:pPr>
      <w:r>
        <w:t xml:space="preserve">Факт совершения  </w:t>
      </w:r>
      <w:r>
        <w:t>Куприенко</w:t>
      </w:r>
      <w:r>
        <w:t xml:space="preserve"> Е.Я. административного правонарушения подтверждается:</w:t>
      </w:r>
    </w:p>
    <w:p w:rsidR="00A77B3E" w:rsidP="00A65390">
      <w:pPr>
        <w:jc w:val="both"/>
      </w:pPr>
      <w:r>
        <w:t>- протоколом об административном правонарушении № номер</w:t>
      </w:r>
      <w:r>
        <w:t xml:space="preserve"> от  дата (л.д.3-4)</w:t>
      </w:r>
      <w:r>
        <w:t>;</w:t>
      </w:r>
    </w:p>
    <w:p w:rsidR="00A77B3E" w:rsidP="00A65390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P="00A65390">
      <w:pPr>
        <w:jc w:val="both"/>
      </w:pPr>
      <w:r>
        <w:t>-копией налоговой декларации по налогу на прибыль организаций (л.д.7);</w:t>
      </w:r>
    </w:p>
    <w:p w:rsidR="00A77B3E" w:rsidP="00A65390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Куприенко</w:t>
      </w:r>
      <w:r>
        <w:t xml:space="preserve"> Е.Я. административное правонарушение предусмотрена ответственность по ч. 1</w:t>
      </w:r>
      <w:r>
        <w:t xml:space="preserve">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</w:t>
      </w:r>
      <w:r>
        <w:t xml:space="preserve">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</w:t>
      </w:r>
      <w:r>
        <w:t>до трехсот рублей; на должностных лиц - от трехсот до пятисот рублей.</w:t>
      </w:r>
    </w:p>
    <w:p w:rsidR="00A77B3E" w:rsidP="00A65390">
      <w:pPr>
        <w:jc w:val="both"/>
      </w:pPr>
      <w:r>
        <w:t xml:space="preserve"> 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Куприенко</w:t>
      </w:r>
      <w:r>
        <w:t xml:space="preserve"> Е.Я. в совершении административного правонарушения установлена, и е</w:t>
      </w:r>
      <w:r>
        <w:t xml:space="preserve">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A65390">
      <w:pPr>
        <w:jc w:val="both"/>
      </w:pPr>
      <w:r>
        <w:t xml:space="preserve">         </w:t>
      </w:r>
      <w:r>
        <w:tab/>
      </w:r>
      <w:r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 отягчающие административное н</w:t>
      </w:r>
      <w:r>
        <w:t>аказание.</w:t>
      </w:r>
    </w:p>
    <w:p w:rsidR="00A77B3E" w:rsidP="00A65390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65390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A65390">
      <w:pPr>
        <w:ind w:firstLine="720"/>
        <w:jc w:val="both"/>
      </w:pPr>
      <w:r>
        <w:t xml:space="preserve">С учетом изложенного, мировой судья считает возможным </w:t>
      </w:r>
      <w:r>
        <w:t xml:space="preserve">назначить </w:t>
      </w:r>
      <w:r>
        <w:t>Куприенко</w:t>
      </w:r>
      <w:r>
        <w:t xml:space="preserve"> Е.Я. наказание в пределах санкции статьи.</w:t>
      </w:r>
    </w:p>
    <w:p w:rsidR="00A77B3E" w:rsidP="00A65390">
      <w:pPr>
        <w:ind w:firstLine="720"/>
        <w:jc w:val="both"/>
      </w:pPr>
      <w:r>
        <w:t>Руководствуясь ст. ст. 29.9-29.11КоАП РФ, мировой судья,</w:t>
      </w:r>
    </w:p>
    <w:p w:rsidR="00A77B3E" w:rsidP="00A65390">
      <w:pPr>
        <w:jc w:val="both"/>
      </w:pPr>
      <w:r>
        <w:t xml:space="preserve">      </w:t>
      </w:r>
    </w:p>
    <w:p w:rsidR="00A77B3E" w:rsidP="00A65390">
      <w:pPr>
        <w:jc w:val="center"/>
      </w:pPr>
      <w:r>
        <w:t>ПОСТАНОВИЛ:</w:t>
      </w:r>
    </w:p>
    <w:p w:rsidR="00A77B3E" w:rsidP="00A65390">
      <w:pPr>
        <w:jc w:val="both"/>
      </w:pPr>
    </w:p>
    <w:p w:rsidR="00A77B3E" w:rsidP="00A65390">
      <w:pPr>
        <w:jc w:val="both"/>
      </w:pPr>
      <w:r>
        <w:t xml:space="preserve"> </w:t>
      </w:r>
      <w:r>
        <w:tab/>
        <w:t>Должностное лицо – председателя наименование организации</w:t>
      </w:r>
      <w:r>
        <w:t xml:space="preserve"> </w:t>
      </w:r>
      <w:r>
        <w:t>Куприенко</w:t>
      </w:r>
      <w:r>
        <w:t xml:space="preserve"> Е.</w:t>
      </w:r>
      <w:r>
        <w:t>Я.</w:t>
      </w:r>
      <w:r>
        <w:t>, признать виновной в соверш</w:t>
      </w:r>
      <w:r>
        <w:t xml:space="preserve">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A65390">
      <w:pPr>
        <w:jc w:val="both"/>
      </w:pPr>
      <w:r>
        <w:tab/>
        <w:t xml:space="preserve">Реквизиты для уплаты штрафа: Межрайонная ИФНС № 6 по </w:t>
      </w:r>
      <w:r>
        <w:t xml:space="preserve">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</w:t>
      </w:r>
      <w:r>
        <w:t>001, постановление № 5-90/93/2018.</w:t>
      </w:r>
    </w:p>
    <w:p w:rsidR="00A77B3E" w:rsidP="00A65390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6539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</w:t>
      </w:r>
      <w:r>
        <w:t xml:space="preserve">ного района Республики Крым до </w:t>
      </w:r>
      <w:r>
        <w:t>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65390">
      <w:pPr>
        <w:ind w:firstLine="720"/>
        <w:jc w:val="both"/>
      </w:pPr>
      <w:r>
        <w:t xml:space="preserve">Разъяснить </w:t>
      </w:r>
      <w:r>
        <w:t>Куприенко</w:t>
      </w:r>
      <w:r>
        <w:t xml:space="preserve"> Е.Я., что в случае неуплаты штрафа она может быть привлечена  к</w:t>
      </w:r>
      <w:r>
        <w:t xml:space="preserve">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A6539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</w:t>
      </w:r>
      <w:r>
        <w:t>учения или получения копии постановления.</w:t>
      </w:r>
    </w:p>
    <w:p w:rsidR="00A77B3E" w:rsidP="00A65390">
      <w:pPr>
        <w:jc w:val="both"/>
      </w:pPr>
    </w:p>
    <w:p w:rsidR="00A77B3E" w:rsidP="00A65390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</w:t>
      </w:r>
      <w:r>
        <w:t xml:space="preserve">                     </w:t>
      </w:r>
      <w:r>
        <w:tab/>
        <w:t xml:space="preserve">   Солодченко И.В.</w:t>
      </w:r>
    </w:p>
    <w:p w:rsidR="00A77B3E" w:rsidP="00A65390">
      <w:pPr>
        <w:jc w:val="both"/>
      </w:pPr>
    </w:p>
    <w:p w:rsidR="00A77B3E" w:rsidP="00A65390">
      <w:pPr>
        <w:jc w:val="both"/>
      </w:pPr>
    </w:p>
    <w:p w:rsidR="00A77B3E" w:rsidP="00A65390">
      <w:pPr>
        <w:jc w:val="both"/>
      </w:pPr>
      <w:r>
        <w:t>Согласовано</w:t>
      </w:r>
    </w:p>
    <w:p w:rsidR="00A65390" w:rsidP="00A65390">
      <w:pPr>
        <w:jc w:val="both"/>
      </w:pPr>
    </w:p>
    <w:p w:rsidR="00A65390" w:rsidP="00A65390">
      <w:pPr>
        <w:jc w:val="both"/>
      </w:pPr>
    </w:p>
    <w:p w:rsidR="00A65390" w:rsidP="00A65390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                     </w:t>
      </w:r>
      <w:r>
        <w:tab/>
        <w:t xml:space="preserve">   Солодченко И.В.</w:t>
      </w:r>
    </w:p>
    <w:p w:rsidR="00A65390" w:rsidP="00A65390">
      <w:pPr>
        <w:jc w:val="both"/>
      </w:pPr>
    </w:p>
    <w:p w:rsidR="00A65390" w:rsidP="00A65390">
      <w:pPr>
        <w:jc w:val="both"/>
      </w:pPr>
    </w:p>
    <w:p w:rsidR="00A65390" w:rsidP="00A65390">
      <w:pPr>
        <w:jc w:val="both"/>
      </w:pPr>
    </w:p>
    <w:sectPr w:rsidSect="005600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00A"/>
    <w:rsid w:val="0056000A"/>
    <w:rsid w:val="00A653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