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769CF">
      <w:pPr>
        <w:ind w:left="-1134" w:right="-999" w:firstLine="567"/>
        <w:jc w:val="both"/>
      </w:pPr>
      <w:r>
        <w:t xml:space="preserve">                                                                                                                     Дело №5-288/93/2018</w:t>
      </w:r>
    </w:p>
    <w:p w:rsidR="00A77B3E" w:rsidP="007769CF">
      <w:pPr>
        <w:ind w:left="-1134" w:right="-999" w:firstLine="567"/>
        <w:jc w:val="center"/>
      </w:pPr>
    </w:p>
    <w:p w:rsidR="00A77B3E" w:rsidP="007769CF">
      <w:pPr>
        <w:ind w:left="-1134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7769CF">
      <w:pPr>
        <w:ind w:left="-1134" w:right="-999" w:firstLine="567"/>
        <w:jc w:val="center"/>
      </w:pPr>
    </w:p>
    <w:p w:rsidR="00A77B3E" w:rsidP="007769CF">
      <w:pPr>
        <w:ind w:left="-1134" w:right="-999" w:firstLine="567"/>
        <w:jc w:val="center"/>
      </w:pPr>
      <w:r>
        <w:t xml:space="preserve">23 августа 2018 года                                                           п. </w:t>
      </w:r>
      <w:r>
        <w:t>Черноморское</w:t>
      </w:r>
      <w:r>
        <w:t>, Республика Крым</w:t>
      </w: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</w:t>
      </w:r>
      <w:r>
        <w:t xml:space="preserve">дело об административном правонарушении, в отношении Хвостик Владимира Васильевича, паспортные данные, </w:t>
      </w:r>
    </w:p>
    <w:p w:rsidR="00A77B3E" w:rsidP="007769CF">
      <w:pPr>
        <w:ind w:left="-1134" w:right="-999" w:firstLine="567"/>
        <w:jc w:val="both"/>
      </w:pPr>
      <w:r>
        <w:t>привлекаемого</w:t>
      </w:r>
      <w:r>
        <w:t xml:space="preserve"> к административной ответственности по ст.19.1 </w:t>
      </w:r>
      <w:r>
        <w:t>К</w:t>
      </w:r>
      <w:r>
        <w:t>оАП</w:t>
      </w:r>
      <w:r>
        <w:t xml:space="preserve"> РФ, </w:t>
      </w: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center"/>
      </w:pPr>
      <w:r>
        <w:t>У С Т А Н О В И Л:</w:t>
      </w: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both"/>
      </w:pPr>
      <w:r>
        <w:t xml:space="preserve"> </w:t>
      </w:r>
      <w:r>
        <w:tab/>
        <w:t>дата время</w:t>
      </w:r>
      <w:r>
        <w:t xml:space="preserve">, Хвостик В.В. самовольно не имея </w:t>
      </w:r>
      <w:r>
        <w:t>разрешения</w:t>
      </w:r>
      <w:r>
        <w:t xml:space="preserve"> адрес или Администрации адрес осуществил строительные работы на адрес в адрес возле дома 4В, а именно с помощью трактора вырыл яму посередине дороги, чем причини</w:t>
      </w:r>
      <w:r>
        <w:t xml:space="preserve">л существенный вред гражданам.  </w:t>
      </w:r>
    </w:p>
    <w:p w:rsidR="00A77B3E" w:rsidP="007769CF">
      <w:pPr>
        <w:ind w:left="-1134" w:right="-999" w:firstLine="567"/>
        <w:jc w:val="both"/>
      </w:pPr>
      <w:r>
        <w:t xml:space="preserve">  </w:t>
      </w:r>
      <w:r>
        <w:tab/>
        <w:t>Своими действиями Хвостик В.В. совершил административное правонарушение, предусмотренное  ст.19.1 Кодекса РФ об административных правонарушениях, то есть самоуправство, то есть самовольное, вопреки установленному федерал</w:t>
      </w:r>
      <w:r>
        <w:t>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статьей 14.9.1настоящего Ко</w:t>
      </w:r>
      <w:r>
        <w:t>декса.</w:t>
      </w:r>
    </w:p>
    <w:p w:rsidR="00A77B3E" w:rsidP="007769CF">
      <w:pPr>
        <w:ind w:left="-1134" w:right="-999" w:firstLine="567"/>
        <w:jc w:val="both"/>
      </w:pPr>
      <w:r>
        <w:t xml:space="preserve"> </w:t>
      </w:r>
      <w:r>
        <w:tab/>
        <w:t xml:space="preserve">В судебном заседании Хвостик В.В. вину в </w:t>
      </w:r>
      <w:r>
        <w:t>соврешнии</w:t>
      </w:r>
      <w:r>
        <w:t xml:space="preserve"> правонарушения признал полностью, раскаялся в содеянном. При этом подтвердил достоверность обстоятельств изложенных в </w:t>
      </w:r>
      <w:r>
        <w:t>администратвином</w:t>
      </w:r>
      <w:r>
        <w:t xml:space="preserve"> материале.  </w:t>
      </w:r>
    </w:p>
    <w:p w:rsidR="00A77B3E" w:rsidP="007769CF">
      <w:pPr>
        <w:ind w:left="-1134" w:right="-999" w:firstLine="567"/>
        <w:jc w:val="both"/>
      </w:pPr>
      <w:r>
        <w:t xml:space="preserve">На основании ч.2 ст.25.1 </w:t>
      </w:r>
      <w:r>
        <w:t>КоАП</w:t>
      </w:r>
      <w:r>
        <w:t xml:space="preserve"> РФ суд считает воз</w:t>
      </w:r>
      <w:r>
        <w:t>можным рассмотреть дело об административном правонарушении в отсутствии правонарушителя.</w:t>
      </w:r>
    </w:p>
    <w:p w:rsidR="00A77B3E" w:rsidP="007769CF">
      <w:pPr>
        <w:ind w:left="-1134" w:right="-999" w:firstLine="567"/>
        <w:jc w:val="both"/>
      </w:pPr>
      <w:r>
        <w:tab/>
        <w:t>Исследовав материалы дела, суд приходит к выводу, что виновность Хвостик В.В. в совершении административного правонарушения, предусмотренного частью статьи 19.1 Кодек</w:t>
      </w:r>
      <w:r>
        <w:t xml:space="preserve">са РФ об административных правонарушениях, установлена. </w:t>
      </w:r>
    </w:p>
    <w:p w:rsidR="00A77B3E" w:rsidP="007769CF">
      <w:pPr>
        <w:ind w:left="-1134" w:right="-999" w:firstLine="567"/>
        <w:jc w:val="both"/>
      </w:pPr>
      <w:r>
        <w:tab/>
        <w:t xml:space="preserve">Факт совершения  Хвостик В.В. указанного правонарушения подтверждается: </w:t>
      </w:r>
    </w:p>
    <w:p w:rsidR="00A77B3E" w:rsidP="007769CF">
      <w:pPr>
        <w:ind w:left="-1134" w:right="-999" w:firstLine="567"/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дата, с которым Хвостик В.В. был ознакомлен надлежащим об</w:t>
      </w:r>
      <w:r>
        <w:t>разом (л.д.1);</w:t>
      </w:r>
    </w:p>
    <w:p w:rsidR="00A77B3E" w:rsidP="007769CF">
      <w:pPr>
        <w:ind w:left="-1134" w:right="-999" w:firstLine="567"/>
        <w:jc w:val="both"/>
      </w:pPr>
      <w:r>
        <w:tab/>
        <w:t xml:space="preserve">- заявлением </w:t>
      </w:r>
      <w:r>
        <w:t>фио</w:t>
      </w:r>
      <w:r>
        <w:t xml:space="preserve"> от дата (л.д.2);</w:t>
      </w:r>
    </w:p>
    <w:p w:rsidR="00A77B3E" w:rsidP="007769CF">
      <w:pPr>
        <w:ind w:left="-1134" w:right="-999" w:firstLine="567"/>
        <w:jc w:val="both"/>
      </w:pPr>
      <w:r>
        <w:tab/>
        <w:t xml:space="preserve">- письменными объяснениями </w:t>
      </w:r>
      <w:r>
        <w:t>фио</w:t>
      </w:r>
      <w:r>
        <w:t xml:space="preserve"> (л.д.3);</w:t>
      </w:r>
    </w:p>
    <w:p w:rsidR="00A77B3E" w:rsidP="007769CF">
      <w:pPr>
        <w:ind w:left="-1134" w:right="-999" w:firstLine="567"/>
        <w:jc w:val="both"/>
      </w:pPr>
      <w:r>
        <w:tab/>
        <w:t>- письменными объяснениями Хвостика В.В.(л.д.4);</w:t>
      </w:r>
    </w:p>
    <w:p w:rsidR="00A77B3E" w:rsidP="007769CF">
      <w:pPr>
        <w:ind w:left="-1134" w:right="-999" w:firstLine="567"/>
        <w:jc w:val="both"/>
      </w:pPr>
      <w:r>
        <w:tab/>
        <w:t xml:space="preserve">- письмом адрес </w:t>
      </w:r>
      <w:r>
        <w:t>от</w:t>
      </w:r>
      <w:r>
        <w:t xml:space="preserve"> дата номер</w:t>
      </w:r>
      <w:r>
        <w:t xml:space="preserve"> (л.д.12);</w:t>
      </w:r>
    </w:p>
    <w:p w:rsidR="00A77B3E" w:rsidP="007769CF">
      <w:pPr>
        <w:ind w:left="-1134" w:right="-999" w:firstLine="567"/>
        <w:jc w:val="both"/>
      </w:pPr>
      <w:r>
        <w:tab/>
        <w:t>- копией государственного акта на земельный участок, расположенн</w:t>
      </w:r>
      <w:r>
        <w:t>ый по адресу: адрес (л.д.14);</w:t>
      </w:r>
      <w:r>
        <w:tab/>
      </w:r>
    </w:p>
    <w:p w:rsidR="00A77B3E" w:rsidP="007769CF">
      <w:pPr>
        <w:ind w:left="-1134" w:right="-999" w:firstLine="567"/>
        <w:jc w:val="both"/>
      </w:pPr>
      <w:r>
        <w:tab/>
        <w:t xml:space="preserve">- копией </w:t>
      </w:r>
      <w:r>
        <w:t>выкопировки</w:t>
      </w:r>
      <w:r>
        <w:t xml:space="preserve"> из генплана адрес (л.д.16);</w:t>
      </w:r>
      <w:r>
        <w:tab/>
      </w:r>
    </w:p>
    <w:p w:rsidR="00A77B3E" w:rsidP="007769CF">
      <w:pPr>
        <w:ind w:left="-1134" w:right="-999" w:firstLine="567"/>
        <w:jc w:val="both"/>
      </w:pPr>
      <w:r>
        <w:tab/>
        <w:t xml:space="preserve">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>оответствии с законом и устанавливают наличие события административного правонарушения и виновности Хвостик В.В.</w:t>
      </w:r>
    </w:p>
    <w:p w:rsidR="00A77B3E" w:rsidP="007769CF">
      <w:pPr>
        <w:ind w:left="-1134" w:right="-999" w:firstLine="567"/>
        <w:jc w:val="both"/>
      </w:pPr>
      <w:r>
        <w:t xml:space="preserve">Статьей 19.1 </w:t>
      </w:r>
      <w:r>
        <w:t>КоАП</w:t>
      </w:r>
      <w:r>
        <w:t xml:space="preserve"> РФ предусмотрено, что самоуправство, то есть самовольное, вопреки установленному федеральным законом или иным нормативным пра</w:t>
      </w:r>
      <w:r>
        <w:t xml:space="preserve">вовым актом порядку </w:t>
      </w:r>
      <w:r>
        <w:t>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статьей 14.9.1 настоящего Кодекса, влечет предупреждение или нал</w:t>
      </w:r>
      <w:r>
        <w:t>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769CF">
      <w:pPr>
        <w:ind w:left="-1134" w:right="-999" w:firstLine="567"/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которая не работает, находи</w:t>
      </w:r>
      <w:r>
        <w:t>тся на пенсии, ранее к административной ответственности не привлекался, виновным в совершении правонарушения признал полностью, раскаялся в содеянном, и считает возможным назначить наказание в виде предупреждения.</w:t>
      </w:r>
    </w:p>
    <w:p w:rsidR="00A77B3E" w:rsidP="007769CF">
      <w:pPr>
        <w:ind w:left="-1134" w:right="-999" w:firstLine="567"/>
        <w:jc w:val="both"/>
      </w:pPr>
      <w:r>
        <w:tab/>
        <w:t>Руководствуясь ст.ст.19.16, 29.10 Кодекса</w:t>
      </w:r>
      <w:r>
        <w:t xml:space="preserve"> РФ об административных правонарушениях, суд</w:t>
      </w:r>
    </w:p>
    <w:p w:rsidR="007769CF" w:rsidP="007769CF">
      <w:pPr>
        <w:ind w:left="-1134" w:right="-999" w:firstLine="567"/>
        <w:jc w:val="both"/>
      </w:pPr>
      <w:r>
        <w:t xml:space="preserve"> </w:t>
      </w:r>
      <w:r>
        <w:tab/>
        <w:t xml:space="preserve">                                               </w:t>
      </w:r>
    </w:p>
    <w:p w:rsidR="00A77B3E" w:rsidP="007769CF">
      <w:pPr>
        <w:ind w:left="-1134" w:right="-999" w:firstLine="567"/>
        <w:jc w:val="center"/>
      </w:pPr>
      <w:r>
        <w:t>ПОСТАНОВИЛ:</w:t>
      </w: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both"/>
      </w:pPr>
      <w:r>
        <w:t xml:space="preserve"> </w:t>
      </w:r>
      <w:r>
        <w:t xml:space="preserve">Хвостик Владимира Васильевича, паспортные данные признать виновным в совершении административного правонарушения, предусмотренного ст.19.1 </w:t>
      </w:r>
      <w:r>
        <w:t>КоАП</w:t>
      </w:r>
      <w:r>
        <w:t xml:space="preserve"> РФ и подвергнуть административному наказанию в виде предупреждения. </w:t>
      </w:r>
    </w:p>
    <w:p w:rsidR="00A77B3E" w:rsidP="007769CF">
      <w:pPr>
        <w:ind w:left="-1134" w:right="-999" w:firstLine="567"/>
        <w:jc w:val="both"/>
      </w:pPr>
      <w:r>
        <w:t>Постановление может быть обжаловано в Черно</w:t>
      </w:r>
      <w:r>
        <w:t>морский районный суд 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center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И.В. Со</w:t>
      </w:r>
      <w:r>
        <w:t>лодченко</w:t>
      </w:r>
    </w:p>
    <w:p w:rsidR="007769CF" w:rsidP="007769CF">
      <w:pPr>
        <w:ind w:left="-1134" w:right="-999" w:firstLine="567"/>
      </w:pPr>
      <w:r>
        <w:t>Согласовано</w:t>
      </w:r>
    </w:p>
    <w:p w:rsidR="007769CF" w:rsidP="007769CF">
      <w:pPr>
        <w:ind w:left="-1134" w:right="-999" w:firstLine="567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       И.В. Солодченко</w:t>
      </w:r>
    </w:p>
    <w:p w:rsidR="007769CF" w:rsidP="007769CF">
      <w:pPr>
        <w:ind w:left="-1134" w:right="-999" w:firstLine="567"/>
        <w:jc w:val="center"/>
      </w:pPr>
    </w:p>
    <w:p w:rsidR="00A77B3E" w:rsidP="007769CF">
      <w:pPr>
        <w:ind w:left="-1134" w:right="-999" w:firstLine="567"/>
        <w:jc w:val="both"/>
      </w:pPr>
    </w:p>
    <w:p w:rsidR="00A77B3E" w:rsidP="007769CF">
      <w:pPr>
        <w:ind w:left="-1134" w:right="-999" w:firstLine="567"/>
        <w:jc w:val="both"/>
      </w:pPr>
    </w:p>
    <w:sectPr w:rsidSect="004401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1D1"/>
    <w:rsid w:val="004401D1"/>
    <w:rsid w:val="007769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