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/>
    <w:p w:rsidR="00A77B3E">
      <w:r>
        <w:t xml:space="preserve">                                                                                                          </w:t>
      </w:r>
      <w:r>
        <w:t>Дело №5-93-290/2017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01 сентября 2017 года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220602">
      <w:pPr>
        <w:jc w:val="both"/>
      </w:pPr>
      <w:r>
        <w:t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</w:t>
      </w:r>
      <w:r>
        <w:t xml:space="preserve">авонарушении, предусмотренном ч.1 ст. 12.26 </w:t>
      </w:r>
      <w:r>
        <w:t>КоАП</w:t>
      </w:r>
      <w:r>
        <w:t xml:space="preserve"> РФ в отношении Юнусова Ш.</w:t>
      </w:r>
      <w:r>
        <w:t>М.</w:t>
      </w:r>
      <w:r>
        <w:t xml:space="preserve">, паспортные данные, </w:t>
      </w:r>
      <w:r>
        <w:t xml:space="preserve">не работающего, зарегистрированного по адресу: адрес, фактически проживающего по адресу: </w:t>
      </w:r>
      <w:r>
        <w:t xml:space="preserve">адрес, </w:t>
      </w:r>
    </w:p>
    <w:p w:rsidR="00A77B3E" w:rsidP="00220602">
      <w:pPr>
        <w:jc w:val="both"/>
      </w:pPr>
      <w:r>
        <w:t xml:space="preserve">        привлекаемого к администрат</w:t>
      </w:r>
      <w:r>
        <w:t xml:space="preserve">ивной ответственности по ч.1 ст. 12.26 </w:t>
      </w:r>
      <w:r>
        <w:t>КоАП</w:t>
      </w:r>
      <w:r>
        <w:t xml:space="preserve"> РФ,</w:t>
      </w:r>
    </w:p>
    <w:p w:rsidR="00A77B3E" w:rsidP="00220602">
      <w:pPr>
        <w:jc w:val="both"/>
      </w:pPr>
      <w:r>
        <w:t xml:space="preserve">   </w:t>
      </w:r>
    </w:p>
    <w:p w:rsidR="00A77B3E" w:rsidP="00220602">
      <w:pPr>
        <w:jc w:val="center"/>
      </w:pPr>
      <w:r>
        <w:t>У С Т А Н О В И Л:</w:t>
      </w:r>
    </w:p>
    <w:p w:rsidR="00A77B3E" w:rsidP="00220602">
      <w:pPr>
        <w:jc w:val="both"/>
      </w:pPr>
    </w:p>
    <w:p w:rsidR="00A77B3E" w:rsidP="00220602">
      <w:pPr>
        <w:ind w:firstLine="720"/>
        <w:jc w:val="both"/>
      </w:pPr>
      <w:r>
        <w:t>Юнусов Ш.М.  являясь</w:t>
      </w:r>
      <w:r>
        <w:t xml:space="preserve"> водителем автотранспортного средства, в нарушение ПДД РФ п.2.3.2 не выполнил законного требования уполномоченного </w:t>
      </w:r>
      <w:r>
        <w:t>должностного лица о прохождении освидетельствования на состояние алкогольного опьянения и медицинского освидетельствования на состояние опьянения, при следующих обстоятельствах:</w:t>
      </w:r>
    </w:p>
    <w:p w:rsidR="00A77B3E" w:rsidP="00220602">
      <w:pPr>
        <w:ind w:firstLine="720"/>
        <w:jc w:val="both"/>
      </w:pPr>
      <w:r>
        <w:t>д</w:t>
      </w:r>
      <w:r>
        <w:t>ата в 18-30 часов, на адрес, водитель Юнусов Ш.М.  управлял транспортным сред</w:t>
      </w:r>
      <w:r>
        <w:t>ством автомобилем марки марка автомобиля государственный регистрационный знак номер</w:t>
      </w:r>
      <w:r>
        <w:t>, с признаками алкогольного опьянения (запах алкоголя из полости рта, шаткая походка, невнятная речь), при этом не выполнил законное требование сотрудника полиции о прохо</w:t>
      </w:r>
      <w:r>
        <w:t xml:space="preserve">ждении освидетельствования на состояние алкогольного опьянения и медицинского освидетельствования на состояние опьянения, </w:t>
      </w:r>
      <w:r>
        <w:t>тем самым совершил административное правонарушение</w:t>
      </w:r>
      <w:r>
        <w:t xml:space="preserve">, </w:t>
      </w:r>
      <w:r>
        <w:t>предусмотренное</w:t>
      </w:r>
      <w:r>
        <w:t xml:space="preserve"> ч.1 ст.12.26 </w:t>
      </w:r>
      <w:r>
        <w:t>КоАП</w:t>
      </w:r>
      <w:r>
        <w:t xml:space="preserve"> РФ.</w:t>
      </w:r>
    </w:p>
    <w:p w:rsidR="00A77B3E" w:rsidP="00220602">
      <w:pPr>
        <w:ind w:firstLine="720"/>
        <w:jc w:val="both"/>
      </w:pPr>
      <w:r>
        <w:t>Лицо, привлекаемое к административной ответст</w:t>
      </w:r>
      <w:r>
        <w:t>венности Юнусов Ш.М.  в судебном заседании вину признал в полном объеме, раскаялся в содеянном.</w:t>
      </w:r>
    </w:p>
    <w:p w:rsidR="00A77B3E" w:rsidP="00220602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</w:t>
      </w:r>
      <w:r>
        <w:t xml:space="preserve"> что вина Юнусова Ш.М. 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установлена в ходе рассмотрения дела.</w:t>
      </w:r>
    </w:p>
    <w:p w:rsidR="00A77B3E" w:rsidP="00220602">
      <w:pPr>
        <w:ind w:firstLine="720"/>
        <w:jc w:val="both"/>
      </w:pPr>
      <w:r>
        <w:t>Виновность Юнусова Ш.М.  в совершении правонарушения подтверждается исследованными по делу доказательствами:</w:t>
      </w:r>
    </w:p>
    <w:p w:rsidR="00A77B3E" w:rsidP="00220602">
      <w:pPr>
        <w:jc w:val="both"/>
      </w:pPr>
      <w:r>
        <w:t>- протоколом об административном правонарушении 61 АГ телефон  от дата, из которого следует, что дата в 18-30 часов, на адрес, водитель Юнусов Ш.М.  управлял транспортным средством автомобилем марки марка автомобиля государственный регистрационный знак номер</w:t>
      </w:r>
      <w:r>
        <w:t>, с признаками алкогольного опьянения (запах алкоголя из полости рта, шаткая походка, невнятная речь), при этом не выполнил законное требование сотрудника полиции о прохождении освидетельствования на состояние</w:t>
      </w:r>
      <w:r>
        <w:t xml:space="preserve"> алкогольного опьянения и медицинского осв</w:t>
      </w:r>
      <w:r>
        <w:t>идетельствования на состояние опьянения (</w:t>
      </w:r>
      <w:r>
        <w:t>л</w:t>
      </w:r>
      <w:r>
        <w:t xml:space="preserve">.д.1); </w:t>
      </w:r>
    </w:p>
    <w:p w:rsidR="00A77B3E" w:rsidP="00220602">
      <w:pPr>
        <w:jc w:val="both"/>
      </w:pPr>
      <w:r>
        <w:t>- протоколом об отстранении от управления транспортным средством 61 АМ телефон от дата, согласно которому Юнусов Ш.М.  был отстранен от управления транспортным средством автомобилем марки марка автомобиля г</w:t>
      </w:r>
      <w:r>
        <w:t xml:space="preserve">осударственный регистрационный знак </w:t>
      </w:r>
      <w:r>
        <w:t>номер</w:t>
      </w:r>
      <w:r>
        <w:t>,п</w:t>
      </w:r>
      <w:r>
        <w:t>ри</w:t>
      </w:r>
      <w:r>
        <w:t xml:space="preserve">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220602">
      <w:pPr>
        <w:jc w:val="both"/>
      </w:pPr>
      <w:r>
        <w:t>- актом освидетельствования на состояние алкогольного опьянения 61 АА теле</w:t>
      </w:r>
      <w:r>
        <w:t>фон от дата, из которого следует, что освидетельствование не проводилось в связи с отказом Юнусова Ш.М.  от его прохождения (л.д.5);</w:t>
      </w:r>
    </w:p>
    <w:p w:rsidR="00A77B3E" w:rsidP="00220602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</w:t>
      </w:r>
      <w:r>
        <w:t>дует, что Юнусов Ш.М. 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 полости рта, шаткая походка, невнятная речь. При этом Юнус</w:t>
      </w:r>
      <w:r>
        <w:t>ов Ш.М. отказался от прохождения медицинского освидетельствования на состояние  алкогольного опьянения (л.д.7);</w:t>
      </w:r>
    </w:p>
    <w:p w:rsidR="00A77B3E" w:rsidP="00220602">
      <w:pPr>
        <w:jc w:val="both"/>
      </w:pPr>
      <w:r>
        <w:t xml:space="preserve">-письменными объяснениями свидетеля </w:t>
      </w:r>
      <w:r>
        <w:t>фио</w:t>
      </w:r>
      <w:r>
        <w:t>(л.д.9);</w:t>
      </w:r>
    </w:p>
    <w:p w:rsidR="00A77B3E" w:rsidP="00220602">
      <w:pPr>
        <w:jc w:val="both"/>
      </w:pPr>
      <w:r>
        <w:t xml:space="preserve">-рапортом сотрудника полиции </w:t>
      </w:r>
      <w:r>
        <w:t>фио</w:t>
      </w:r>
      <w:r>
        <w:t>(л.д.10);</w:t>
      </w:r>
    </w:p>
    <w:p w:rsidR="00A77B3E" w:rsidP="00220602">
      <w:pPr>
        <w:jc w:val="both"/>
      </w:pPr>
      <w:r>
        <w:t>-копией паспорта на имя  Юнусова Ш.М.(л.д.11);</w:t>
      </w:r>
    </w:p>
    <w:p w:rsidR="00A77B3E" w:rsidP="00220602">
      <w:pPr>
        <w:jc w:val="both"/>
      </w:pPr>
      <w:r>
        <w:t xml:space="preserve">       </w:t>
      </w:r>
      <w:r>
        <w:t xml:space="preserve">   -видеозаписью с места совершения административного правонарушения (л.д.12);</w:t>
      </w:r>
    </w:p>
    <w:p w:rsidR="00A77B3E" w:rsidP="00220602">
      <w:pPr>
        <w:jc w:val="both"/>
      </w:pPr>
      <w:r>
        <w:t xml:space="preserve">         -дополнением к протоколу об административном правонарушении, согласно которому по информации АИПС, водительское удостоверение Юнусов Ш.М. получал №8219798356 (л.д.13);</w:t>
      </w:r>
    </w:p>
    <w:p w:rsidR="00A77B3E" w:rsidP="00220602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</w:t>
      </w:r>
      <w:r>
        <w:t>ния и виновности Юнусова Ш.М.</w:t>
      </w:r>
    </w:p>
    <w:p w:rsidR="00A77B3E" w:rsidP="00220602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</w:t>
      </w:r>
      <w:r>
        <w:t xml:space="preserve">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220602">
      <w:pPr>
        <w:jc w:val="both"/>
      </w:pPr>
      <w:r>
        <w:t xml:space="preserve"> </w:t>
      </w:r>
      <w:r>
        <w:tab/>
        <w:t xml:space="preserve">В соответствии с </w:t>
      </w:r>
      <w:r>
        <w:t>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>
        <w:t>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</w:t>
      </w:r>
      <w:r>
        <w:t>т, в том числе, при отказе от прохождения освидетельствования на состояние алкогольного опьянения.</w:t>
      </w:r>
    </w:p>
    <w:p w:rsidR="00A77B3E" w:rsidP="00220602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года № 18 (ред. от 09.02.2012 г.) «О некоторых вопросах, возникающих у судов </w:t>
      </w:r>
      <w:r>
        <w:t xml:space="preserve">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</w:t>
      </w:r>
      <w:r>
        <w:t xml:space="preserve">ым, а виновные в их </w:t>
      </w:r>
      <w:r>
        <w:t>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</w:t>
      </w:r>
      <w:r>
        <w:t>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220602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20602">
      <w:pPr>
        <w:ind w:firstLine="720"/>
        <w:jc w:val="both"/>
      </w:pPr>
      <w:r>
        <w:t xml:space="preserve">Суд считает, что </w:t>
      </w:r>
      <w:r>
        <w:t>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</w:t>
      </w:r>
      <w:r>
        <w:t>уд доверяет изложенным в протоколах обстоятельствам дела, поскольку нарушений требований КРФ о АП при получении данных доказательств не установлено.</w:t>
      </w:r>
    </w:p>
    <w:p w:rsidR="00A77B3E" w:rsidP="00220602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</w:t>
      </w:r>
      <w:r>
        <w:t>трудников ГИБДД законных оснований для направления Юнусова Ш.М. на медицинское освидетельствование на состояние опьянения.</w:t>
      </w:r>
    </w:p>
    <w:p w:rsidR="00A77B3E" w:rsidP="0022060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Юнусова Ш.М. в совершении админи</w:t>
      </w:r>
      <w:r>
        <w:t xml:space="preserve">стративного правонарушения установлена, и его действия правильно квалифицированы по </w:t>
      </w:r>
      <w:r>
        <w:t>ч</w:t>
      </w:r>
      <w:r>
        <w:t>.1 ст.12.26 КРФ о АП, поскольку Юнусов Ш.М. не выполнил требования о прохождении медицинского освидетельствования.</w:t>
      </w:r>
    </w:p>
    <w:p w:rsidR="00A77B3E" w:rsidP="00220602">
      <w:pPr>
        <w:jc w:val="both"/>
      </w:pPr>
      <w:r>
        <w:t xml:space="preserve">         Назначая Юнусову Ш.М. наказание, суд учитывает </w:t>
      </w:r>
      <w:r>
        <w:t>характер и степень общественной опасности совершенного правонарушения, личность виновного.</w:t>
      </w:r>
    </w:p>
    <w:p w:rsidR="00A77B3E" w:rsidP="00220602">
      <w:pPr>
        <w:jc w:val="both"/>
      </w:pPr>
      <w:r>
        <w:t xml:space="preserve">         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совершившего административное право</w:t>
      </w:r>
      <w:r>
        <w:t>нарушение.</w:t>
      </w:r>
    </w:p>
    <w:p w:rsidR="00A77B3E" w:rsidP="00220602">
      <w:pPr>
        <w:jc w:val="both"/>
      </w:pPr>
      <w:r>
        <w:t xml:space="preserve">       </w:t>
      </w:r>
      <w:r>
        <w:tab/>
      </w: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220602">
      <w:pPr>
        <w:jc w:val="both"/>
      </w:pPr>
      <w:r>
        <w:t xml:space="preserve">         Руководствуясь ст.ст.23.1, 29.9-29.11 КРФ о АП, мировой судья,</w:t>
      </w:r>
    </w:p>
    <w:p w:rsidR="00A77B3E" w:rsidP="00220602">
      <w:pPr>
        <w:jc w:val="both"/>
      </w:pPr>
    </w:p>
    <w:p w:rsidR="00A77B3E" w:rsidP="00220602">
      <w:pPr>
        <w:jc w:val="center"/>
      </w:pPr>
      <w:r>
        <w:t>П</w:t>
      </w:r>
      <w:r>
        <w:t xml:space="preserve"> О С Т А Н О В И Л:</w:t>
      </w:r>
    </w:p>
    <w:p w:rsidR="00A77B3E" w:rsidP="00220602">
      <w:pPr>
        <w:jc w:val="both"/>
      </w:pPr>
    </w:p>
    <w:p w:rsidR="00A77B3E" w:rsidP="00220602">
      <w:pPr>
        <w:ind w:firstLine="720"/>
        <w:jc w:val="both"/>
      </w:pPr>
      <w:r>
        <w:t>Юнусова Ш.</w:t>
      </w:r>
      <w:r>
        <w:t>М.</w:t>
      </w:r>
      <w:r>
        <w:t>, паспортные данные,</w:t>
      </w:r>
      <w:r>
        <w:t xml:space="preserve"> признать виновным в совершении правонарушения, предусмотренного </w:t>
      </w:r>
      <w:r>
        <w:t>ч</w:t>
      </w:r>
      <w:r>
        <w:t>.1 ст.12.26 Кодекса об административных правонарушениях Российской Федерации  и подвергнуть административному наказанию в виде административного штраф</w:t>
      </w:r>
      <w:r>
        <w:t>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220602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20602">
      <w:pPr>
        <w:ind w:firstLine="720"/>
        <w:jc w:val="both"/>
      </w:pPr>
      <w:r>
        <w:t>Реквизиты д</w:t>
      </w:r>
      <w:r>
        <w:t xml:space="preserve">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</w:t>
      </w:r>
      <w:r>
        <w:t xml:space="preserve"> 18810491173100001329, постановление №5-93-290/2017.</w:t>
      </w:r>
    </w:p>
    <w:p w:rsidR="00A77B3E" w:rsidP="00220602">
      <w:pPr>
        <w:ind w:firstLine="720"/>
        <w:jc w:val="both"/>
      </w:pPr>
      <w:r>
        <w:t>Разъяснить Юнусову Ш.</w:t>
      </w:r>
      <w:r>
        <w:t>М.</w:t>
      </w:r>
      <w:r>
        <w:t xml:space="preserve">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0602">
      <w:pPr>
        <w:ind w:firstLine="720"/>
        <w:jc w:val="both"/>
      </w:pPr>
      <w:r>
        <w:t>В течение трех рабочих дней со дня вступления в законную силу постановления л</w:t>
      </w:r>
      <w:r>
        <w:t>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</w:t>
      </w:r>
      <w:r>
        <w:t>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220602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</w:t>
      </w:r>
      <w:r>
        <w:t xml:space="preserve">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</w:t>
      </w:r>
      <w:r>
        <w:t>полняющим этот вид административного наказания, заявления лица об утрате указанных документов.</w:t>
      </w:r>
    </w:p>
    <w:p w:rsidR="00A77B3E" w:rsidP="0022060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</w:t>
      </w:r>
      <w:r>
        <w:t>ения или получения копии настоящего постановления.</w:t>
      </w:r>
    </w:p>
    <w:p w:rsidR="00A77B3E" w:rsidP="00220602">
      <w:pPr>
        <w:jc w:val="both"/>
      </w:pPr>
    </w:p>
    <w:p w:rsidR="00A77B3E" w:rsidP="00220602">
      <w:pPr>
        <w:jc w:val="both"/>
      </w:pPr>
      <w:r>
        <w:t xml:space="preserve">                 Мировой судья </w:t>
      </w:r>
      <w:r>
        <w:tab/>
      </w:r>
      <w:r>
        <w:tab/>
        <w:t xml:space="preserve">      подпись</w:t>
      </w:r>
      <w:r>
        <w:t xml:space="preserve">            </w:t>
      </w:r>
      <w:r>
        <w:tab/>
      </w:r>
      <w:r>
        <w:tab/>
        <w:t xml:space="preserve">        Байбарза О.В.</w:t>
      </w:r>
    </w:p>
    <w:p w:rsidR="00220602" w:rsidP="00220602">
      <w:pPr>
        <w:jc w:val="both"/>
      </w:pPr>
    </w:p>
    <w:p w:rsidR="00220602" w:rsidP="00220602">
      <w:pPr>
        <w:jc w:val="both"/>
      </w:pPr>
      <w:r>
        <w:t>Согласовано:</w:t>
      </w:r>
    </w:p>
    <w:p w:rsidR="00220602" w:rsidP="00220602">
      <w:pPr>
        <w:jc w:val="both"/>
      </w:pPr>
    </w:p>
    <w:p w:rsidR="00220602" w:rsidP="00220602">
      <w:pPr>
        <w:jc w:val="both"/>
      </w:pPr>
      <w:r>
        <w:t xml:space="preserve">                 Мировой судья                      подпись                                   Солодченко И.В.</w:t>
      </w:r>
    </w:p>
    <w:p w:rsidR="00A77B3E" w:rsidP="00220602">
      <w:pPr>
        <w:jc w:val="both"/>
      </w:pPr>
    </w:p>
    <w:sectPr w:rsidSect="0022060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6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