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45395B">
      <w:pPr>
        <w:jc w:val="right"/>
      </w:pPr>
      <w:r>
        <w:t xml:space="preserve">        Дело №5-297/93/2018</w:t>
      </w:r>
    </w:p>
    <w:p w:rsidR="00A77B3E"/>
    <w:p w:rsidR="00A77B3E" w:rsidP="0045395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10 сентября 2018 года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45395B">
      <w:pPr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И.В., 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Кировского сельского совета адрес - </w:t>
      </w:r>
      <w:r>
        <w:t>Дудинова</w:t>
      </w:r>
      <w:r>
        <w:t xml:space="preserve"> А.</w:t>
      </w:r>
      <w:r>
        <w:t>С.</w:t>
      </w:r>
      <w:r>
        <w:t>,</w:t>
      </w:r>
      <w:r>
        <w:t xml:space="preserve"> паспортные данные</w:t>
      </w:r>
      <w:r>
        <w:t>, зарегистрированного и проживающего по адресу: адрес,</w:t>
      </w:r>
    </w:p>
    <w:p w:rsidR="00A77B3E" w:rsidP="0045395B">
      <w:pPr>
        <w:jc w:val="both"/>
      </w:pPr>
      <w:r>
        <w:t xml:space="preserve"> 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45395B">
      <w:pPr>
        <w:jc w:val="center"/>
      </w:pPr>
      <w:r>
        <w:t>У С Т А Н О В И Л:</w:t>
      </w:r>
    </w:p>
    <w:p w:rsidR="00A77B3E" w:rsidP="0045395B">
      <w:pPr>
        <w:jc w:val="both"/>
      </w:pPr>
    </w:p>
    <w:p w:rsidR="00A77B3E" w:rsidP="0045395B">
      <w:pPr>
        <w:ind w:firstLine="720"/>
        <w:jc w:val="both"/>
      </w:pPr>
      <w:r>
        <w:t xml:space="preserve">дата </w:t>
      </w:r>
      <w:r>
        <w:t>Дудинов</w:t>
      </w:r>
      <w:r>
        <w:t xml:space="preserve"> А.С. являяс</w:t>
      </w:r>
      <w:r>
        <w:t>ь</w:t>
      </w:r>
      <w:r>
        <w:t xml:space="preserve"> должностным лицом -  председателем Кировского сельского совета адрес,  не представил  в МИФНС России №6 по Республике Крым в установленный п.п.1,3 ст.289 НК РФ срок налоговой декларации по налогу  на прибыль организаций за 12 месяцев 2017 года.</w:t>
      </w:r>
    </w:p>
    <w:p w:rsidR="00A77B3E" w:rsidP="0045395B">
      <w:pPr>
        <w:jc w:val="both"/>
      </w:pPr>
      <w:r>
        <w:t xml:space="preserve">  </w:t>
      </w:r>
      <w:r>
        <w:tab/>
      </w:r>
      <w:r>
        <w:t>В соотв</w:t>
      </w:r>
      <w:r>
        <w:t>етствии с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</w:t>
      </w:r>
      <w:r>
        <w:t>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t xml:space="preserve"> декларации в порядке, определенном настоящей статьей.</w:t>
      </w:r>
    </w:p>
    <w:p w:rsidR="00A77B3E" w:rsidP="0045395B">
      <w:pPr>
        <w:ind w:firstLine="720"/>
        <w:jc w:val="both"/>
      </w:pPr>
      <w:r>
        <w:t>Согласно п.3 ст.289 НК РФ налог</w:t>
      </w:r>
      <w:r>
        <w:t>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</w:t>
      </w:r>
      <w:r>
        <w:t>ченной прибыли, представляют налоговые декларации в сроки, установленные для уплаты авансовых платежей.</w:t>
      </w:r>
    </w:p>
    <w:p w:rsidR="00A77B3E" w:rsidP="0045395B">
      <w:pPr>
        <w:ind w:firstLine="720"/>
        <w:jc w:val="both"/>
      </w:pPr>
      <w:r>
        <w:t xml:space="preserve">Фактически налоговая декларация по налогу на прибыль организаций за 12 месяцев 2017 года представлена в Межрайонную ИФНС России №6 по Республике Крым с </w:t>
      </w:r>
      <w:r>
        <w:t>нарушением срока-29.03.2018г. (</w:t>
      </w:r>
      <w:r>
        <w:t>рег</w:t>
      </w:r>
      <w:r>
        <w:t>.н</w:t>
      </w:r>
      <w:r>
        <w:t>омер</w:t>
      </w:r>
      <w:r>
        <w:t>).</w:t>
      </w:r>
    </w:p>
    <w:p w:rsidR="00A77B3E" w:rsidP="0045395B">
      <w:pPr>
        <w:ind w:firstLine="720"/>
        <w:jc w:val="both"/>
      </w:pPr>
      <w:r>
        <w:t xml:space="preserve">В нарушение п.п.1,3 ст.289 НК РФ председателем Кировского сельского совета адрес </w:t>
      </w:r>
      <w:r>
        <w:t>Дудиновым</w:t>
      </w:r>
      <w:r>
        <w:t xml:space="preserve"> А.С. не обеспечено представление налоговой декларации по налогу на прибыль организаций за 12 месяцев 2017г.,  в установ</w:t>
      </w:r>
      <w:r>
        <w:t xml:space="preserve">ленный срок, в результате чего допущено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</w:t>
      </w:r>
      <w:r>
        <w:t xml:space="preserve"> месту учета.</w:t>
      </w:r>
    </w:p>
    <w:p w:rsidR="00A77B3E" w:rsidP="0045395B">
      <w:pPr>
        <w:jc w:val="both"/>
      </w:pPr>
      <w:r>
        <w:t xml:space="preserve">       </w:t>
      </w:r>
      <w:r>
        <w:tab/>
      </w:r>
      <w:r>
        <w:t xml:space="preserve">В судебном заседании </w:t>
      </w:r>
      <w:r>
        <w:t>Дудинов</w:t>
      </w:r>
      <w:r>
        <w:t xml:space="preserve"> А.С. в</w:t>
      </w:r>
      <w:r>
        <w:t>ину признал в  полном объеме, раскаялся в содеянном.</w:t>
      </w:r>
    </w:p>
    <w:p w:rsidR="00A77B3E" w:rsidP="0045395B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Дудинова</w:t>
      </w:r>
      <w:r>
        <w:t xml:space="preserve"> А.С. состава административного правонарушения, предусмотренного ст. 15.5 Кодекса РФ об</w:t>
      </w:r>
      <w:r>
        <w:t xml:space="preserve"> административных правонарушениях, т.е. нарушение установленных </w:t>
      </w:r>
      <w: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45395B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</w:t>
      </w:r>
      <w:r>
        <w:t xml:space="preserve">ым правонарушением признается противоправное, виновное действие (бездействие) </w:t>
      </w:r>
      <w:r>
        <w:t>физического</w:t>
      </w:r>
      <w: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</w:t>
      </w:r>
      <w:r>
        <w:t>тственность.</w:t>
      </w:r>
    </w:p>
    <w:p w:rsidR="00A77B3E" w:rsidP="0045395B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предусмотрены предмет доказывания, доказательства, оценка доказательств.</w:t>
      </w:r>
    </w:p>
    <w:p w:rsidR="00A77B3E" w:rsidP="0045395B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</w:t>
      </w:r>
      <w:r>
        <w:t>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5395B">
      <w:pPr>
        <w:ind w:firstLine="720"/>
        <w:jc w:val="both"/>
      </w:pPr>
      <w:r>
        <w:t xml:space="preserve">Статьей 2.4 </w:t>
      </w:r>
      <w:r>
        <w:t>Ко</w:t>
      </w:r>
      <w:r>
        <w:t>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</w:t>
      </w:r>
      <w:r>
        <w:t xml:space="preserve">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 случае председатель Кировского сельского совета Черноморского района </w:t>
      </w:r>
      <w:r>
        <w:t xml:space="preserve">Республики Крым -  </w:t>
      </w:r>
      <w:r>
        <w:t>Дудинов</w:t>
      </w:r>
      <w:r>
        <w:t xml:space="preserve"> А.</w:t>
      </w:r>
      <w:r>
        <w:t>С.</w:t>
      </w:r>
    </w:p>
    <w:p w:rsidR="00A77B3E" w:rsidP="0045395B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Дудиновым</w:t>
      </w:r>
      <w:r>
        <w:t xml:space="preserve"> А.С. административного правонарушения подтверждается:</w:t>
      </w:r>
    </w:p>
    <w:p w:rsidR="00A77B3E" w:rsidP="0045395B">
      <w:pPr>
        <w:jc w:val="both"/>
      </w:pPr>
      <w:r>
        <w:t>-протоколом об административном правонарушении №номер</w:t>
      </w:r>
      <w:r>
        <w:t xml:space="preserve">  от дат</w:t>
      </w:r>
      <w:r>
        <w:t>а(</w:t>
      </w:r>
      <w:r>
        <w:t>л.д.3-4);</w:t>
      </w:r>
    </w:p>
    <w:p w:rsidR="00A77B3E" w:rsidP="0045395B">
      <w:pPr>
        <w:jc w:val="both"/>
      </w:pPr>
      <w:r>
        <w:t>- выпиской из Единого государственного реестра юридических лиц (л.д.5-6</w:t>
      </w:r>
      <w:r>
        <w:t>);</w:t>
      </w:r>
    </w:p>
    <w:p w:rsidR="00A77B3E" w:rsidP="0045395B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45395B">
      <w:pPr>
        <w:jc w:val="both"/>
      </w:pPr>
      <w:r>
        <w:t>- подтверждением даты отправки (л.д.8);</w:t>
      </w:r>
    </w:p>
    <w:p w:rsidR="00A77B3E" w:rsidP="0045395B">
      <w:pPr>
        <w:jc w:val="both"/>
      </w:pPr>
      <w:r>
        <w:t xml:space="preserve">           Оснований не доверять, находящимся в материалах дела, доказательствам у суда не имеется. </w:t>
      </w:r>
    </w:p>
    <w:p w:rsidR="00A77B3E" w:rsidP="0045395B">
      <w:pPr>
        <w:ind w:firstLine="720"/>
        <w:jc w:val="both"/>
      </w:pPr>
      <w:r>
        <w:t xml:space="preserve"> Совокупность представленных до</w:t>
      </w:r>
      <w:r>
        <w:t xml:space="preserve">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Дудинова</w:t>
      </w:r>
      <w:r>
        <w:t xml:space="preserve"> А.С. в совершении правонарушения.</w:t>
      </w:r>
    </w:p>
    <w:p w:rsidR="00A77B3E" w:rsidP="0045395B">
      <w:pPr>
        <w:jc w:val="both"/>
      </w:pPr>
      <w:r>
        <w:t xml:space="preserve">          К смягчающим вину обстоятельствам относится раскаяние лица совершившего административное правонарушение. </w:t>
      </w:r>
    </w:p>
    <w:p w:rsidR="00A77B3E" w:rsidP="0045395B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45395B">
      <w:pPr>
        <w:ind w:firstLine="720"/>
        <w:jc w:val="both"/>
      </w:pPr>
      <w:r>
        <w:t xml:space="preserve">За совершенное </w:t>
      </w:r>
      <w:r>
        <w:t>Дудино</w:t>
      </w:r>
      <w:r>
        <w:t>вым</w:t>
      </w:r>
      <w:r>
        <w:t xml:space="preserve"> А.С.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</w:t>
      </w:r>
      <w:r>
        <w:t>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5395B">
      <w:pPr>
        <w:jc w:val="both"/>
      </w:pPr>
      <w:r>
        <w:t xml:space="preserve">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Дудинова</w:t>
      </w:r>
      <w:r>
        <w:t xml:space="preserve"> А.С. </w:t>
      </w:r>
      <w:r>
        <w:t xml:space="preserve">в совершении административного правонарушения установлена, и его действия правильно квалифицированы пост.15.5 </w:t>
      </w:r>
      <w:r>
        <w:t>КоАП</w:t>
      </w:r>
      <w:r>
        <w:t xml:space="preserve"> РФ.</w:t>
      </w:r>
    </w:p>
    <w:p w:rsidR="00A77B3E" w:rsidP="0045395B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Дудинову</w:t>
      </w:r>
      <w:r>
        <w:t xml:space="preserve"> А.С. наказание в пределах санкции статьи, в виде административного штрафа.</w:t>
      </w:r>
    </w:p>
    <w:p w:rsidR="00A77B3E" w:rsidP="0045395B">
      <w:pPr>
        <w:ind w:firstLine="720"/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P="0045395B">
      <w:pPr>
        <w:jc w:val="both"/>
      </w:pPr>
    </w:p>
    <w:p w:rsidR="00A77B3E" w:rsidP="0045395B">
      <w:pPr>
        <w:jc w:val="center"/>
      </w:pPr>
      <w:r>
        <w:t>ПОСТАНОВИЛ:</w:t>
      </w:r>
    </w:p>
    <w:p w:rsidR="00A77B3E" w:rsidP="0045395B">
      <w:pPr>
        <w:jc w:val="both"/>
      </w:pPr>
    </w:p>
    <w:p w:rsidR="00A77B3E" w:rsidP="0045395B">
      <w:pPr>
        <w:ind w:firstLine="720"/>
        <w:jc w:val="both"/>
      </w:pPr>
      <w:r>
        <w:t>Признать должностное лицо – председателя наименование организации</w:t>
      </w:r>
      <w:r>
        <w:t xml:space="preserve"> </w:t>
      </w:r>
      <w:r>
        <w:t>Дудинова</w:t>
      </w:r>
      <w:r>
        <w:t xml:space="preserve"> А.</w:t>
      </w:r>
      <w:r>
        <w:t>С.</w:t>
      </w:r>
      <w:r>
        <w:t>, паспортные данные, виновным в</w:t>
      </w:r>
      <w:r>
        <w:t xml:space="preserve">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5395B">
      <w:pPr>
        <w:jc w:val="both"/>
      </w:pPr>
      <w:r>
        <w:t xml:space="preserve">        </w:t>
      </w:r>
      <w:r>
        <w:tab/>
      </w:r>
      <w:r>
        <w:t>Реквизиты для уплаты штрафа: Межрайонная ИФН</w:t>
      </w:r>
      <w:r>
        <w:t xml:space="preserve">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</w:t>
      </w:r>
      <w:r>
        <w:t>ИК 043510001, постановление № 5-297/93/2018.</w:t>
      </w:r>
    </w:p>
    <w:p w:rsidR="00A77B3E" w:rsidP="0045395B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395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</w:t>
      </w:r>
      <w:r>
        <w:t>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5395B">
      <w:pPr>
        <w:ind w:firstLine="720"/>
        <w:jc w:val="both"/>
      </w:pPr>
      <w:r>
        <w:t xml:space="preserve">Разъяснить </w:t>
      </w:r>
      <w:r>
        <w:t>Дудинову</w:t>
      </w:r>
      <w:r>
        <w:t xml:space="preserve"> А.С., что в случае неуплаты штрафа он может быть привл</w:t>
      </w:r>
      <w:r>
        <w:t xml:space="preserve">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5395B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</w:t>
      </w:r>
      <w:r>
        <w:t>дня вручения или получения копии постановления.</w:t>
      </w:r>
    </w:p>
    <w:p w:rsidR="00A77B3E" w:rsidP="0045395B">
      <w:pPr>
        <w:jc w:val="both"/>
      </w:pPr>
    </w:p>
    <w:p w:rsidR="00A77B3E" w:rsidP="0045395B">
      <w:pPr>
        <w:jc w:val="both"/>
      </w:pPr>
    </w:p>
    <w:p w:rsidR="00A77B3E" w:rsidP="0045395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подпись</w:t>
      </w:r>
      <w:r>
        <w:t xml:space="preserve">                   </w:t>
      </w:r>
      <w:r>
        <w:tab/>
        <w:t xml:space="preserve">   Солодченко И.В.</w:t>
      </w:r>
    </w:p>
    <w:p w:rsidR="0045395B" w:rsidP="0045395B">
      <w:pPr>
        <w:jc w:val="both"/>
      </w:pPr>
    </w:p>
    <w:p w:rsidR="0045395B" w:rsidRPr="0045395B" w:rsidP="0045395B"/>
    <w:p w:rsidR="0045395B" w:rsidP="0045395B"/>
    <w:p w:rsidR="00A77B3E" w:rsidP="0045395B">
      <w:r>
        <w:t>Согласовано</w:t>
      </w:r>
    </w:p>
    <w:p w:rsidR="0045395B" w:rsidP="0045395B"/>
    <w:p w:rsidR="0045395B" w:rsidP="0045395B"/>
    <w:p w:rsidR="0045395B" w:rsidP="0045395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подпись                   </w:t>
      </w:r>
      <w:r>
        <w:tab/>
        <w:t xml:space="preserve">   Солодченко И.В.</w:t>
      </w:r>
    </w:p>
    <w:p w:rsidR="0045395B" w:rsidP="0045395B">
      <w:pPr>
        <w:jc w:val="both"/>
      </w:pPr>
    </w:p>
    <w:p w:rsidR="0045395B" w:rsidRPr="0045395B" w:rsidP="0045395B"/>
    <w:sectPr w:rsidSect="0045395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BD7"/>
    <w:rsid w:val="003E3BD7"/>
    <w:rsid w:val="004539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