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1039">
      <w:pPr>
        <w:jc w:val="right"/>
      </w:pPr>
      <w:r>
        <w:t>УИД 91MS0093-01-2020-001053-59</w:t>
      </w:r>
    </w:p>
    <w:p w:rsidR="00A77B3E" w:rsidP="00901039">
      <w:pPr>
        <w:jc w:val="right"/>
      </w:pPr>
      <w:r>
        <w:t>Дело № 5-297/93/2020</w:t>
      </w:r>
    </w:p>
    <w:p w:rsidR="00A77B3E" w:rsidP="00901039">
      <w:pPr>
        <w:jc w:val="right"/>
      </w:pPr>
    </w:p>
    <w:p w:rsidR="00A77B3E" w:rsidP="00901039">
      <w:pPr>
        <w:jc w:val="center"/>
      </w:pPr>
      <w:r>
        <w:t>П О С Т А Н О В Л Е Н И Е</w:t>
      </w:r>
    </w:p>
    <w:p w:rsidR="00A77B3E"/>
    <w:p w:rsidR="00A77B3E">
      <w:r>
        <w:t xml:space="preserve">03 ноября 2020 года                          </w:t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901039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 xml:space="preserve">го лица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>В.</w:t>
      </w:r>
      <w:r>
        <w:t xml:space="preserve">, паспортные данные, </w:t>
      </w:r>
      <w:r>
        <w:t>гражданки Российской Федерации, зарегистрированной и фактически проживающей по адресу: адрес,</w:t>
      </w:r>
    </w:p>
    <w:p w:rsidR="00A77B3E" w:rsidP="00901039">
      <w:pPr>
        <w:jc w:val="both"/>
      </w:pPr>
      <w:r>
        <w:t>о  привлечении административной ответств</w:t>
      </w:r>
      <w:r>
        <w:t xml:space="preserve">енности по ст.15.5 </w:t>
      </w:r>
      <w:r>
        <w:t>КоАП</w:t>
      </w:r>
      <w:r>
        <w:t xml:space="preserve"> РФ,</w:t>
      </w:r>
    </w:p>
    <w:p w:rsidR="00A77B3E" w:rsidP="00901039">
      <w:pPr>
        <w:jc w:val="both"/>
      </w:pPr>
    </w:p>
    <w:p w:rsidR="00A77B3E" w:rsidP="00901039">
      <w:pPr>
        <w:jc w:val="center"/>
      </w:pPr>
      <w:r>
        <w:t>У С Т А Н О В И Л:</w:t>
      </w:r>
    </w:p>
    <w:p w:rsidR="00A77B3E" w:rsidP="00901039">
      <w:pPr>
        <w:jc w:val="both"/>
      </w:pPr>
    </w:p>
    <w:p w:rsidR="00A77B3E" w:rsidP="00901039">
      <w:pPr>
        <w:jc w:val="both"/>
      </w:pPr>
      <w:r>
        <w:t xml:space="preserve"> </w:t>
      </w:r>
      <w:r>
        <w:tab/>
        <w:t xml:space="preserve">дата по адресу: адрес, директором Муниципального казенного наименование организации </w:t>
      </w:r>
      <w:r>
        <w:t>Бодько</w:t>
      </w:r>
      <w:r>
        <w:t xml:space="preserve"> Е.В., совершено нарушение законодательства о налогах и сборах, в части непредставления в установленный п.2 ст.80 Н</w:t>
      </w:r>
      <w:r>
        <w:t>алогового кодекса Российской Федерации срок единой (упрощенной) налоговой декларации за 12 месяцев 2019 года.</w:t>
      </w:r>
    </w:p>
    <w:p w:rsidR="00A77B3E" w:rsidP="00901039">
      <w:pPr>
        <w:ind w:firstLine="720"/>
        <w:jc w:val="both"/>
      </w:pPr>
      <w:r>
        <w:t>В соответствии с п.2 ст.80 Налогового кодекса Российской Федерации лицо, признаваемое налогоплательщиком по одному или нескольким налогам, не осущ</w:t>
      </w:r>
      <w:r>
        <w:t xml:space="preserve">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</w:t>
      </w:r>
      <w:r>
        <w:t>налогооблажения</w:t>
      </w:r>
      <w:r>
        <w:t>, представляет по данным налогам единую (упрощенную) налоговую декларацию.</w:t>
      </w:r>
      <w:r>
        <w:t xml:space="preserve"> Еди</w:t>
      </w:r>
      <w:r>
        <w:t>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901039">
      <w:pPr>
        <w:jc w:val="both"/>
      </w:pPr>
      <w:r>
        <w:tab/>
        <w:t>Факти</w:t>
      </w:r>
      <w:r>
        <w:t xml:space="preserve">чески единая (упрощенная) налоговая декларация за 12 месяцев 2019 года по МКУ МО МСП ЧР РК «Управление жилищно-коммунального хозяйства, благоустройства и технического </w:t>
      </w:r>
      <w:r>
        <w:t>обеспечния</w:t>
      </w:r>
      <w:r>
        <w:t xml:space="preserve">» </w:t>
      </w:r>
      <w:r>
        <w:t>Бодько</w:t>
      </w:r>
      <w:r>
        <w:t xml:space="preserve"> Е.В. предоставила с нарушением сроков – ДАТА</w:t>
      </w:r>
      <w:r>
        <w:t xml:space="preserve"> (</w:t>
      </w:r>
      <w:r>
        <w:t>рег</w:t>
      </w:r>
      <w:r>
        <w:t>. №</w:t>
      </w:r>
      <w:r>
        <w:t>), предельный срок представления которой не позднее ДАТА</w:t>
      </w:r>
      <w:r>
        <w:t xml:space="preserve"> (включительно).</w:t>
      </w:r>
    </w:p>
    <w:p w:rsidR="00A77B3E" w:rsidP="00901039">
      <w:pPr>
        <w:ind w:firstLine="720"/>
        <w:jc w:val="both"/>
      </w:pPr>
      <w:r>
        <w:t xml:space="preserve">Своими действиями </w:t>
      </w:r>
      <w:r>
        <w:t>Бодько</w:t>
      </w:r>
      <w:r>
        <w:t xml:space="preserve"> Е.В. совершила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</w:t>
      </w:r>
      <w:r>
        <w:t>борах сроков представления налоговой декларации в налоговый орган по месту учета.</w:t>
      </w:r>
    </w:p>
    <w:p w:rsidR="00A77B3E" w:rsidP="00901039">
      <w:pPr>
        <w:ind w:firstLine="720"/>
        <w:jc w:val="both"/>
      </w:pPr>
      <w:r>
        <w:t xml:space="preserve">В судебное заседание </w:t>
      </w:r>
      <w:r>
        <w:t>Бодько</w:t>
      </w:r>
      <w:r>
        <w:t xml:space="preserve"> Е.В. не явилась, о дне, времени и месте рассмотрения дела извещена в установленном законом порядке, в материалах дела имеется телефонограмма, из к</w:t>
      </w:r>
      <w:r>
        <w:t xml:space="preserve">оторой следует, что с правонарушением </w:t>
      </w:r>
      <w:r>
        <w:t>Бодько</w:t>
      </w:r>
      <w:r>
        <w:t xml:space="preserve"> Е.В. согласна, просит рассмотреть дело без ее участия.</w:t>
      </w:r>
    </w:p>
    <w:p w:rsidR="00A77B3E" w:rsidP="00901039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90103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01039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01039">
      <w:pPr>
        <w:ind w:firstLine="720"/>
        <w:jc w:val="both"/>
      </w:pPr>
      <w:r>
        <w:t>В силу ст. 2.4 Кодекса Российской Федерации об административных правонару</w:t>
      </w:r>
      <w:r>
        <w:t>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01039">
      <w:pPr>
        <w:ind w:firstLine="720"/>
        <w:jc w:val="both"/>
      </w:pPr>
      <w:r>
        <w:t xml:space="preserve">Факт совершения </w:t>
      </w:r>
      <w:r>
        <w:t>Бодько</w:t>
      </w:r>
      <w:r>
        <w:t xml:space="preserve"> Е.В. административного пра</w:t>
      </w:r>
      <w:r>
        <w:t>вонарушения подтверждается:</w:t>
      </w:r>
    </w:p>
    <w:p w:rsidR="00A77B3E" w:rsidP="00901039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901039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901039">
      <w:pPr>
        <w:jc w:val="both"/>
      </w:pPr>
      <w:r>
        <w:t>- квитанцией о приеме налоговой декларации (расчета) в электронном вид</w:t>
      </w:r>
      <w:r>
        <w:t>е  (л.д.6);</w:t>
      </w:r>
    </w:p>
    <w:p w:rsidR="00A77B3E" w:rsidP="00901039">
      <w:pPr>
        <w:jc w:val="both"/>
      </w:pPr>
      <w:r>
        <w:t>- уведомлением №</w:t>
      </w:r>
      <w:r>
        <w:t xml:space="preserve"> о вызове в налоговый орган налогоплательщика </w:t>
      </w:r>
      <w:r>
        <w:t>от</w:t>
      </w:r>
      <w:r>
        <w:t xml:space="preserve"> дата (л.д.7).</w:t>
      </w:r>
    </w:p>
    <w:p w:rsidR="00A77B3E" w:rsidP="0090103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Бодько</w:t>
      </w:r>
      <w:r>
        <w:t xml:space="preserve"> Е.В. в совершении административного правонарушения ус</w:t>
      </w:r>
      <w:r>
        <w:t xml:space="preserve">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901039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</w:t>
      </w:r>
      <w:r>
        <w:t xml:space="preserve"> не установлено.  </w:t>
      </w:r>
    </w:p>
    <w:p w:rsidR="00A77B3E" w:rsidP="00901039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</w:t>
      </w:r>
      <w:r>
        <w:t xml:space="preserve">тративного штрафа в пределах санкции ст.15.5 </w:t>
      </w:r>
      <w:r>
        <w:t>КоАП</w:t>
      </w:r>
      <w:r>
        <w:t xml:space="preserve"> РФ.</w:t>
      </w:r>
    </w:p>
    <w:p w:rsidR="00A77B3E" w:rsidP="00901039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901039">
      <w:pPr>
        <w:jc w:val="both"/>
      </w:pPr>
    </w:p>
    <w:p w:rsidR="00A77B3E" w:rsidP="00901039">
      <w:pPr>
        <w:jc w:val="center"/>
      </w:pPr>
      <w:r>
        <w:t>ПОСТАНОВИЛ:</w:t>
      </w:r>
    </w:p>
    <w:p w:rsidR="00A77B3E" w:rsidP="00901039">
      <w:pPr>
        <w:jc w:val="both"/>
      </w:pPr>
    </w:p>
    <w:p w:rsidR="00A77B3E" w:rsidP="00901039">
      <w:pPr>
        <w:jc w:val="both"/>
      </w:pPr>
      <w:r>
        <w:t xml:space="preserve"> </w:t>
      </w:r>
      <w:r>
        <w:tab/>
        <w:t xml:space="preserve">Должностное лицо – директора Муниципального казенного наименование </w:t>
      </w:r>
      <w:r>
        <w:t xml:space="preserve">организации </w:t>
      </w:r>
      <w:r>
        <w:t>Бодько</w:t>
      </w:r>
      <w:r>
        <w:t xml:space="preserve"> Е.</w:t>
      </w:r>
      <w:r>
        <w:t>В.</w:t>
      </w:r>
      <w:r>
        <w:t xml:space="preserve">, паспортные данные, 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</w:t>
      </w:r>
      <w:r>
        <w:t>блей.</w:t>
      </w:r>
    </w:p>
    <w:p w:rsidR="00A77B3E" w:rsidP="00901039">
      <w:pPr>
        <w:ind w:firstLine="720"/>
        <w:jc w:val="both"/>
      </w:pPr>
      <w:r>
        <w:t xml:space="preserve">Реквизиты для уплаты штрафа: получатель: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910201001, банк получателя: Отделение по Республике Крым </w:t>
      </w:r>
      <w:r>
        <w:t>Южного</w:t>
      </w:r>
      <w:r>
        <w:t xml:space="preserve"> главного управления ЦБ РФ, БИК 043510001, сче</w:t>
      </w:r>
      <w:r>
        <w:t>т: 40101810335100010001, ОКТМО 35656401, КБК 82811601153010005140, постановление № 5-297/93/2020.</w:t>
      </w:r>
    </w:p>
    <w:p w:rsidR="00A77B3E" w:rsidP="00901039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01039">
      <w:pPr>
        <w:ind w:firstLine="720"/>
        <w:jc w:val="both"/>
      </w:pPr>
      <w:r>
        <w:t>Квитанцию об уплате штрафа необходимо пред</w:t>
      </w:r>
      <w:r>
        <w:t>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01039">
      <w:pPr>
        <w:ind w:firstLine="720"/>
        <w:jc w:val="both"/>
      </w:pPr>
      <w:r>
        <w:t xml:space="preserve">Разъяснить </w:t>
      </w:r>
      <w:r>
        <w:t>Бодько</w:t>
      </w:r>
      <w:r>
        <w:t xml:space="preserve"> Е.В</w:t>
      </w:r>
      <w:r>
        <w:t xml:space="preserve">.,  что в случае неуплаты штрафа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01039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</w:t>
      </w:r>
      <w:r>
        <w:t xml:space="preserve"> судью, вынесшего постановление, в течение 10 суток со дня вручения или получения копии постановления.</w:t>
      </w:r>
    </w:p>
    <w:p w:rsidR="00A77B3E" w:rsidP="00901039">
      <w:pPr>
        <w:jc w:val="both"/>
      </w:pPr>
    </w:p>
    <w:p w:rsidR="00A77B3E" w:rsidP="00901039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       </w:t>
      </w:r>
      <w:r>
        <w:tab/>
        <w:t xml:space="preserve">    </w:t>
      </w:r>
      <w:r>
        <w:t>И.В. Солодченко</w:t>
      </w:r>
    </w:p>
    <w:p w:rsidR="00A77B3E" w:rsidP="00901039">
      <w:pPr>
        <w:jc w:val="both"/>
      </w:pPr>
    </w:p>
    <w:p w:rsidR="00901039" w:rsidRPr="00410224" w:rsidP="00901039">
      <w:pPr>
        <w:jc w:val="both"/>
      </w:pPr>
      <w:r w:rsidRPr="00410224">
        <w:t>ДЕПЕРСОНИФИКАЦИЮ</w:t>
      </w:r>
    </w:p>
    <w:p w:rsidR="00901039" w:rsidRPr="00410224" w:rsidP="00901039">
      <w:pPr>
        <w:jc w:val="both"/>
      </w:pPr>
      <w:r w:rsidRPr="00410224">
        <w:t>Лингвистический контроль произвел</w:t>
      </w:r>
    </w:p>
    <w:p w:rsidR="00901039" w:rsidRPr="00410224" w:rsidP="00901039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901039" w:rsidRPr="00410224" w:rsidP="00901039">
      <w:pPr>
        <w:jc w:val="both"/>
      </w:pPr>
      <w:r w:rsidRPr="00410224">
        <w:t>СОГЛАСОВАНО</w:t>
      </w:r>
    </w:p>
    <w:p w:rsidR="00901039" w:rsidRPr="00410224" w:rsidP="00901039">
      <w:pPr>
        <w:jc w:val="both"/>
      </w:pPr>
      <w:r w:rsidRPr="00410224">
        <w:t>Судья Солодченко И.В.______________________</w:t>
      </w:r>
    </w:p>
    <w:p w:rsidR="00901039" w:rsidRPr="00410224" w:rsidP="00901039">
      <w:pPr>
        <w:jc w:val="both"/>
      </w:pPr>
      <w:r w:rsidRPr="00410224">
        <w:t>Дата:</w:t>
      </w:r>
    </w:p>
    <w:p w:rsidR="00901039" w:rsidP="00901039">
      <w:pPr>
        <w:tabs>
          <w:tab w:val="left" w:pos="0"/>
        </w:tabs>
        <w:ind w:right="75"/>
        <w:jc w:val="both"/>
      </w:pPr>
    </w:p>
    <w:p w:rsidR="00901039" w:rsidP="00901039">
      <w:pPr>
        <w:tabs>
          <w:tab w:val="left" w:pos="0"/>
        </w:tabs>
        <w:ind w:right="75"/>
        <w:jc w:val="both"/>
      </w:pPr>
    </w:p>
    <w:p w:rsidR="00A77B3E"/>
    <w:sectPr w:rsidSect="000A1E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E79"/>
    <w:rsid w:val="000A1E79"/>
    <w:rsid w:val="00410224"/>
    <w:rsid w:val="009010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