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6195C">
      <w:pPr>
        <w:jc w:val="right"/>
      </w:pPr>
      <w:r>
        <w:t>УИД 91MS0092-01-2020-000996-89</w:t>
      </w:r>
    </w:p>
    <w:p w:rsidR="00A77B3E" w:rsidP="00C6195C">
      <w:pPr>
        <w:jc w:val="right"/>
      </w:pPr>
      <w:r>
        <w:t>Дело № 5-310/93/2020</w:t>
      </w:r>
    </w:p>
    <w:p w:rsidR="00A77B3E"/>
    <w:p w:rsidR="00A77B3E" w:rsidP="00C6195C">
      <w:pPr>
        <w:jc w:val="center"/>
      </w:pPr>
      <w:r>
        <w:t>П О С Т А Н О В Л Е Н И Е</w:t>
      </w:r>
    </w:p>
    <w:p w:rsidR="00A77B3E"/>
    <w:p w:rsidR="00A77B3E">
      <w:r>
        <w:t xml:space="preserve">11 ноября 2020 года                                                </w:t>
      </w:r>
      <w:r>
        <w:t>Республика Крым, п. Черноморское</w:t>
      </w:r>
    </w:p>
    <w:p w:rsidR="00A77B3E"/>
    <w:p w:rsidR="00A77B3E" w:rsidP="00C6195C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 рассмотрев в открытом судебном заседании административный материал,  поступивший  из Межрайонной ИФНС России № 6 по Республике Крым, в отношении должностного лица – директора Муниципального казенного наименование организации </w:t>
      </w:r>
      <w:r>
        <w:t>Рыбалки Ю.</w:t>
      </w:r>
      <w:r>
        <w:t>А.</w:t>
      </w:r>
      <w:r>
        <w:t xml:space="preserve">, </w:t>
      </w:r>
      <w:r>
        <w:t>адрес, гражданина Российской Федерации, зарегистрированного и фактически проживающего по адресу: адрес,</w:t>
      </w:r>
    </w:p>
    <w:p w:rsidR="00A77B3E" w:rsidP="00C6195C">
      <w:pPr>
        <w:jc w:val="both"/>
      </w:pPr>
      <w:r>
        <w:t xml:space="preserve">о  привлечении административной ответственности по ст.15.5 </w:t>
      </w:r>
      <w:r>
        <w:t>КоАП</w:t>
      </w:r>
      <w:r>
        <w:t xml:space="preserve"> РФ,</w:t>
      </w:r>
    </w:p>
    <w:p w:rsidR="00A77B3E" w:rsidP="00C6195C">
      <w:pPr>
        <w:jc w:val="both"/>
      </w:pPr>
    </w:p>
    <w:p w:rsidR="00A77B3E" w:rsidP="00C6195C">
      <w:pPr>
        <w:jc w:val="center"/>
      </w:pPr>
      <w:r>
        <w:t>У С Т А Н О В И Л:</w:t>
      </w:r>
    </w:p>
    <w:p w:rsidR="00A77B3E" w:rsidP="00C6195C">
      <w:pPr>
        <w:jc w:val="both"/>
      </w:pPr>
    </w:p>
    <w:p w:rsidR="00A77B3E" w:rsidP="00C6195C">
      <w:pPr>
        <w:jc w:val="both"/>
      </w:pPr>
      <w:r>
        <w:tab/>
        <w:t>д</w:t>
      </w:r>
      <w:r>
        <w:t xml:space="preserve">ата по адресу: адрес, </w:t>
      </w:r>
      <w:r>
        <w:t>директором наименование организации</w:t>
      </w:r>
      <w:r>
        <w:t>, совершено нарушение законодательства о налогах и сборах, в части непредставления в установленный п.7 ст.431 Налогового ко</w:t>
      </w:r>
      <w:r>
        <w:t>декса Российской Федерации срок расчета по страховым взносам за 6 месяцев 2020 года.</w:t>
      </w:r>
    </w:p>
    <w:p w:rsidR="00A77B3E" w:rsidP="00C6195C">
      <w:pPr>
        <w:ind w:firstLine="720"/>
        <w:jc w:val="both"/>
      </w:pPr>
      <w:r>
        <w:t xml:space="preserve">В соответствии с п.7 ст.431 Налогового кодекса Российской Федерации </w:t>
      </w:r>
      <w:r>
        <w:t xml:space="preserve">плательщики обязаны предоставлять расчет по страховым взносам не позднее 30-го числа месяца, следующего </w:t>
      </w:r>
      <w:r>
        <w:t>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</w:t>
      </w:r>
      <w:r>
        <w:t xml:space="preserve"> производящего выплаты и иные вознаграждения физическим лицам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C6195C">
      <w:pPr>
        <w:ind w:firstLine="720"/>
        <w:jc w:val="both"/>
      </w:pPr>
      <w:r>
        <w:t>Плательщики предоставляют расчет по</w:t>
      </w:r>
      <w:r>
        <w:t xml:space="preserve"> страховым взносам определенному Приказом Федеральной налоговой службы от 10 октября 2016г. NMMB-7-11|551@ «Об утверждении формы расчета по страховым взносам, порядка его заполнения, а также формата предоставления расчета по страховым взносам в электронной</w:t>
      </w:r>
      <w:r>
        <w:t xml:space="preserve"> форме».</w:t>
      </w:r>
    </w:p>
    <w:p w:rsidR="00A77B3E" w:rsidP="00C6195C">
      <w:pPr>
        <w:ind w:firstLine="720"/>
        <w:jc w:val="both"/>
      </w:pPr>
      <w:r>
        <w:t xml:space="preserve">Фактически расчет по страховым взносам за 6 месяцев 2020 года наименование организации </w:t>
      </w:r>
      <w:r>
        <w:t>Рыбалка Ю.А. подан – дата, предельный срок представления которого не позднее дата (в</w:t>
      </w:r>
      <w:r>
        <w:t>ключительно) в электронном виде по телекоммуникационным канал связи.</w:t>
      </w:r>
    </w:p>
    <w:p w:rsidR="00A77B3E" w:rsidP="00C6195C">
      <w:pPr>
        <w:ind w:firstLine="720"/>
        <w:jc w:val="both"/>
      </w:pPr>
      <w:r>
        <w:t xml:space="preserve">Своими действиями Рыбалка Ю.А. совершил административное правонарушение, предусмотренное ст.15.5 </w:t>
      </w:r>
      <w:r>
        <w:t>КоАП</w:t>
      </w:r>
      <w:r>
        <w:t xml:space="preserve"> РФ, то есть нарушение установленных законодательством о налогах и сборах сроков предс</w:t>
      </w:r>
      <w:r>
        <w:t>тавления налоговой декларации в налоговый орган по месту учета.</w:t>
      </w:r>
    </w:p>
    <w:p w:rsidR="00A77B3E" w:rsidP="00C6195C">
      <w:pPr>
        <w:ind w:firstLine="720"/>
        <w:jc w:val="both"/>
      </w:pPr>
      <w:r>
        <w:t xml:space="preserve">В судебном заседании </w:t>
      </w:r>
      <w:r>
        <w:t>Рыбалка Ю.А. вину в свершении правонарушения признал в полном объеме, раскаялся в содеянном.</w:t>
      </w:r>
    </w:p>
    <w:p w:rsidR="00A77B3E" w:rsidP="00C6195C">
      <w:pPr>
        <w:ind w:firstLine="720"/>
        <w:jc w:val="both"/>
      </w:pPr>
      <w:r>
        <w:t xml:space="preserve">В соответствии со  ст. 2.1  </w:t>
      </w:r>
      <w:r>
        <w:t>КоАП</w:t>
      </w:r>
      <w:r>
        <w:t xml:space="preserve"> РФ  административным правонарушением признаетс</w:t>
      </w:r>
      <w:r>
        <w:t>я противоправное, виновное действие (бездействие) физического или юридического лица, за которое настоящим Кодексом или законами субъектов  Российской  Федерации об административных правонарушениях установлена административная ответственность.</w:t>
      </w:r>
    </w:p>
    <w:p w:rsidR="00A77B3E" w:rsidP="00C6195C">
      <w:pPr>
        <w:ind w:firstLine="720"/>
        <w:jc w:val="both"/>
      </w:pPr>
      <w:r>
        <w:t xml:space="preserve">Главой 26 </w:t>
      </w:r>
      <w:r>
        <w:t>КоА</w:t>
      </w:r>
      <w:r>
        <w:t>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C6195C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</w:t>
      </w:r>
      <w:r>
        <w:t>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</w:t>
      </w:r>
      <w:r>
        <w:t xml:space="preserve">а. </w:t>
      </w:r>
    </w:p>
    <w:p w:rsidR="00A77B3E" w:rsidP="00C6195C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</w:t>
      </w:r>
      <w:r>
        <w:t>оих служебных обязанностей.</w:t>
      </w:r>
    </w:p>
    <w:p w:rsidR="00A77B3E" w:rsidP="00C6195C">
      <w:pPr>
        <w:ind w:firstLine="720"/>
        <w:jc w:val="both"/>
      </w:pPr>
      <w:r>
        <w:t>Факт совершения Рыбалкой Ю.А.административного правонарушения подтверждается:</w:t>
      </w:r>
    </w:p>
    <w:p w:rsidR="00A77B3E" w:rsidP="00C6195C">
      <w:pPr>
        <w:jc w:val="both"/>
      </w:pPr>
      <w:r>
        <w:t>- протоколом об административном правонарушении №</w:t>
      </w:r>
      <w:r>
        <w:t xml:space="preserve"> от дата (л.д.1-2);</w:t>
      </w:r>
    </w:p>
    <w:p w:rsidR="00A77B3E" w:rsidP="00C6195C">
      <w:pPr>
        <w:jc w:val="both"/>
      </w:pPr>
      <w:r>
        <w:t>- выпиской из Единого государственного реестра юридических лиц (л.</w:t>
      </w:r>
      <w:r>
        <w:t>д.3-5);</w:t>
      </w:r>
    </w:p>
    <w:p w:rsidR="00A77B3E" w:rsidP="00C6195C">
      <w:pPr>
        <w:jc w:val="both"/>
      </w:pPr>
      <w:r>
        <w:t>- квитанцией о приеме налоговой декларации (расчета) в электронном виде  (л.д.6).</w:t>
      </w:r>
    </w:p>
    <w:p w:rsidR="00A77B3E" w:rsidP="00C6195C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Рыбалки Ю.А.в совершении административного правонарушения установ</w:t>
      </w:r>
      <w:r>
        <w:t xml:space="preserve">лена, и ее действия правильно квалифицированы ст.15.5 </w:t>
      </w:r>
      <w:r>
        <w:t>КоАП</w:t>
      </w:r>
      <w:r>
        <w:t xml:space="preserve"> РФ.</w:t>
      </w:r>
    </w:p>
    <w:p w:rsidR="00A77B3E" w:rsidP="00C6195C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Отягчающих обстоятельств судом не ус</w:t>
      </w:r>
      <w:r>
        <w:t xml:space="preserve">тановлено.  </w:t>
      </w:r>
    </w:p>
    <w:p w:rsidR="00A77B3E" w:rsidP="00C6195C">
      <w:pPr>
        <w:ind w:firstLine="720"/>
        <w:jc w:val="both"/>
      </w:pPr>
      <w:r>
        <w:t>Учитывая характер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</w:t>
      </w:r>
      <w:r>
        <w:t xml:space="preserve">ного штрафа в пределах санкции ст.15.5 </w:t>
      </w:r>
      <w:r>
        <w:t>КоАП</w:t>
      </w:r>
      <w:r>
        <w:t xml:space="preserve"> РФ.</w:t>
      </w:r>
    </w:p>
    <w:p w:rsidR="00A77B3E" w:rsidP="00C6195C">
      <w:pPr>
        <w:ind w:firstLine="720"/>
        <w:jc w:val="both"/>
      </w:pPr>
      <w:r>
        <w:t>Руководствуясь ст.15.5, ст. ст. 29.9-29.11 Кодекса РФ об административных правонарушениях, мировой судья,</w:t>
      </w:r>
    </w:p>
    <w:p w:rsidR="00A77B3E" w:rsidP="00C6195C">
      <w:pPr>
        <w:jc w:val="both"/>
      </w:pPr>
    </w:p>
    <w:p w:rsidR="00A77B3E" w:rsidP="00C6195C">
      <w:pPr>
        <w:jc w:val="center"/>
      </w:pPr>
      <w:r>
        <w:t>ПОСТАНОВИЛ:</w:t>
      </w:r>
    </w:p>
    <w:p w:rsidR="00A77B3E" w:rsidP="00C6195C">
      <w:pPr>
        <w:jc w:val="both"/>
      </w:pPr>
    </w:p>
    <w:p w:rsidR="00A77B3E" w:rsidP="00C6195C">
      <w:pPr>
        <w:jc w:val="both"/>
      </w:pPr>
      <w:r>
        <w:tab/>
        <w:t xml:space="preserve">Должностное лицо – директора Муниципального казенного наименование </w:t>
      </w:r>
      <w:r>
        <w:t xml:space="preserve">организации </w:t>
      </w:r>
      <w:r>
        <w:t>Рыбалку Ю.</w:t>
      </w:r>
      <w:r>
        <w:t>А.</w:t>
      </w:r>
      <w:r>
        <w:t xml:space="preserve">, паспортные данные, гражданина Российской Федерации, признать виновным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</w:t>
      </w:r>
      <w:r>
        <w:t>виде административного штрафа в размере 300 (триста) рублей.</w:t>
      </w:r>
    </w:p>
    <w:p w:rsidR="00A77B3E" w:rsidP="00C6195C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Крым, л/с 04752203230), ИНН 9102013284, КПП 910201001, банк получателя: Отделение по Республике Крым Южного гл</w:t>
      </w:r>
      <w:r>
        <w:t>авного управления ЦБ РФ, БИК 043510001, счет: 40101810335100010001, ОКТМО 35656401, КБК 82811601153010005140, постановление № 5-310/93/2020.</w:t>
      </w:r>
    </w:p>
    <w:p w:rsidR="00A77B3E" w:rsidP="00C6195C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6195C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</w:t>
      </w:r>
      <w:r>
        <w:t>бного постановления.</w:t>
      </w:r>
    </w:p>
    <w:p w:rsidR="00A77B3E" w:rsidP="00C6195C">
      <w:pPr>
        <w:ind w:firstLine="720"/>
        <w:jc w:val="both"/>
      </w:pPr>
      <w:r>
        <w:t xml:space="preserve">Разъяснить Рыбалке Ю.А., 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C6195C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</w:t>
      </w:r>
      <w:r>
        <w:t>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C6195C" w:rsidP="00C6195C">
      <w:pPr>
        <w:jc w:val="both"/>
      </w:pPr>
    </w:p>
    <w:p w:rsidR="00A77B3E" w:rsidP="00C6195C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</w:t>
      </w:r>
      <w:r>
        <w:t>подпись</w:t>
      </w:r>
      <w:r>
        <w:tab/>
      </w:r>
      <w:r>
        <w:tab/>
      </w:r>
      <w:r>
        <w:tab/>
        <w:t xml:space="preserve">      </w:t>
      </w:r>
      <w:r>
        <w:t>И.В. Солодченко</w:t>
      </w:r>
    </w:p>
    <w:p w:rsidR="00A77B3E"/>
    <w:p w:rsidR="00C6195C"/>
    <w:p w:rsidR="00C6195C" w:rsidRPr="00410224" w:rsidP="00C6195C">
      <w:pPr>
        <w:jc w:val="both"/>
      </w:pPr>
      <w:r w:rsidRPr="00410224">
        <w:t>ДЕПЕРСОНИФИКАЦИЮ</w:t>
      </w:r>
    </w:p>
    <w:p w:rsidR="00C6195C" w:rsidRPr="00410224" w:rsidP="00C6195C">
      <w:pPr>
        <w:jc w:val="both"/>
      </w:pPr>
      <w:r w:rsidRPr="00410224">
        <w:t>Лингвистический контроль произвел</w:t>
      </w:r>
    </w:p>
    <w:p w:rsidR="00C6195C" w:rsidRPr="00410224" w:rsidP="00C6195C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C6195C" w:rsidRPr="00410224" w:rsidP="00C6195C">
      <w:pPr>
        <w:jc w:val="both"/>
      </w:pPr>
      <w:r w:rsidRPr="00410224">
        <w:t>СОГЛАСОВАНО</w:t>
      </w:r>
    </w:p>
    <w:p w:rsidR="00C6195C" w:rsidRPr="00410224" w:rsidP="00C6195C">
      <w:pPr>
        <w:jc w:val="both"/>
      </w:pPr>
      <w:r w:rsidRPr="00410224">
        <w:t>Судья Солодченко И.В.______________________</w:t>
      </w:r>
    </w:p>
    <w:p w:rsidR="00C6195C" w:rsidRPr="00410224" w:rsidP="00C6195C">
      <w:pPr>
        <w:jc w:val="both"/>
      </w:pPr>
      <w:r w:rsidRPr="00410224">
        <w:t>Дата:</w:t>
      </w:r>
    </w:p>
    <w:p w:rsidR="00C6195C" w:rsidP="00C6195C">
      <w:pPr>
        <w:tabs>
          <w:tab w:val="left" w:pos="0"/>
        </w:tabs>
        <w:ind w:right="75"/>
        <w:jc w:val="both"/>
      </w:pPr>
    </w:p>
    <w:p w:rsidR="00C6195C" w:rsidP="00C6195C">
      <w:pPr>
        <w:tabs>
          <w:tab w:val="left" w:pos="0"/>
        </w:tabs>
        <w:ind w:right="75"/>
        <w:jc w:val="both"/>
      </w:pPr>
    </w:p>
    <w:p w:rsidR="00C6195C"/>
    <w:p w:rsidR="00C6195C"/>
    <w:sectPr w:rsidSect="00E03B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B64"/>
    <w:rsid w:val="00410224"/>
    <w:rsid w:val="00A77B3E"/>
    <w:rsid w:val="00C6195C"/>
    <w:rsid w:val="00E03B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3B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