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>
      <w:r>
        <w:t xml:space="preserve">                                                                                                        </w:t>
      </w:r>
      <w:r>
        <w:t xml:space="preserve"> Дело №5-93-313/2017</w:t>
      </w:r>
    </w:p>
    <w:p w:rsidR="00A77B3E"/>
    <w:p w:rsidR="00A77B3E">
      <w:r>
        <w:t xml:space="preserve">                                      П О С Т А Н О В Л Е Н И Е</w:t>
      </w:r>
    </w:p>
    <w:p w:rsidR="00A77B3E"/>
    <w:p w:rsidR="00A77B3E">
      <w:r>
        <w:t xml:space="preserve">18 сентября 2017 года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7A4681">
      <w:pPr>
        <w:jc w:val="both"/>
      </w:pPr>
      <w:r>
        <w:t xml:space="preserve">Мировой судья судебного участка №93 Черноморского судебного района </w:t>
      </w:r>
      <w:r>
        <w:t>Республики Крым рассмотрев</w:t>
      </w:r>
      <w:r>
        <w:t xml:space="preserve"> в открытом судебном заседании административный материал, поступивший из Межрайонной ИФНС России №6 по Республике Крым, в отношении председателя наименование организации</w:t>
      </w:r>
      <w:r>
        <w:t xml:space="preserve"> и адрес – </w:t>
      </w:r>
      <w:r>
        <w:t>Минзатова</w:t>
      </w:r>
      <w:r>
        <w:t xml:space="preserve"> </w:t>
      </w:r>
      <w:r>
        <w:t>Дилявера</w:t>
      </w:r>
      <w:r>
        <w:t xml:space="preserve"> </w:t>
      </w:r>
      <w:r>
        <w:t>Назимовича</w:t>
      </w:r>
      <w:r>
        <w:t>, паспортные данные, зарегистрированного и проживающего по адресу: адрес,</w:t>
      </w:r>
    </w:p>
    <w:p w:rsidR="00A77B3E" w:rsidP="007A4681">
      <w:pPr>
        <w:jc w:val="both"/>
      </w:pPr>
      <w:r>
        <w:t xml:space="preserve">о совершении административного правонарушения, предусмотренного ст.15.5 </w:t>
      </w:r>
      <w:r>
        <w:t>КоАП</w:t>
      </w:r>
      <w:r>
        <w:t xml:space="preserve"> РФ,</w:t>
      </w:r>
    </w:p>
    <w:p w:rsidR="00A77B3E" w:rsidP="007A4681">
      <w:pPr>
        <w:jc w:val="center"/>
      </w:pPr>
      <w:r>
        <w:t>У С Т А Н О В И</w:t>
      </w:r>
      <w:r>
        <w:t xml:space="preserve"> Л:</w:t>
      </w:r>
    </w:p>
    <w:p w:rsidR="00A77B3E" w:rsidP="007A4681">
      <w:pPr>
        <w:jc w:val="both"/>
      </w:pPr>
    </w:p>
    <w:p w:rsidR="00A77B3E" w:rsidP="007A4681">
      <w:pPr>
        <w:ind w:firstLine="720"/>
        <w:jc w:val="both"/>
      </w:pPr>
      <w:r>
        <w:t>Председатель наименование организации</w:t>
      </w:r>
      <w:r>
        <w:t xml:space="preserve"> и адрес – </w:t>
      </w:r>
      <w:r>
        <w:t>Минзатов</w:t>
      </w:r>
      <w:r>
        <w:t xml:space="preserve"> Д.Н. совершил нарушение законодательства о налогах и сборах, при следующих обстоятельствах:</w:t>
      </w:r>
    </w:p>
    <w:p w:rsidR="00A77B3E" w:rsidP="007A4681">
      <w:pPr>
        <w:ind w:firstLine="720"/>
        <w:jc w:val="both"/>
      </w:pPr>
      <w:r>
        <w:t>дата</w:t>
      </w:r>
      <w:r>
        <w:t xml:space="preserve"> находясь по адресу: адрес, являяс</w:t>
      </w:r>
      <w:r>
        <w:t>ь должностным лицом, а именно председателем наименование организации и</w:t>
      </w:r>
      <w:r>
        <w:t xml:space="preserve"> адрес, </w:t>
      </w:r>
      <w:r>
        <w:t>Минзатов</w:t>
      </w:r>
      <w:r>
        <w:t xml:space="preserve"> Д.Н., не представил в МИФНС России №6 по Республике Крым в установленный п. 2 статьи 80 Налогового кодекс</w:t>
      </w:r>
      <w:r>
        <w:t>а Российской Федерации срок, единую (упрощенную) налоговую декларацию за 12 месяцев 2016 года.</w:t>
      </w:r>
    </w:p>
    <w:p w:rsidR="00A77B3E" w:rsidP="007A4681">
      <w:pPr>
        <w:ind w:firstLine="720"/>
        <w:jc w:val="both"/>
      </w:pPr>
      <w:r>
        <w:t>Срок представления единой (упрощенной) налоговой декларации за 12 месяцев 2016 года – 20.01.2017 года (включительно).</w:t>
      </w:r>
    </w:p>
    <w:p w:rsidR="00A77B3E" w:rsidP="007A4681">
      <w:pPr>
        <w:ind w:firstLine="720"/>
        <w:jc w:val="both"/>
      </w:pPr>
      <w:r>
        <w:t>Фактически единая (упрощенная) налоговая де</w:t>
      </w:r>
      <w:r>
        <w:t xml:space="preserve">кларация за 12 месяцев 2016 года по наименование организации </w:t>
      </w:r>
      <w:r>
        <w:t>и адрес представлена в МИФНС России №6 по РК с нарушением срока – дата (рег.№1213089).</w:t>
      </w:r>
    </w:p>
    <w:p w:rsidR="00A77B3E" w:rsidP="007A4681">
      <w:pPr>
        <w:ind w:firstLine="720"/>
        <w:jc w:val="both"/>
      </w:pPr>
      <w:r>
        <w:t xml:space="preserve">В судебном заседании </w:t>
      </w:r>
      <w:r>
        <w:t>Минзатов</w:t>
      </w:r>
      <w:r>
        <w:t xml:space="preserve"> Д.Н. вину приз</w:t>
      </w:r>
      <w:r>
        <w:t>нал полностью.</w:t>
      </w:r>
    </w:p>
    <w:p w:rsidR="00A77B3E" w:rsidP="007A4681">
      <w:pPr>
        <w:ind w:firstLine="720"/>
        <w:jc w:val="both"/>
      </w:pPr>
      <w:r>
        <w:t xml:space="preserve">Суд, заслушав лица, привлекаемого к административной ответственности, изучив материалы дела, приходит к мнению о правомерности вменения в действия </w:t>
      </w:r>
      <w:r>
        <w:t>Минзатова</w:t>
      </w:r>
      <w:r>
        <w:t xml:space="preserve"> Д.Н. состава административного правонарушения, предусмотренного ст. 15.5 Кодекса РФ </w:t>
      </w:r>
      <w:r>
        <w:t>об административных правонарушениях, т.е.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 w:rsidP="007A4681">
      <w:pPr>
        <w:ind w:firstLine="720"/>
        <w:jc w:val="both"/>
      </w:pPr>
      <w:r>
        <w:t xml:space="preserve">В соответствии со ст. 2.1 </w:t>
      </w:r>
      <w:r>
        <w:t>КоАП</w:t>
      </w:r>
      <w:r>
        <w:t xml:space="preserve"> РФ администрати</w:t>
      </w:r>
      <w:r>
        <w:t>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</w:t>
      </w:r>
      <w:r>
        <w:t>ветственность.</w:t>
      </w:r>
    </w:p>
    <w:p w:rsidR="00A77B3E" w:rsidP="007A4681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7A4681">
      <w:pPr>
        <w:ind w:firstLine="720"/>
        <w:jc w:val="both"/>
      </w:pPr>
      <w:r>
        <w:t xml:space="preserve">В соответствии со ст. 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</w:t>
      </w:r>
      <w:r>
        <w:t>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7A4681">
      <w:pPr>
        <w:ind w:firstLine="720"/>
        <w:jc w:val="both"/>
      </w:pPr>
      <w:r>
        <w:t>В соответствии</w:t>
      </w:r>
      <w:r>
        <w:t xml:space="preserve"> с п.2 ст. 80 НК РФ лицо, признаваемое налогоплательщиком по одному или нескольким налогам, не осуществляющее операций, в результате которых происходит движение денежных средств на его счетах в банках (в кассе</w:t>
      </w:r>
      <w:r>
        <w:t xml:space="preserve"> организации), и не имеющее по этим налогам объ</w:t>
      </w:r>
      <w:r>
        <w:t>ектов налогообложения, представляет по данным налогам единую (упрощенную) налоговую декларацию.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</w:t>
      </w:r>
      <w:r>
        <w:t xml:space="preserve"> числа месяца, следующего за истекшим кварталом, полугодием, 9 месяцами, календарным годом.</w:t>
      </w:r>
    </w:p>
    <w:p w:rsidR="00A77B3E" w:rsidP="007A4681">
      <w:pPr>
        <w:ind w:firstLine="720"/>
        <w:jc w:val="both"/>
      </w:pPr>
      <w:r>
        <w:t xml:space="preserve">Статьей 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</w:t>
      </w:r>
      <w:r>
        <w:t xml:space="preserve">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руководитель организации. </w:t>
      </w:r>
    </w:p>
    <w:p w:rsidR="00A77B3E" w:rsidP="007A4681">
      <w:pPr>
        <w:ind w:firstLine="720"/>
        <w:jc w:val="both"/>
      </w:pPr>
      <w:r>
        <w:t xml:space="preserve">Факт совершения </w:t>
      </w:r>
      <w:r>
        <w:t>Минзатовым</w:t>
      </w:r>
      <w:r>
        <w:t xml:space="preserve"> Д.Н. административного пра</w:t>
      </w:r>
      <w:r>
        <w:t>вонарушения подтверждается:</w:t>
      </w:r>
    </w:p>
    <w:p w:rsidR="00A77B3E" w:rsidP="007A4681">
      <w:pPr>
        <w:jc w:val="both"/>
      </w:pPr>
      <w:r>
        <w:t>-протоколом об административном правонарушении №2234 от дата (л.д.3-4);</w:t>
      </w:r>
    </w:p>
    <w:p w:rsidR="00A77B3E" w:rsidP="007A4681">
      <w:pPr>
        <w:jc w:val="both"/>
      </w:pPr>
      <w:r>
        <w:t>- выпиской из Единого государственного реестра юридических лиц (л.д.5-7);</w:t>
      </w:r>
    </w:p>
    <w:p w:rsidR="00A77B3E" w:rsidP="007A4681">
      <w:pPr>
        <w:jc w:val="both"/>
      </w:pPr>
      <w:r>
        <w:t xml:space="preserve">- копией паспорта на имя </w:t>
      </w:r>
      <w:r>
        <w:t>Минзатова</w:t>
      </w:r>
      <w:r>
        <w:t xml:space="preserve"> Д.Н. (л.д.8).</w:t>
      </w:r>
    </w:p>
    <w:p w:rsidR="00A77B3E" w:rsidP="007A4681">
      <w:pPr>
        <w:jc w:val="both"/>
      </w:pPr>
      <w:r>
        <w:t>Оснований не доверять, находящимс</w:t>
      </w:r>
      <w:r>
        <w:t xml:space="preserve">я в материалах дела, доказательствам у суда не имеется. </w:t>
      </w:r>
    </w:p>
    <w:p w:rsidR="00A77B3E" w:rsidP="007A4681">
      <w:pPr>
        <w:ind w:firstLine="720"/>
        <w:jc w:val="both"/>
      </w:pPr>
      <w:r>
        <w:t xml:space="preserve">Совокупность представленных доказательств, соответствующих требованиям </w:t>
      </w:r>
      <w:r>
        <w:t>относимости</w:t>
      </w:r>
      <w:r>
        <w:t xml:space="preserve">, допустимости и достаточности, подтверждает наличие вины </w:t>
      </w:r>
      <w:r>
        <w:t>Минзатова</w:t>
      </w:r>
      <w:r>
        <w:t xml:space="preserve"> Д.Н. в совершении правонарушения.</w:t>
      </w:r>
    </w:p>
    <w:p w:rsidR="00A77B3E" w:rsidP="007A4681">
      <w:pPr>
        <w:ind w:firstLine="720"/>
        <w:jc w:val="both"/>
      </w:pPr>
      <w:r>
        <w:t xml:space="preserve">Обстоятельств, </w:t>
      </w:r>
      <w:r>
        <w:t xml:space="preserve">смягчающих и отягчающих административную ответственность </w:t>
      </w:r>
      <w:r>
        <w:t>Минзатова</w:t>
      </w:r>
      <w:r>
        <w:t xml:space="preserve"> Д.Н., а также исключающих производство по делу, судом не установлено. </w:t>
      </w:r>
    </w:p>
    <w:p w:rsidR="00A77B3E" w:rsidP="007A4681">
      <w:pPr>
        <w:ind w:firstLine="720"/>
        <w:jc w:val="both"/>
      </w:pPr>
      <w:r>
        <w:t xml:space="preserve">За совершенное </w:t>
      </w:r>
      <w:r>
        <w:t>Минзатовым</w:t>
      </w:r>
      <w:r>
        <w:t xml:space="preserve"> Д.Н. административное правонарушение предусмотрена ответственность по ст.15.5 </w:t>
      </w:r>
      <w:r>
        <w:t>КоАП</w:t>
      </w:r>
      <w:r>
        <w:t xml:space="preserve"> РФ, </w:t>
      </w:r>
      <w:r>
        <w:t>согласно которой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</w:t>
      </w:r>
      <w:r>
        <w:t>тных лиц в размере от трехсот до пятисот рублей.</w:t>
      </w:r>
    </w:p>
    <w:p w:rsidR="00A77B3E" w:rsidP="007A4681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Минзатова</w:t>
      </w:r>
      <w:r>
        <w:t xml:space="preserve"> Д.Н. в совершении административного правонарушения установлена, и его действия правильно квалифи</w:t>
      </w:r>
      <w:r>
        <w:t xml:space="preserve">цированы пост.15.5 </w:t>
      </w:r>
      <w:r>
        <w:t>КоАП</w:t>
      </w:r>
      <w:r>
        <w:t xml:space="preserve"> РФ.</w:t>
      </w:r>
    </w:p>
    <w:p w:rsidR="00A77B3E" w:rsidP="007A4681">
      <w:pPr>
        <w:ind w:firstLine="720"/>
        <w:jc w:val="both"/>
      </w:pPr>
      <w:r>
        <w:t xml:space="preserve">С учетом изложенного, суд считает возможным назначить </w:t>
      </w:r>
      <w:r>
        <w:t>Минзатову</w:t>
      </w:r>
      <w:r>
        <w:t xml:space="preserve"> Д.Н. наказание в пределах санкции статьи, в виде административного штрафа.</w:t>
      </w:r>
    </w:p>
    <w:p w:rsidR="00A77B3E" w:rsidP="007A4681">
      <w:pPr>
        <w:ind w:firstLine="720"/>
        <w:jc w:val="both"/>
      </w:pPr>
      <w:r>
        <w:t xml:space="preserve">Руководствуясь </w:t>
      </w:r>
      <w:r>
        <w:t>ст. ст. 29.10, 29.11КоАП РФ, мировой судья,</w:t>
      </w:r>
    </w:p>
    <w:p w:rsidR="00A77B3E" w:rsidP="007A4681">
      <w:pPr>
        <w:jc w:val="both"/>
      </w:pPr>
    </w:p>
    <w:p w:rsidR="00A77B3E" w:rsidP="007A4681">
      <w:pPr>
        <w:jc w:val="center"/>
      </w:pPr>
      <w:r>
        <w:t>ПОСТАНОВИЛ:</w:t>
      </w:r>
    </w:p>
    <w:p w:rsidR="00A77B3E" w:rsidP="007A4681">
      <w:pPr>
        <w:jc w:val="both"/>
      </w:pPr>
    </w:p>
    <w:p w:rsidR="00A77B3E" w:rsidP="007A4681">
      <w:pPr>
        <w:ind w:firstLine="720"/>
        <w:jc w:val="both"/>
      </w:pPr>
      <w:r>
        <w:t xml:space="preserve">Должностное лицо - </w:t>
      </w:r>
      <w:r>
        <w:t>Минзатова</w:t>
      </w:r>
      <w:r>
        <w:t xml:space="preserve"> </w:t>
      </w:r>
      <w:r>
        <w:t>Дилявера</w:t>
      </w:r>
      <w:r>
        <w:t xml:space="preserve"> </w:t>
      </w:r>
      <w:r>
        <w:t>Назимовича</w:t>
      </w:r>
      <w:r>
        <w:t>, паспортные данные председателя наименование организации</w:t>
      </w:r>
      <w:r>
        <w:t xml:space="preserve"> и адрес, признать виновным в совершении административного</w:t>
      </w:r>
      <w:r>
        <w:t xml:space="preserve"> правонарушения, предусмотренного ст.15.5 </w:t>
      </w:r>
      <w:r>
        <w:t>КоАП</w:t>
      </w:r>
      <w:r>
        <w:t xml:space="preserve"> РФ и подвергнуть административному наказанию в виде административного штрафа в доход государства в размере 300 (триста)  рублей.</w:t>
      </w:r>
    </w:p>
    <w:p w:rsidR="00A77B3E" w:rsidP="007A4681">
      <w:pPr>
        <w:ind w:firstLine="720"/>
        <w:jc w:val="both"/>
      </w:pPr>
      <w:r>
        <w:t>Реквизиты для уплаты штрафа: Межрайонная ИФНС №6 по Республике Крым, КБК 1821160</w:t>
      </w:r>
      <w:r>
        <w:t xml:space="preserve">3030016000140, ОКТМО 35712000, получатель УФК по </w:t>
      </w:r>
      <w:r>
        <w:t xml:space="preserve">Республике Крым для МИФНС России №6, ИНН 9110000024, КПП 911001001, </w:t>
      </w:r>
      <w:r>
        <w:t>р</w:t>
      </w:r>
      <w:r>
        <w:t>/с 40101810335100010001, наименование банка: отделение по Республике Крым ЦБРФ открытый УФК по РК, БИК 043510001, постановление №5-93-313/</w:t>
      </w:r>
      <w:r>
        <w:t>2017.</w:t>
      </w:r>
    </w:p>
    <w:p w:rsidR="00A77B3E" w:rsidP="007A4681">
      <w:pPr>
        <w:ind w:firstLine="720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t>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A4681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</w:t>
      </w:r>
      <w:r>
        <w:t xml:space="preserve"> 10 суток со дня вручения или получения копии постановления.</w:t>
      </w:r>
    </w:p>
    <w:p w:rsidR="00A77B3E" w:rsidP="007A4681">
      <w:pPr>
        <w:jc w:val="both"/>
      </w:pPr>
    </w:p>
    <w:p w:rsidR="00A77B3E" w:rsidP="007A4681">
      <w:pPr>
        <w:jc w:val="both"/>
      </w:pPr>
    </w:p>
    <w:p w:rsidR="00A77B3E" w:rsidP="007A4681">
      <w:pPr>
        <w:jc w:val="both"/>
      </w:pPr>
      <w:r>
        <w:t xml:space="preserve">     Мировой судья </w:t>
      </w:r>
      <w:r>
        <w:tab/>
      </w:r>
      <w:r>
        <w:tab/>
        <w:t xml:space="preserve">           подпись</w:t>
      </w:r>
      <w:r>
        <w:t xml:space="preserve">                                      </w:t>
      </w:r>
      <w:r>
        <w:t>И.В.Солодченко</w:t>
      </w:r>
    </w:p>
    <w:p w:rsidR="007A4681" w:rsidP="007A4681">
      <w:pPr>
        <w:jc w:val="both"/>
      </w:pPr>
    </w:p>
    <w:p w:rsidR="007A4681" w:rsidP="007A4681">
      <w:pPr>
        <w:jc w:val="both"/>
      </w:pPr>
      <w:r>
        <w:t>Согласовано</w:t>
      </w:r>
    </w:p>
    <w:p w:rsidR="007A4681" w:rsidP="007A4681">
      <w:pPr>
        <w:jc w:val="both"/>
      </w:pPr>
    </w:p>
    <w:p w:rsidR="007A4681" w:rsidP="007A4681">
      <w:pPr>
        <w:jc w:val="both"/>
      </w:pPr>
    </w:p>
    <w:p w:rsidR="007A4681" w:rsidP="007A4681">
      <w:pPr>
        <w:jc w:val="both"/>
      </w:pPr>
      <w:r>
        <w:t xml:space="preserve">     Мировой судья                           подпись                                     </w:t>
      </w:r>
      <w:r>
        <w:t>И.В.Солодченко</w:t>
      </w:r>
    </w:p>
    <w:p w:rsidR="00A77B3E" w:rsidP="007A4681">
      <w:pPr>
        <w:jc w:val="both"/>
      </w:pPr>
    </w:p>
    <w:sectPr w:rsidSect="007A4681">
      <w:pgSz w:w="12240" w:h="15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39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