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507E5">
      <w:pPr>
        <w:jc w:val="right"/>
      </w:pPr>
      <w:r>
        <w:t>УИД 91MS0093-01-2020-001165-14</w:t>
      </w:r>
    </w:p>
    <w:p w:rsidR="00A77B3E" w:rsidP="009507E5">
      <w:pPr>
        <w:jc w:val="right"/>
      </w:pPr>
      <w:r>
        <w:t>Дело №5-317/93/2020</w:t>
      </w:r>
    </w:p>
    <w:p w:rsidR="00A77B3E"/>
    <w:p w:rsidR="00A77B3E" w:rsidP="009507E5">
      <w:pPr>
        <w:jc w:val="center"/>
      </w:pPr>
      <w:r>
        <w:t>П О С Т А Н О В Л Е Н И Е</w:t>
      </w:r>
    </w:p>
    <w:p w:rsidR="00A77B3E"/>
    <w:p w:rsidR="00A77B3E">
      <w:r>
        <w:t xml:space="preserve">18 ноября 2020 года                                      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9507E5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 xml:space="preserve">ерации в Черноморском районе Республики Крым (межрайонное), в отношении должностного лица – директора Муниципального казенного наименование организации </w:t>
      </w:r>
      <w:r>
        <w:t>Бодько</w:t>
      </w:r>
      <w:r>
        <w:t xml:space="preserve"> Е.</w:t>
      </w:r>
      <w:r>
        <w:t>В.</w:t>
      </w:r>
      <w:r>
        <w:t xml:space="preserve">, паспортные данные, </w:t>
      </w:r>
      <w:r>
        <w:t>гражданки Российской Федерации, зарегистрированной и</w:t>
      </w:r>
      <w:r>
        <w:t xml:space="preserve"> проживающей по адресу: адрес,   </w:t>
      </w:r>
    </w:p>
    <w:p w:rsidR="00A77B3E" w:rsidP="009507E5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9507E5">
      <w:pPr>
        <w:jc w:val="both"/>
      </w:pPr>
    </w:p>
    <w:p w:rsidR="00A77B3E" w:rsidP="009507E5">
      <w:pPr>
        <w:jc w:val="center"/>
      </w:pPr>
      <w:r>
        <w:t>У С Т А Н О В И Л:</w:t>
      </w:r>
    </w:p>
    <w:p w:rsidR="00A77B3E" w:rsidP="009507E5">
      <w:pPr>
        <w:jc w:val="both"/>
      </w:pPr>
    </w:p>
    <w:p w:rsidR="00A77B3E" w:rsidP="009507E5">
      <w:pPr>
        <w:ind w:firstLine="720"/>
        <w:jc w:val="both"/>
      </w:pPr>
      <w:r>
        <w:t xml:space="preserve">дата </w:t>
      </w:r>
      <w:r>
        <w:t>Бодько</w:t>
      </w:r>
      <w:r>
        <w:t xml:space="preserve"> Е.В. являясь директором Муниципального казенного наименование организации, не представила в ГУ – Управлен</w:t>
      </w:r>
      <w:r>
        <w:t>ие Пенсионного фонда Российской Федерации в адрес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за август 2020 года, в н</w:t>
      </w:r>
      <w:r>
        <w:t>арушение Федерального закона от 01 апреля 1996 года №27-ФЗ «Об индивидуальном (персонифицированном) учете в системе обязательного</w:t>
      </w:r>
      <w:r>
        <w:t xml:space="preserve"> пенсионного страхования». Отчет СЗВ-М («исходная») за дата, срок представления которого до 15.09.2020 года, фактически предост</w:t>
      </w:r>
      <w:r>
        <w:t>авлен дата в время</w:t>
      </w:r>
    </w:p>
    <w:p w:rsidR="00A77B3E" w:rsidP="009507E5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Бодько</w:t>
      </w:r>
      <w:r>
        <w:t xml:space="preserve"> Е.В.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9507E5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Бодько</w:t>
      </w:r>
      <w:r>
        <w:t xml:space="preserve"> Е.В. не явилась, о месте и времени рассмотрения д</w:t>
      </w:r>
      <w:r>
        <w:t xml:space="preserve">ела извещена надлежащим образом, посредством телефонограммы, из которой следует, что </w:t>
      </w:r>
      <w:r>
        <w:t>Бодько</w:t>
      </w:r>
      <w:r>
        <w:t xml:space="preserve"> Е.В. с протоколом об административном правонарушении согласна, просит рассмотреть дело без ее участия. </w:t>
      </w:r>
    </w:p>
    <w:p w:rsidR="00A77B3E" w:rsidP="009507E5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Бодько</w:t>
      </w:r>
      <w:r>
        <w:t xml:space="preserve"> Е.В. надлежа</w:t>
      </w:r>
      <w:r>
        <w:t xml:space="preserve">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9507E5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Бодько</w:t>
      </w:r>
      <w:r>
        <w:t xml:space="preserve"> Е.В. состава админи</w:t>
      </w:r>
      <w:r>
        <w:t>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>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</w:t>
      </w:r>
      <w:r>
        <w:t>порядке сведений (документов), необходимых для ведения индивидуального (персонифицированного) учета в системе обязательного п</w:t>
      </w:r>
      <w:r>
        <w:t>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9507E5">
      <w:pPr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</w:t>
      </w:r>
      <w: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507E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</w:t>
      </w:r>
      <w:r>
        <w:t>в.</w:t>
      </w:r>
    </w:p>
    <w:p w:rsidR="00A77B3E" w:rsidP="009507E5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</w:t>
      </w:r>
      <w:r>
        <w:t>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507E5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</w:t>
      </w:r>
      <w:r>
        <w:t>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</w:t>
      </w:r>
      <w:r>
        <w:t xml:space="preserve">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</w:t>
      </w:r>
      <w:r>
        <w:t xml:space="preserve">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507E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</w:t>
      </w:r>
      <w:r>
        <w:t xml:space="preserve">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9507E5">
      <w:pPr>
        <w:jc w:val="both"/>
      </w:pPr>
      <w:r>
        <w:t xml:space="preserve">          Факт совершения </w:t>
      </w:r>
      <w:r>
        <w:t>Бодько</w:t>
      </w:r>
      <w:r>
        <w:t xml:space="preserve"> Е.В. административного правонарушен</w:t>
      </w:r>
      <w:r>
        <w:t>ия подтверждается:</w:t>
      </w:r>
    </w:p>
    <w:p w:rsidR="00A77B3E" w:rsidP="009507E5">
      <w:pPr>
        <w:jc w:val="both"/>
      </w:pPr>
      <w:r>
        <w:t xml:space="preserve">- протоколом об административном правонарушении № </w:t>
      </w:r>
      <w:r>
        <w:t xml:space="preserve"> </w:t>
      </w:r>
      <w:r>
        <w:t>от</w:t>
      </w:r>
      <w:r>
        <w:t xml:space="preserve"> дата (л.д.1);</w:t>
      </w:r>
    </w:p>
    <w:p w:rsidR="00A77B3E" w:rsidP="009507E5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9507E5">
      <w:pPr>
        <w:jc w:val="both"/>
      </w:pPr>
      <w:r>
        <w:t xml:space="preserve">- выпиской из Единого государственного реестра </w:t>
      </w:r>
      <w:r>
        <w:t>юридических лиц (л.д.3-5);</w:t>
      </w:r>
    </w:p>
    <w:p w:rsidR="00A77B3E" w:rsidP="009507E5">
      <w:pPr>
        <w:jc w:val="both"/>
      </w:pPr>
      <w:r>
        <w:t>- копией формы СЗВ-М сведения о застрахованных лицах (л.д.6);</w:t>
      </w:r>
    </w:p>
    <w:p w:rsidR="00A77B3E" w:rsidP="009507E5">
      <w:pPr>
        <w:jc w:val="both"/>
      </w:pPr>
      <w:r>
        <w:t>- извещение о доставке (л.д.7);</w:t>
      </w:r>
    </w:p>
    <w:p w:rsidR="00A77B3E" w:rsidP="009507E5">
      <w:pPr>
        <w:jc w:val="both"/>
      </w:pPr>
      <w:r>
        <w:t>- копией уведомления о составлении протокола об административном правонарушении от дата (л.д.8).</w:t>
      </w:r>
      <w:r>
        <w:tab/>
      </w:r>
    </w:p>
    <w:p w:rsidR="00A77B3E" w:rsidP="009507E5">
      <w:pPr>
        <w:ind w:firstLine="720"/>
        <w:jc w:val="both"/>
      </w:pPr>
      <w:r>
        <w:t xml:space="preserve">За совершенное </w:t>
      </w:r>
      <w:r>
        <w:t>Бодько</w:t>
      </w:r>
      <w:r>
        <w:t xml:space="preserve"> Е.В.  </w:t>
      </w:r>
      <w:r>
        <w:t xml:space="preserve">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>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507E5">
      <w:pPr>
        <w:ind w:firstLine="720"/>
        <w:jc w:val="both"/>
      </w:pPr>
      <w:r>
        <w:t xml:space="preserve">Оценивая в совокупности, исследованные по делу доказательства, </w:t>
      </w:r>
      <w:r>
        <w:t xml:space="preserve">суд приходит к выводу о том, что вина </w:t>
      </w:r>
      <w:r>
        <w:t>Бодько</w:t>
      </w:r>
      <w:r>
        <w:t xml:space="preserve"> Е.В.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9507E5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</w:t>
      </w:r>
      <w:r>
        <w:t xml:space="preserve">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9507E5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</w:t>
      </w:r>
      <w:r>
        <w:t xml:space="preserve">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9507E5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9507E5">
      <w:pPr>
        <w:jc w:val="both"/>
      </w:pPr>
    </w:p>
    <w:p w:rsidR="00A77B3E" w:rsidP="009507E5">
      <w:pPr>
        <w:jc w:val="center"/>
      </w:pPr>
      <w:r>
        <w:t>ПОСТАНОВИЛ:</w:t>
      </w:r>
    </w:p>
    <w:p w:rsidR="00A77B3E" w:rsidP="009507E5">
      <w:pPr>
        <w:jc w:val="both"/>
      </w:pPr>
    </w:p>
    <w:p w:rsidR="00A77B3E" w:rsidP="009507E5">
      <w:pPr>
        <w:jc w:val="both"/>
      </w:pPr>
      <w:r>
        <w:t xml:space="preserve"> </w:t>
      </w:r>
      <w:r>
        <w:tab/>
      </w:r>
      <w:r>
        <w:t xml:space="preserve">Должностное лицо – директора Муниципального казенного наименование организации </w:t>
      </w:r>
      <w:r>
        <w:t>Бодько</w:t>
      </w:r>
      <w:r>
        <w:t xml:space="preserve"> Е.</w:t>
      </w:r>
      <w:r>
        <w:t>В.</w:t>
      </w:r>
      <w:r>
        <w:t xml:space="preserve">, паспортные данные, </w:t>
      </w:r>
      <w:r>
        <w:t>гражданки Российской Федерации, признать виновной в совершении административного правонарушения, предусмотрен</w:t>
      </w:r>
      <w:r>
        <w:t xml:space="preserve">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9507E5">
      <w:pPr>
        <w:ind w:firstLine="720"/>
        <w:jc w:val="both"/>
      </w:pPr>
      <w:r>
        <w:t>Реквизиты для уплаты штрафа: получатель: УФК по Республике Крым (Отделение ПФР по РК), ИНН: 7706808265, КПП 910201001, счет: 40</w:t>
      </w:r>
      <w:r>
        <w:t xml:space="preserve">101810335100010001, банк получателя: Отделение по РК Центрального банка РФ, </w:t>
      </w:r>
      <w:r>
        <w:t>БИК 043510001, ОКТМО 35643000, УИН: 0, КБК: 39211601230060000140, постановление №5-317/93/2020.</w:t>
      </w:r>
    </w:p>
    <w:p w:rsidR="00A77B3E" w:rsidP="009507E5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9507E5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>
        <w:t>истечения шестидесяти дней со дня вступления постановления в законную силу, как докуме</w:t>
      </w:r>
      <w:r>
        <w:t>нт подтверждающий  исполнение судебного постановления.</w:t>
      </w:r>
    </w:p>
    <w:p w:rsidR="00A77B3E" w:rsidP="009507E5">
      <w:pPr>
        <w:ind w:firstLine="720"/>
        <w:jc w:val="both"/>
      </w:pPr>
      <w:r>
        <w:t xml:space="preserve">Разъяснить </w:t>
      </w:r>
      <w:r>
        <w:t>Бодько</w:t>
      </w:r>
      <w:r>
        <w:t xml:space="preserve"> Е.В.,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507E5">
      <w:pPr>
        <w:jc w:val="both"/>
      </w:pPr>
      <w:r>
        <w:t xml:space="preserve">       </w:t>
      </w:r>
      <w:r>
        <w:tab/>
      </w:r>
      <w:r>
        <w:t xml:space="preserve">Постановление может </w:t>
      </w:r>
      <w:r>
        <w:t>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507E5">
      <w:pPr>
        <w:jc w:val="both"/>
      </w:pPr>
    </w:p>
    <w:p w:rsidR="00A77B3E" w:rsidP="009507E5">
      <w:pPr>
        <w:jc w:val="both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</w:t>
      </w:r>
      <w:r>
        <w:tab/>
      </w:r>
      <w:r>
        <w:tab/>
        <w:t xml:space="preserve">              </w:t>
      </w:r>
      <w:r>
        <w:t>И.В. Солодченко</w:t>
      </w:r>
    </w:p>
    <w:p w:rsidR="00A77B3E"/>
    <w:p w:rsidR="00A77B3E"/>
    <w:p w:rsidR="009507E5" w:rsidRPr="00410224" w:rsidP="009507E5">
      <w:pPr>
        <w:jc w:val="both"/>
      </w:pPr>
      <w:r w:rsidRPr="00410224">
        <w:t>ДЕПЕРСОНИФИКАЦИЮ</w:t>
      </w:r>
    </w:p>
    <w:p w:rsidR="009507E5" w:rsidRPr="00410224" w:rsidP="009507E5">
      <w:pPr>
        <w:jc w:val="both"/>
      </w:pPr>
      <w:r w:rsidRPr="00410224">
        <w:t>Лингвистический контроль произвел</w:t>
      </w:r>
    </w:p>
    <w:p w:rsidR="009507E5" w:rsidRPr="00410224" w:rsidP="009507E5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9507E5" w:rsidRPr="00410224" w:rsidP="009507E5">
      <w:pPr>
        <w:jc w:val="both"/>
      </w:pPr>
      <w:r w:rsidRPr="00410224">
        <w:t>СОГЛАСОВАНО</w:t>
      </w:r>
    </w:p>
    <w:p w:rsidR="009507E5" w:rsidRPr="00410224" w:rsidP="009507E5">
      <w:pPr>
        <w:jc w:val="both"/>
      </w:pPr>
      <w:r w:rsidRPr="00410224">
        <w:t>Судья Солодченко И.В.______________________</w:t>
      </w:r>
    </w:p>
    <w:p w:rsidR="009507E5" w:rsidRPr="00410224" w:rsidP="009507E5">
      <w:pPr>
        <w:jc w:val="both"/>
      </w:pPr>
      <w:r w:rsidRPr="00410224">
        <w:t>Дата:</w:t>
      </w:r>
    </w:p>
    <w:p w:rsidR="009507E5" w:rsidP="009507E5">
      <w:pPr>
        <w:tabs>
          <w:tab w:val="left" w:pos="0"/>
        </w:tabs>
        <w:ind w:right="75"/>
        <w:jc w:val="both"/>
      </w:pPr>
    </w:p>
    <w:p w:rsidR="009507E5" w:rsidP="009507E5">
      <w:pPr>
        <w:tabs>
          <w:tab w:val="left" w:pos="0"/>
        </w:tabs>
        <w:ind w:right="75"/>
        <w:jc w:val="both"/>
      </w:pPr>
    </w:p>
    <w:p w:rsidR="00A77B3E"/>
    <w:p w:rsidR="00A77B3E"/>
    <w:p w:rsidR="00A77B3E"/>
    <w:sectPr w:rsidSect="00780C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C43"/>
    <w:rsid w:val="00410224"/>
    <w:rsid w:val="00780C43"/>
    <w:rsid w:val="009507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C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