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53F5E">
      <w:pPr>
        <w:jc w:val="right"/>
      </w:pPr>
      <w:r>
        <w:t xml:space="preserve">      Дело №5-319/93/2018</w:t>
      </w:r>
    </w:p>
    <w:p w:rsidR="00A77B3E"/>
    <w:p w:rsidR="00A77B3E" w:rsidP="00E53F5E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27 сентября 2018 года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E53F5E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в отношении главы Администрации наименование</w:t>
      </w:r>
      <w:r>
        <w:t xml:space="preserve"> Смирновой Л.А.</w:t>
      </w:r>
      <w:r>
        <w:t xml:space="preserve">, паспортные данные, зарегистрированной и проживающей по адресу: адрес,   </w:t>
      </w:r>
    </w:p>
    <w:p w:rsidR="00A77B3E" w:rsidP="00E53F5E">
      <w:pPr>
        <w:jc w:val="both"/>
      </w:pPr>
      <w:r>
        <w:t>о привлечении к административной ответственности по ст</w:t>
      </w:r>
      <w:r>
        <w:t xml:space="preserve">. 15.33.2 </w:t>
      </w:r>
      <w:r>
        <w:t>КоАП</w:t>
      </w:r>
      <w:r>
        <w:t xml:space="preserve"> РФ,</w:t>
      </w:r>
    </w:p>
    <w:p w:rsidR="00A77B3E" w:rsidP="00E53F5E">
      <w:pPr>
        <w:jc w:val="both"/>
      </w:pPr>
      <w:r>
        <w:t xml:space="preserve">                                        У С Т А Н О В И Л:</w:t>
      </w:r>
    </w:p>
    <w:p w:rsidR="00A77B3E" w:rsidP="00E53F5E">
      <w:pPr>
        <w:jc w:val="both"/>
      </w:pPr>
    </w:p>
    <w:p w:rsidR="00A77B3E" w:rsidP="00E53F5E">
      <w:pPr>
        <w:ind w:firstLine="720"/>
        <w:jc w:val="both"/>
      </w:pPr>
      <w:r>
        <w:t>Из протокола об административном правонарушении следует, что дата Смирнова Л.А., являясь главой Администрации наименование</w:t>
      </w:r>
      <w:r>
        <w:t>, представила неполные сведения в ГУ – Управлен</w:t>
      </w:r>
      <w:r>
        <w:t>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</w:t>
      </w:r>
      <w:r>
        <w:t>ионного страхования срок – до 15.01.2018 года, оформленные в установленном порядке сведения (документы), необходимые</w:t>
      </w:r>
      <w:r>
        <w:t xml:space="preserve"> для ведения индивидуального (персонифицированного) учета в системе обязательного пенсионного страхования, а именно сведения о работающих за</w:t>
      </w:r>
      <w:r>
        <w:t>страхованных лицах по форме СЗВ-М («дополняющая») за декабрь 2017 года. Фактически сведения были предоставлены дата в 09-22 часов.</w:t>
      </w:r>
    </w:p>
    <w:p w:rsidR="00A77B3E" w:rsidP="00E53F5E">
      <w:pPr>
        <w:ind w:firstLine="720"/>
        <w:jc w:val="both"/>
      </w:pPr>
      <w:r>
        <w:t xml:space="preserve">В судебном заседании Смирнова Л.А. вину не признала, и пояснила, что </w:t>
      </w:r>
      <w:r>
        <w:t>с</w:t>
      </w:r>
      <w:r>
        <w:t xml:space="preserve"> </w:t>
      </w:r>
      <w:r>
        <w:t>дата</w:t>
      </w:r>
      <w:r>
        <w:t xml:space="preserve"> по дата обязанности главного бухгалтера в наименование организации</w:t>
      </w:r>
      <w:r>
        <w:t xml:space="preserve"> исполняла </w:t>
      </w:r>
      <w:r>
        <w:t>фио</w:t>
      </w:r>
      <w:r>
        <w:t xml:space="preserve">, на которую были возложены обязанности по предоставлению отчетности в Пенсионный фонд. В связи с чем, полагает, что в ее действиях не содержится состава административного правонарушения, предусмотренного ст.15.33.2 </w:t>
      </w:r>
      <w:r>
        <w:t>К</w:t>
      </w:r>
      <w:r>
        <w:t>оАП</w:t>
      </w:r>
      <w:r>
        <w:t xml:space="preserve"> РФ.</w:t>
      </w:r>
    </w:p>
    <w:p w:rsidR="00A77B3E" w:rsidP="00E53F5E">
      <w:pPr>
        <w:ind w:firstLine="720"/>
        <w:jc w:val="both"/>
      </w:pPr>
      <w:r>
        <w:t xml:space="preserve">Мировой судья, выслушав лицо, привлекаемое к административной ответственности, изучив письменные материалы дела, пришел к выводу о том, что дело подлежит прекращению в связи с отсутствием в действиях </w:t>
      </w:r>
      <w:r>
        <w:t>Смирновой Л.А. состава администрат</w:t>
      </w:r>
      <w:r>
        <w:t>ивного правонарушения, по следующим основаниям.</w:t>
      </w:r>
    </w:p>
    <w:p w:rsidR="00A77B3E" w:rsidP="00E53F5E">
      <w:pPr>
        <w:jc w:val="both"/>
      </w:pPr>
      <w:r>
        <w:t xml:space="preserve">Согласно санкции ст.15.33.2 </w:t>
      </w:r>
      <w:r>
        <w:t>КоАП</w:t>
      </w:r>
      <w:r>
        <w:t xml:space="preserve"> РФ в качестве субъекта административной ответственности выступают должностные лица.</w:t>
      </w:r>
    </w:p>
    <w:p w:rsidR="00A77B3E" w:rsidP="00E53F5E">
      <w:pPr>
        <w:ind w:firstLine="720"/>
        <w:jc w:val="both"/>
      </w:pPr>
      <w:r>
        <w:t xml:space="preserve">В соответствии с примечанием к ст. 2.4 </w:t>
      </w:r>
      <w:r>
        <w:t>КоАП</w:t>
      </w:r>
      <w:r>
        <w:t xml:space="preserve"> РФ под должностным лицом в настоящем Кодексе сл</w:t>
      </w:r>
      <w:r>
        <w:t>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</w:t>
      </w:r>
      <w:r>
        <w:t>ной зависимости от него, а равно лицо, выполняющее организационно-распорядительные или административно  - хозяйственные функции в</w:t>
      </w:r>
      <w:r>
        <w:t xml:space="preserve"> </w:t>
      </w:r>
      <w:r>
        <w:t xml:space="preserve">государственных органах, органах местного самоуправления, государственных и муниципальных организациях, а также в Вооруженных </w:t>
      </w:r>
      <w:r>
        <w:t>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 – хозяйственных функций руководители и другие ра</w:t>
      </w:r>
      <w:r>
        <w:t xml:space="preserve">ботники иных организаций, арбитражные управляющие. </w:t>
      </w:r>
    </w:p>
    <w:p w:rsidR="00A77B3E" w:rsidP="00E53F5E">
      <w:pPr>
        <w:ind w:firstLine="720"/>
        <w:jc w:val="both"/>
      </w:pPr>
      <w:r>
        <w:t xml:space="preserve">Таким образом, должностными лицами, которые могут быть привлечены к административной ответственности по ст. 15.33.2 </w:t>
      </w:r>
      <w:r>
        <w:t>КоАП</w:t>
      </w:r>
      <w:r>
        <w:t xml:space="preserve"> РФ, исходя из положений, закрепленных в примечании к статье 2.4 </w:t>
      </w:r>
      <w:r>
        <w:t>КоАП</w:t>
      </w:r>
      <w:r>
        <w:t xml:space="preserve"> РФ, являются с</w:t>
      </w:r>
      <w:r>
        <w:t>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 - хозяйственных функций.</w:t>
      </w:r>
    </w:p>
    <w:p w:rsidR="00A77B3E" w:rsidP="00E53F5E">
      <w:pPr>
        <w:jc w:val="both"/>
      </w:pPr>
      <w:r>
        <w:tab/>
        <w:t>В судебном заседании установлено, что Смирнова Л.А. работает  главой Администр</w:t>
      </w:r>
      <w:r>
        <w:t>ации наименование</w:t>
      </w:r>
      <w:r>
        <w:t>, что подтверждается выпиской из Единого государственного реестра юридических лиц.</w:t>
      </w:r>
    </w:p>
    <w:p w:rsidR="00A77B3E" w:rsidP="00E53F5E">
      <w:pPr>
        <w:jc w:val="both"/>
      </w:pPr>
      <w:r>
        <w:tab/>
      </w:r>
      <w:r>
        <w:t>Распоряжением Администрации наименование</w:t>
      </w:r>
      <w:r>
        <w:t xml:space="preserve"> от дата № номер</w:t>
      </w:r>
      <w:r>
        <w:t>, на должность ведущего специалиста по вопросам финансов и бухгалтерск</w:t>
      </w:r>
      <w:r>
        <w:t>ого учета администрации наименование</w:t>
      </w:r>
      <w:r>
        <w:t xml:space="preserve"> назначена – </w:t>
      </w:r>
      <w:r>
        <w:t>фио</w:t>
      </w:r>
      <w:r>
        <w:t xml:space="preserve">. </w:t>
      </w:r>
    </w:p>
    <w:p w:rsidR="00A77B3E" w:rsidP="00E53F5E">
      <w:pPr>
        <w:jc w:val="both"/>
      </w:pPr>
      <w:r>
        <w:tab/>
        <w:t xml:space="preserve">дата </w:t>
      </w:r>
      <w:r>
        <w:t>фио</w:t>
      </w:r>
      <w:r>
        <w:t xml:space="preserve"> уволена, с занимаемой должности, что подтверждается Распоряжением Администрации наименование</w:t>
      </w:r>
      <w:r>
        <w:t xml:space="preserve"> </w:t>
      </w:r>
      <w:r>
        <w:t>от</w:t>
      </w:r>
      <w:r>
        <w:t xml:space="preserve"> дата № номер</w:t>
      </w:r>
      <w:r>
        <w:t>.</w:t>
      </w:r>
    </w:p>
    <w:p w:rsidR="00A77B3E" w:rsidP="00E53F5E">
      <w:pPr>
        <w:jc w:val="both"/>
      </w:pPr>
      <w:r>
        <w:tab/>
        <w:t>В соответствии с п. 2.4 Должностной и</w:t>
      </w:r>
      <w:r>
        <w:t>нструкции ведущего специалиста по вопросам финансов и бухгалтерского учета Администрации наименование</w:t>
      </w:r>
      <w:r>
        <w:t xml:space="preserve">, в обязанность должностного лица входит, в том числе подготовка периодической отчетности в установленные сроки в Пенсионный фонд.  </w:t>
      </w:r>
    </w:p>
    <w:p w:rsidR="00A77B3E" w:rsidP="00E53F5E">
      <w:pPr>
        <w:jc w:val="both"/>
      </w:pPr>
      <w:r>
        <w:tab/>
        <w:t xml:space="preserve">Изложенное свидетельствует, что в период времени с дата по дата ответственным за предоставление отчетности в Пенсионный фонд была </w:t>
      </w:r>
      <w:r>
        <w:t>фио</w:t>
      </w:r>
    </w:p>
    <w:p w:rsidR="00A77B3E" w:rsidP="00E53F5E">
      <w:pPr>
        <w:jc w:val="both"/>
      </w:pPr>
      <w:r>
        <w:tab/>
        <w:t xml:space="preserve">В силу частей 1 и 4 статьи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</w:t>
      </w:r>
      <w:r>
        <w:t>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E53F5E">
      <w:pPr>
        <w:ind w:firstLine="720"/>
        <w:jc w:val="both"/>
      </w:pPr>
      <w:r>
        <w:t>Оценив в совокупности представленные доказательства, мировой судья приходит к вы</w:t>
      </w:r>
      <w:r>
        <w:t xml:space="preserve">воду, об отсутствии в действиях Смирновой Л.А.  состава административного правонарушения, предусмотренного ст. 15.33.2 </w:t>
      </w:r>
      <w:r>
        <w:t>КоАП</w:t>
      </w:r>
      <w:r>
        <w:t xml:space="preserve"> РФ. </w:t>
      </w:r>
    </w:p>
    <w:p w:rsidR="00A77B3E" w:rsidP="00E53F5E">
      <w:pPr>
        <w:jc w:val="both"/>
      </w:pPr>
      <w:r>
        <w:t xml:space="preserve"> </w:t>
      </w:r>
      <w:r>
        <w:tab/>
      </w:r>
      <w:r>
        <w:t xml:space="preserve">В соответствии  п.2 ч.1 ст.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</w:t>
      </w:r>
      <w:r>
        <w:t xml:space="preserve">ое подлежит прекращению за отсутствием состава административного правонарушения.  </w:t>
      </w:r>
    </w:p>
    <w:p w:rsidR="00A77B3E" w:rsidP="00E53F5E">
      <w:pPr>
        <w:ind w:firstLine="720"/>
        <w:jc w:val="both"/>
      </w:pPr>
      <w:r>
        <w:t>Руководствуясь ст.ст. 29.10, 24.5 Кодекса РФ об административных правонарушениях, мировой судья,</w:t>
      </w:r>
    </w:p>
    <w:p w:rsidR="00A77B3E" w:rsidP="00E53F5E">
      <w:pPr>
        <w:jc w:val="both"/>
      </w:pPr>
      <w:r>
        <w:t xml:space="preserve">    </w:t>
      </w:r>
    </w:p>
    <w:p w:rsidR="00A77B3E" w:rsidP="00E53F5E">
      <w:pPr>
        <w:jc w:val="center"/>
      </w:pPr>
      <w:r>
        <w:t>ПОСТАНОВИЛ:</w:t>
      </w:r>
    </w:p>
    <w:p w:rsidR="00A77B3E" w:rsidP="00E53F5E">
      <w:pPr>
        <w:jc w:val="both"/>
      </w:pPr>
    </w:p>
    <w:p w:rsidR="00A77B3E" w:rsidP="00E53F5E">
      <w:pPr>
        <w:jc w:val="both"/>
      </w:pPr>
      <w:r>
        <w:t xml:space="preserve"> </w:t>
      </w:r>
      <w:r>
        <w:tab/>
        <w:t>Производство по делу об административном правонарушении,</w:t>
      </w:r>
      <w:r>
        <w:t xml:space="preserve"> предусмотренном ст. 15.33.2 </w:t>
      </w:r>
      <w:r>
        <w:t>КоАП</w:t>
      </w:r>
      <w:r>
        <w:t xml:space="preserve"> РФ в отношении главы Администрации </w:t>
      </w:r>
      <w:r>
        <w:t>наименование</w:t>
      </w:r>
      <w:r>
        <w:t xml:space="preserve"> </w:t>
      </w:r>
      <w:r>
        <w:t>Смирновой Л.</w:t>
      </w:r>
      <w:r>
        <w:t>А.</w:t>
      </w:r>
      <w:r>
        <w:t xml:space="preserve">, прекратить, в связи с  отсутствием в ее действиях состава административного правонарушения.        </w:t>
      </w:r>
    </w:p>
    <w:p w:rsidR="00A77B3E" w:rsidP="00E53F5E">
      <w:pPr>
        <w:jc w:val="both"/>
      </w:pPr>
      <w:r>
        <w:t xml:space="preserve"> </w:t>
      </w:r>
      <w:r>
        <w:tab/>
        <w:t xml:space="preserve">Постановление может быть </w:t>
      </w:r>
      <w:r>
        <w:t>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E53F5E">
      <w:pPr>
        <w:jc w:val="both"/>
      </w:pPr>
    </w:p>
    <w:p w:rsidR="00A77B3E" w:rsidP="00E53F5E">
      <w:pPr>
        <w:jc w:val="both"/>
      </w:pPr>
    </w:p>
    <w:p w:rsidR="00A77B3E" w:rsidP="00E53F5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</w:t>
      </w:r>
      <w:r>
        <w:t xml:space="preserve">          </w:t>
      </w:r>
      <w:r>
        <w:tab/>
        <w:t xml:space="preserve"> </w:t>
      </w:r>
      <w:r>
        <w:t xml:space="preserve">                 </w:t>
      </w:r>
      <w:r>
        <w:t>Солодченко И.В.</w:t>
      </w:r>
    </w:p>
    <w:p w:rsidR="00A77B3E" w:rsidP="00E53F5E">
      <w:pPr>
        <w:jc w:val="both"/>
      </w:pPr>
    </w:p>
    <w:p w:rsidR="00A77B3E" w:rsidP="00E53F5E">
      <w:pPr>
        <w:jc w:val="both"/>
      </w:pPr>
    </w:p>
    <w:p w:rsidR="00A77B3E" w:rsidP="00E53F5E">
      <w:pPr>
        <w:jc w:val="both"/>
      </w:pPr>
      <w:r>
        <w:t>Согласовано</w:t>
      </w:r>
    </w:p>
    <w:p w:rsidR="00E53F5E" w:rsidP="00E53F5E">
      <w:pPr>
        <w:jc w:val="both"/>
      </w:pPr>
    </w:p>
    <w:p w:rsidR="00E53F5E" w:rsidP="00E53F5E">
      <w:pPr>
        <w:jc w:val="both"/>
      </w:pPr>
    </w:p>
    <w:p w:rsidR="00E53F5E" w:rsidP="00E53F5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</w:t>
      </w:r>
      <w:r>
        <w:tab/>
        <w:t xml:space="preserve">                  Солодченко И.В.</w:t>
      </w:r>
    </w:p>
    <w:p w:rsidR="00E53F5E" w:rsidP="00E53F5E">
      <w:pPr>
        <w:jc w:val="both"/>
      </w:pPr>
    </w:p>
    <w:p w:rsidR="00E53F5E" w:rsidP="00E53F5E">
      <w:pPr>
        <w:jc w:val="both"/>
      </w:pPr>
    </w:p>
    <w:p w:rsidR="00E53F5E" w:rsidP="00E53F5E">
      <w:pPr>
        <w:jc w:val="both"/>
      </w:pPr>
    </w:p>
    <w:p w:rsidR="00E53F5E" w:rsidP="00E53F5E">
      <w:pPr>
        <w:jc w:val="both"/>
      </w:pPr>
    </w:p>
    <w:sectPr w:rsidSect="00AC7C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C93"/>
    <w:rsid w:val="00A77B3E"/>
    <w:rsid w:val="00AC7C93"/>
    <w:rsid w:val="00E53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C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