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52DC">
      <w:pPr>
        <w:jc w:val="right"/>
      </w:pPr>
      <w:r>
        <w:t>УИД 23MS0129-01-2020-002634-55</w:t>
      </w:r>
    </w:p>
    <w:p w:rsidR="00A77B3E" w:rsidP="006752DC">
      <w:pPr>
        <w:jc w:val="right"/>
      </w:pPr>
      <w:r>
        <w:t>Дело №5-338/93/2020</w:t>
      </w:r>
    </w:p>
    <w:p w:rsidR="00A77B3E"/>
    <w:p w:rsidR="00A77B3E" w:rsidP="006752DC">
      <w:pPr>
        <w:jc w:val="center"/>
      </w:pPr>
      <w:r>
        <w:t>П О С Т А Н О В Л Е Н И Е</w:t>
      </w:r>
    </w:p>
    <w:p w:rsidR="00A77B3E"/>
    <w:p w:rsidR="00A77B3E">
      <w:r>
        <w:t xml:space="preserve">03 декабря 2020 года                                              </w:t>
      </w:r>
      <w:r>
        <w:t>Республика Крым, п. Черноморское</w:t>
      </w:r>
    </w:p>
    <w:p w:rsidR="00A77B3E"/>
    <w:p w:rsidR="00A77B3E" w:rsidP="006752D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ч.4 ст.12.15 </w:t>
      </w:r>
      <w:r>
        <w:t>КоАП</w:t>
      </w:r>
      <w:r>
        <w:t xml:space="preserve"> РФ в отношении Мезенцева В.</w:t>
      </w:r>
      <w:r>
        <w:t>В.</w:t>
      </w:r>
      <w:r>
        <w:t>, паспортные данные, гражданина Российской Федерации, работающего в название организации</w:t>
      </w:r>
      <w:r>
        <w:t xml:space="preserve"> адрес в должности водителя, зарегистрированного и фактически проживающего по адресу: адрес,</w:t>
      </w:r>
    </w:p>
    <w:p w:rsidR="00A77B3E" w:rsidP="006752DC">
      <w:pPr>
        <w:jc w:val="both"/>
      </w:pPr>
    </w:p>
    <w:p w:rsidR="00A77B3E" w:rsidP="006752DC">
      <w:pPr>
        <w:jc w:val="center"/>
      </w:pPr>
      <w:r>
        <w:t>У С Т А Н О В И Л:</w:t>
      </w:r>
    </w:p>
    <w:p w:rsidR="00A77B3E" w:rsidP="006752DC">
      <w:pPr>
        <w:jc w:val="both"/>
      </w:pPr>
    </w:p>
    <w:p w:rsidR="00A77B3E" w:rsidP="006752DC">
      <w:pPr>
        <w:jc w:val="both"/>
      </w:pPr>
      <w:r>
        <w:t xml:space="preserve">          дата в </w:t>
      </w:r>
      <w:r>
        <w:t>часов водитель Мезенцев В.В. на адрес.+133м., управлял транспортным средством марка автомобиля название</w:t>
      </w:r>
      <w:r>
        <w:t>, государс</w:t>
      </w:r>
      <w:r>
        <w:t>твенный номерной знак номер</w:t>
      </w:r>
      <w:r>
        <w:t>, совершил обгон с выездом на полосу предназначенную для встречного движения, при этом пересек линию дорожной разметки 1.1 в зоне действия дорожного знака 3.20 обгон запрещен, чем нарушил п.п. 1.3 и п. 9.1(1) ПДД РФ.</w:t>
      </w:r>
    </w:p>
    <w:p w:rsidR="00A77B3E" w:rsidP="006752DC">
      <w:pPr>
        <w:jc w:val="both"/>
      </w:pPr>
      <w:r>
        <w:t xml:space="preserve">  </w:t>
      </w:r>
      <w:r>
        <w:tab/>
        <w:t>В суде</w:t>
      </w:r>
      <w:r>
        <w:t xml:space="preserve">бном заседании Мезенцев В.В. свою вину в совершении административного правонарушения, предусмотренного ч. 4 ст. 12.15 </w:t>
      </w:r>
      <w:r>
        <w:t>КоАП</w:t>
      </w:r>
      <w:r>
        <w:t xml:space="preserve"> РФ, признал в полном объеме. </w:t>
      </w:r>
    </w:p>
    <w:p w:rsidR="00A77B3E" w:rsidP="006752DC">
      <w:pPr>
        <w:ind w:firstLine="720"/>
        <w:jc w:val="both"/>
      </w:pPr>
      <w:r>
        <w:t>Выслушав объяснения правонарушителя Мезенцева В.В., исследовав материалы дела об административном право</w:t>
      </w:r>
      <w:r>
        <w:t xml:space="preserve">нарушении, суд приходит к выводу, что его вина в совершении административного правонарушения, предусмотренного ч. 4 ст. 12.15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6752DC">
      <w:pPr>
        <w:ind w:firstLine="720"/>
        <w:jc w:val="both"/>
      </w:pPr>
      <w:r>
        <w:t>Виновность Мезенцева В.В. в совершении правонарушения подтверждается исследованными</w:t>
      </w:r>
      <w:r>
        <w:t xml:space="preserve"> по делу доказательствами:</w:t>
      </w:r>
    </w:p>
    <w:p w:rsidR="00A77B3E" w:rsidP="006752DC">
      <w:pPr>
        <w:jc w:val="both"/>
      </w:pPr>
      <w:r>
        <w:t xml:space="preserve"> - протоколом об административном правонарушении номер</w:t>
      </w:r>
      <w:r>
        <w:t xml:space="preserve"> от дата в </w:t>
      </w:r>
      <w:r>
        <w:t>часов водитель Мезенцев В.В. на адрес.+133м., управлял транспортным средством марка автомобиля название</w:t>
      </w:r>
      <w:r>
        <w:t>, государственный номерной знак номер</w:t>
      </w:r>
      <w:r>
        <w:t>, совер</w:t>
      </w:r>
      <w:r>
        <w:t>шил обгон с выездом на полосу предназначенную для встречного движения, при этом пересек линию дорожной разметки 1.1 в зоне действия дорожного знака 3.20 обгон запрещен, чем нарушил п.п. 1.3 и п. 9.1(1) ПДД РФ (л.д.3);</w:t>
      </w:r>
    </w:p>
    <w:p w:rsidR="00A77B3E" w:rsidP="006752DC">
      <w:pPr>
        <w:jc w:val="both"/>
      </w:pPr>
      <w:r>
        <w:t>- схемой места совершения администрати</w:t>
      </w:r>
      <w:r>
        <w:t>вного правонарушения от дата (л.д.4);</w:t>
      </w:r>
    </w:p>
    <w:p w:rsidR="00A77B3E" w:rsidP="006752DC">
      <w:pPr>
        <w:jc w:val="both"/>
      </w:pPr>
      <w:r>
        <w:t xml:space="preserve">- рапортом старшего инспектора ДПС ОВ ДПС ОГИБДД ОМВД России по </w:t>
      </w:r>
      <w:r>
        <w:t>Брюховецкому</w:t>
      </w:r>
      <w:r>
        <w:t xml:space="preserve"> району от дата (л.д.5);</w:t>
      </w:r>
    </w:p>
    <w:p w:rsidR="00A77B3E" w:rsidP="006752DC">
      <w:pPr>
        <w:jc w:val="both"/>
      </w:pPr>
      <w:r>
        <w:t>- видеозаписью с места совершения административного правонарушения (л.д.9).</w:t>
      </w:r>
    </w:p>
    <w:p w:rsidR="00A77B3E" w:rsidP="006752DC">
      <w:pPr>
        <w:jc w:val="both"/>
      </w:pPr>
      <w:r>
        <w:t xml:space="preserve">  </w:t>
      </w:r>
      <w:r>
        <w:tab/>
        <w:t>Оснований ставить под сомнение достове</w:t>
      </w:r>
      <w:r>
        <w:t xml:space="preserve">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6752DC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</w:t>
      </w:r>
      <w:r>
        <w:t xml:space="preserve"> движения обязаны знать и соблюдать относящиеся к ним требования правил, сигналов светофоров, знаков и разметки.</w:t>
      </w:r>
    </w:p>
    <w:p w:rsidR="00A77B3E" w:rsidP="006752DC">
      <w:pPr>
        <w:ind w:firstLine="720"/>
        <w:jc w:val="both"/>
      </w:pPr>
      <w:r>
        <w:t xml:space="preserve">В соответствии с п. 9.1(1), на любых дорогах с двусторонним движением запрещается движение по полосе, предназначенной для встречного движения, </w:t>
      </w:r>
      <w:r>
        <w:t>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6752DC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</w:t>
      </w:r>
      <w:r>
        <w:t xml:space="preserve">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6752DC">
      <w:pPr>
        <w:jc w:val="both"/>
      </w:pPr>
      <w:r>
        <w:t xml:space="preserve">Следовательно, выезд на сторону дороги, предназначенную для встречного движения при наличии дорожной </w:t>
      </w:r>
      <w:r>
        <w:t>разметки 1.1. запрещен Правилами дорожного движения Российской Федерации.</w:t>
      </w:r>
    </w:p>
    <w:p w:rsidR="00A77B3E" w:rsidP="006752DC">
      <w:pPr>
        <w:jc w:val="both"/>
      </w:pPr>
      <w:r>
        <w:tab/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</w:t>
      </w:r>
      <w:r>
        <w:t>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</w:t>
      </w:r>
      <w:r>
        <w:t>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</w:t>
      </w:r>
      <w:r>
        <w:t>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6752DC">
      <w:pPr>
        <w:ind w:firstLine="720"/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 ).</w:t>
      </w:r>
    </w:p>
    <w:p w:rsidR="00A77B3E" w:rsidP="006752DC">
      <w:pPr>
        <w:ind w:firstLine="720"/>
        <w:jc w:val="both"/>
      </w:pPr>
      <w:r>
        <w:t>Перечисленные доказательства с</w:t>
      </w:r>
      <w:r>
        <w:t>оставлены в соответствии с требованиями действующего законодательства, являются достаточными и прямо указывают на совершение Мезенцевым В.В. выезда в нарушение п. 1.3 ПДД на полосу предназначенную для встречного движения через линию дорожной разметки 1.1 (</w:t>
      </w:r>
      <w:r>
        <w:t xml:space="preserve">сплошная линия разметки), что влечет за собой административное правонарушение, предусмотренное ч. 4 ст. 12.15 </w:t>
      </w:r>
      <w:r>
        <w:t>КоАП</w:t>
      </w:r>
      <w:r>
        <w:t xml:space="preserve"> РФ.</w:t>
      </w:r>
    </w:p>
    <w:p w:rsidR="00A77B3E" w:rsidP="006752DC">
      <w:pPr>
        <w:ind w:firstLine="720"/>
        <w:jc w:val="both"/>
      </w:pPr>
      <w:r>
        <w:t xml:space="preserve">Согласно Постановлению Пленума Верховного Суда РФ от 24.10.2006 № 18 «О некоторых вопросах, возникающих у судов при применении Особенной </w:t>
      </w:r>
      <w:r>
        <w:t xml:space="preserve">части Кодекса Российской Федерации об административных правонарушениях», по части 4 статьи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</w:t>
      </w:r>
      <w:r>
        <w:t>повлекшим выезд на полосу, предна</w:t>
      </w:r>
      <w:r>
        <w:t>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6752DC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</w:t>
      </w:r>
      <w:r>
        <w:t xml:space="preserve">ства, имеющие значение для правильного разрешения дела, подтверждаются собранными доказательствами, действия Мезенцева В.В. мировой судья  квалифицирует  по ч. 4 ст.12.15 </w:t>
      </w:r>
      <w:r>
        <w:t>КоАП</w:t>
      </w:r>
      <w:r>
        <w:t>, – как выезд в нарушение Правил дорожного движения на полосу, предназначенную дл</w:t>
      </w:r>
      <w:r>
        <w:t xml:space="preserve">я встречного движения. </w:t>
      </w:r>
    </w:p>
    <w:p w:rsidR="00A77B3E" w:rsidP="006752DC">
      <w:pPr>
        <w:jc w:val="both"/>
      </w:pPr>
      <w:r>
        <w:tab/>
        <w:t xml:space="preserve"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</w:t>
      </w:r>
      <w:r>
        <w:t>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6752DC">
      <w:pPr>
        <w:ind w:firstLine="720"/>
        <w:jc w:val="both"/>
      </w:pPr>
      <w:r>
        <w:t>Оценив в совокупности, установленные по делу обстоятельства, мировой судья считает возможным назначить Мезенцеву В.В. нак</w:t>
      </w:r>
      <w:r>
        <w:t>азание в виде административного штрафа.</w:t>
      </w:r>
    </w:p>
    <w:p w:rsidR="00A77B3E" w:rsidP="006752DC">
      <w:pPr>
        <w:jc w:val="both"/>
      </w:pPr>
      <w:r>
        <w:tab/>
        <w:t xml:space="preserve">На основании изложенного и руководствуясь ст.29.10, 29.11 </w:t>
      </w:r>
      <w:r>
        <w:t>КоАП</w:t>
      </w:r>
      <w:r>
        <w:t xml:space="preserve"> РФ, суд</w:t>
      </w:r>
    </w:p>
    <w:p w:rsidR="00A77B3E" w:rsidP="006752DC">
      <w:pPr>
        <w:jc w:val="both"/>
      </w:pPr>
    </w:p>
    <w:p w:rsidR="00A77B3E" w:rsidP="006752DC">
      <w:pPr>
        <w:jc w:val="center"/>
      </w:pPr>
      <w:r>
        <w:t>ПОСТАНОВИЛ:</w:t>
      </w:r>
    </w:p>
    <w:p w:rsidR="00A77B3E" w:rsidP="006752DC">
      <w:pPr>
        <w:jc w:val="both"/>
      </w:pPr>
    </w:p>
    <w:p w:rsidR="00A77B3E" w:rsidP="006752DC">
      <w:pPr>
        <w:jc w:val="both"/>
      </w:pPr>
      <w:r>
        <w:tab/>
        <w:t>Признать Мезенцева В.</w:t>
      </w:r>
      <w:r>
        <w:t>В.</w:t>
      </w:r>
      <w:r>
        <w:t>, паспортные данные, гражданина Российской Федерации, виновным в совершении административно</w:t>
      </w:r>
      <w:r>
        <w:t xml:space="preserve">го правонарушения, предусмотренного ч. 4 ст. 12.15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5000 (пять тысяч) рублей. </w:t>
      </w:r>
    </w:p>
    <w:p w:rsidR="00A77B3E" w:rsidP="006752DC">
      <w:pPr>
        <w:ind w:firstLine="720"/>
        <w:jc w:val="both"/>
      </w:pPr>
      <w:r>
        <w:t xml:space="preserve">Реквизиты для уплаты штрафа: УФК по Краснодарскому краю (Отдел МВД России по </w:t>
      </w:r>
      <w:r>
        <w:t>Брюховец</w:t>
      </w:r>
      <w:r>
        <w:t>кому</w:t>
      </w:r>
      <w:r>
        <w:t xml:space="preserve"> району), ИНН 2327004952, КПП 232701001, </w:t>
      </w:r>
      <w:r>
        <w:t>р</w:t>
      </w:r>
      <w:r>
        <w:t>/с 40101810300000010013, банк получателя: Южное ГУ Банка России по Краснодарскому краю, КБК 18811601123010001140, БИК 040349001, ОКТМО 03610000, УИН 18810423200310007627,постановление №5-338/93/2020.</w:t>
      </w:r>
    </w:p>
    <w:p w:rsidR="00A77B3E" w:rsidP="006752DC">
      <w:pPr>
        <w:ind w:firstLine="720"/>
        <w:jc w:val="both"/>
      </w:pPr>
      <w:r>
        <w:t>Уплату штр</w:t>
      </w:r>
      <w:r>
        <w:t>афа необходимо произвести в течение 60 суток со дня вступления настоящего постановления в законную силу.</w:t>
      </w:r>
    </w:p>
    <w:p w:rsidR="00A77B3E" w:rsidP="006752DC">
      <w:pPr>
        <w:ind w:firstLine="720"/>
        <w:jc w:val="both"/>
      </w:pPr>
      <w:r>
        <w:t>Разъяснить Мезенцеву В.В., что при уплате административного штрафа лицом, привлеченным к административной ответственности за совершение административно</w:t>
      </w:r>
      <w:r>
        <w:t>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</w:t>
      </w:r>
      <w:r>
        <w:t>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</w:t>
      </w:r>
      <w:r>
        <w:t xml:space="preserve">ативного штрафа. В случае, если исполнение постановления о назначении </w:t>
      </w:r>
      <w: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6752DC">
      <w:pPr>
        <w:ind w:firstLine="720"/>
        <w:jc w:val="both"/>
      </w:pPr>
      <w:r>
        <w:t>Квитанцию об</w:t>
      </w:r>
      <w:r>
        <w:t xml:space="preserve">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6752DC">
      <w:pPr>
        <w:ind w:firstLine="720"/>
        <w:jc w:val="both"/>
      </w:pPr>
      <w:r>
        <w:t>Разъяснить Мезенцеву В.В., что в случае неуплаты штрафа он может быть привлечен</w:t>
      </w:r>
      <w:r>
        <w:t xml:space="preserve">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752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</w:t>
      </w:r>
      <w:r>
        <w:t>блики Крым в течение десяти суток со дня вручения или получения копии настоящего постановления.</w:t>
      </w:r>
    </w:p>
    <w:p w:rsidR="00A77B3E" w:rsidP="006752DC">
      <w:pPr>
        <w:jc w:val="both"/>
      </w:pPr>
    </w:p>
    <w:p w:rsidR="00A77B3E" w:rsidP="006752DC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>И.В. Солодченко</w:t>
      </w:r>
    </w:p>
    <w:p w:rsidR="00A77B3E"/>
    <w:p w:rsidR="00A77B3E"/>
    <w:p w:rsidR="006752DC" w:rsidRPr="00410224" w:rsidP="006752DC">
      <w:pPr>
        <w:jc w:val="both"/>
      </w:pPr>
      <w:r w:rsidRPr="00410224">
        <w:t>ДЕПЕРСОНИФИКАЦИЮ</w:t>
      </w:r>
    </w:p>
    <w:p w:rsidR="006752DC" w:rsidRPr="00410224" w:rsidP="006752DC">
      <w:pPr>
        <w:jc w:val="both"/>
      </w:pPr>
      <w:r w:rsidRPr="00410224">
        <w:t>Лингвистический контроль произвел</w:t>
      </w:r>
    </w:p>
    <w:p w:rsidR="006752DC" w:rsidRPr="00410224" w:rsidP="006752DC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6752DC" w:rsidRPr="00410224" w:rsidP="006752DC">
      <w:pPr>
        <w:jc w:val="both"/>
      </w:pPr>
      <w:r w:rsidRPr="00410224">
        <w:t>СОГЛАСОВАНО</w:t>
      </w:r>
    </w:p>
    <w:p w:rsidR="006752DC" w:rsidRPr="00410224" w:rsidP="006752DC">
      <w:pPr>
        <w:jc w:val="both"/>
      </w:pPr>
      <w:r w:rsidRPr="00410224">
        <w:t>Судья Солодченко И.В.______________________</w:t>
      </w:r>
    </w:p>
    <w:p w:rsidR="006752DC" w:rsidRPr="00410224" w:rsidP="006752DC">
      <w:pPr>
        <w:jc w:val="both"/>
      </w:pPr>
      <w:r w:rsidRPr="00410224">
        <w:t>Дата:</w:t>
      </w:r>
    </w:p>
    <w:p w:rsidR="006752DC"/>
    <w:sectPr w:rsidSect="004E16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6F6"/>
    <w:rsid w:val="00410224"/>
    <w:rsid w:val="004E16F6"/>
    <w:rsid w:val="006752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6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