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747D3" w:rsidP="003747D3">
      <w:pPr>
        <w:jc w:val="right"/>
        <w:rPr>
          <w:sz w:val="22"/>
          <w:szCs w:val="22"/>
        </w:rPr>
      </w:pPr>
      <w:r w:rsidRPr="003747D3">
        <w:rPr>
          <w:sz w:val="22"/>
          <w:szCs w:val="22"/>
        </w:rPr>
        <w:t>УИД: 91RS0023-01-2022-001114-52</w:t>
      </w:r>
    </w:p>
    <w:p w:rsidR="00A77B3E" w:rsidRPr="003747D3" w:rsidP="003747D3">
      <w:pPr>
        <w:jc w:val="right"/>
        <w:rPr>
          <w:sz w:val="22"/>
          <w:szCs w:val="22"/>
        </w:rPr>
      </w:pPr>
      <w:r w:rsidRPr="003747D3">
        <w:rPr>
          <w:sz w:val="22"/>
          <w:szCs w:val="22"/>
        </w:rPr>
        <w:t>Дело № 5-93-374/2022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center"/>
        <w:rPr>
          <w:sz w:val="22"/>
          <w:szCs w:val="22"/>
        </w:rPr>
      </w:pPr>
      <w:r w:rsidRPr="003747D3">
        <w:rPr>
          <w:sz w:val="22"/>
          <w:szCs w:val="22"/>
        </w:rPr>
        <w:t>ПОСТАНОВЛЕНИЕ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20 декабря 2022 года                                     </w:t>
      </w:r>
      <w:r w:rsidRPr="003747D3">
        <w:rPr>
          <w:sz w:val="22"/>
          <w:szCs w:val="22"/>
        </w:rPr>
        <w:tab/>
        <w:t xml:space="preserve">    </w:t>
      </w:r>
      <w:r w:rsidRPr="003747D3">
        <w:rPr>
          <w:sz w:val="22"/>
          <w:szCs w:val="22"/>
        </w:rPr>
        <w:tab/>
        <w:t xml:space="preserve">         </w:t>
      </w:r>
      <w:r w:rsidRPr="003747D3">
        <w:rPr>
          <w:sz w:val="22"/>
          <w:szCs w:val="22"/>
        </w:rPr>
        <w:t xml:space="preserve">Республика Крым, </w:t>
      </w:r>
      <w:r w:rsidRPr="003747D3">
        <w:rPr>
          <w:sz w:val="22"/>
          <w:szCs w:val="22"/>
        </w:rPr>
        <w:t>пгт</w:t>
      </w:r>
      <w:r w:rsidRPr="003747D3">
        <w:rPr>
          <w:sz w:val="22"/>
          <w:szCs w:val="22"/>
        </w:rPr>
        <w:t>. Черноморское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</w:t>
      </w:r>
      <w:r w:rsidRPr="003747D3">
        <w:rPr>
          <w:sz w:val="22"/>
          <w:szCs w:val="22"/>
        </w:rPr>
        <w:t xml:space="preserve">судебном заседании дело об административном правонарушении в отношении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</w:t>
      </w:r>
      <w:r w:rsidRPr="003747D3">
        <w:rPr>
          <w:sz w:val="22"/>
          <w:szCs w:val="22"/>
        </w:rPr>
        <w:t>, ПАСПОРТНЫЕ ДАННЫЕ</w:t>
      </w:r>
      <w:r w:rsidRPr="003747D3">
        <w:rPr>
          <w:sz w:val="22"/>
          <w:szCs w:val="22"/>
        </w:rPr>
        <w:t xml:space="preserve">, со слов не работающего, женатого, имеющего на иждивении троих несовершеннолетних детей, проживающего </w:t>
      </w:r>
      <w:r w:rsidRPr="003747D3">
        <w:rPr>
          <w:sz w:val="22"/>
          <w:szCs w:val="22"/>
        </w:rPr>
        <w:t>по адресу: АДРЕС</w:t>
      </w:r>
      <w:r w:rsidRPr="003747D3">
        <w:rPr>
          <w:sz w:val="22"/>
          <w:szCs w:val="22"/>
        </w:rPr>
        <w:t>,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о привлечении к административной ответственности по ст. 6.1.1 КоАП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center"/>
        <w:rPr>
          <w:sz w:val="22"/>
          <w:szCs w:val="22"/>
        </w:rPr>
      </w:pPr>
      <w:r w:rsidRPr="003747D3">
        <w:rPr>
          <w:sz w:val="22"/>
          <w:szCs w:val="22"/>
        </w:rPr>
        <w:t>УСТАНОВИЛ: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совершил насильственные действия, причинивших физическую боль, но не повлекших последствий, указанных в статье 115 Уголовного кодекса Российской</w:t>
      </w:r>
      <w:r w:rsidRPr="003747D3">
        <w:rPr>
          <w:sz w:val="22"/>
          <w:szCs w:val="22"/>
        </w:rPr>
        <w:t xml:space="preserve"> Федерации, если эти действия не содержат уголовно наказуемого деяния, при следующих обстоятельствах.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ДАТА</w:t>
      </w:r>
      <w:r w:rsidRPr="003747D3">
        <w:rPr>
          <w:sz w:val="22"/>
          <w:szCs w:val="22"/>
        </w:rPr>
        <w:t xml:space="preserve"> в ВРЕМЯ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С.А., находясь на </w:t>
      </w:r>
      <w:r w:rsidRPr="003747D3">
        <w:rPr>
          <w:sz w:val="22"/>
          <w:szCs w:val="22"/>
        </w:rPr>
        <w:t>АДРЕС</w:t>
      </w:r>
      <w:r w:rsidRPr="003747D3">
        <w:rPr>
          <w:sz w:val="22"/>
          <w:szCs w:val="22"/>
        </w:rPr>
        <w:t xml:space="preserve"> совершил насильственные действия в отношении ФИО</w:t>
      </w:r>
      <w:r w:rsidRPr="003747D3">
        <w:rPr>
          <w:sz w:val="22"/>
          <w:szCs w:val="22"/>
        </w:rPr>
        <w:t xml:space="preserve">, а именно распылил в глаза баллончик с раздражающим веществом, причинив телесные повреждения. Согласно заключению </w:t>
      </w:r>
      <w:r w:rsidRPr="003747D3">
        <w:rPr>
          <w:sz w:val="22"/>
          <w:szCs w:val="22"/>
        </w:rPr>
        <w:t>экперта</w:t>
      </w:r>
      <w:r w:rsidRPr="003747D3">
        <w:rPr>
          <w:sz w:val="22"/>
          <w:szCs w:val="22"/>
        </w:rPr>
        <w:t xml:space="preserve"> №861 </w:t>
      </w:r>
      <w:r w:rsidRPr="003747D3">
        <w:rPr>
          <w:sz w:val="22"/>
          <w:szCs w:val="22"/>
        </w:rPr>
        <w:t>от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ДАТА</w:t>
      </w:r>
      <w:r w:rsidRPr="003747D3">
        <w:rPr>
          <w:sz w:val="22"/>
          <w:szCs w:val="22"/>
        </w:rPr>
        <w:t xml:space="preserve"> у ФИО</w:t>
      </w:r>
      <w:r w:rsidRPr="003747D3">
        <w:rPr>
          <w:sz w:val="22"/>
          <w:szCs w:val="22"/>
        </w:rPr>
        <w:t xml:space="preserve"> обнаружены телесные повреждения в виде химического ожога роговицы и конъюнктивального мешка обоих г</w:t>
      </w:r>
      <w:r w:rsidRPr="003747D3">
        <w:rPr>
          <w:sz w:val="22"/>
          <w:szCs w:val="22"/>
        </w:rPr>
        <w:t xml:space="preserve">лаз.  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в судебное заседание, назначенное на ДАТА</w:t>
      </w:r>
      <w:r w:rsidRPr="003747D3">
        <w:rPr>
          <w:sz w:val="22"/>
          <w:szCs w:val="22"/>
        </w:rPr>
        <w:t xml:space="preserve"> в 10-00 часов не явился, о дне, месте и времени рассмотрения дела извещен, в установленном законном порядке, судебное извещение возвращено в  адрес суда с отметкой «истек срок хранения», кроме </w:t>
      </w:r>
      <w:r w:rsidRPr="003747D3">
        <w:rPr>
          <w:sz w:val="22"/>
          <w:szCs w:val="22"/>
        </w:rPr>
        <w:t xml:space="preserve">того извещался по средством телефонограммы, по номеру телефона указанному в протоколе об административном правонарушении, из которой следует, что абонент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недоступен</w:t>
      </w:r>
      <w:r w:rsidRPr="003747D3">
        <w:rPr>
          <w:sz w:val="22"/>
          <w:szCs w:val="22"/>
        </w:rPr>
        <w:t xml:space="preserve">, о причинах неявки суду не сообщил, </w:t>
      </w:r>
      <w:r w:rsidRPr="003747D3">
        <w:rPr>
          <w:sz w:val="22"/>
          <w:szCs w:val="22"/>
        </w:rPr>
        <w:t>хоДАТА</w:t>
      </w:r>
      <w:r w:rsidRPr="003747D3">
        <w:rPr>
          <w:sz w:val="22"/>
          <w:szCs w:val="22"/>
        </w:rPr>
        <w:t>йств</w:t>
      </w:r>
      <w:r w:rsidRPr="003747D3">
        <w:rPr>
          <w:sz w:val="22"/>
          <w:szCs w:val="22"/>
        </w:rPr>
        <w:t xml:space="preserve"> об отложении рассмотрения дела</w:t>
      </w:r>
      <w:r w:rsidRPr="003747D3">
        <w:rPr>
          <w:sz w:val="22"/>
          <w:szCs w:val="22"/>
        </w:rPr>
        <w:t xml:space="preserve"> не поступало. Ранее в судебном заседании,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свою вину в совершении административного правонарушения не признал, пояснил, что в целях необходимой обороны распылил при помощи перцового баллончика слезоточивый газ, который попал на находящихся ря</w:t>
      </w:r>
      <w:r w:rsidRPr="003747D3">
        <w:rPr>
          <w:sz w:val="22"/>
          <w:szCs w:val="22"/>
        </w:rPr>
        <w:t>дом с ним лиц. Полагает, что в его действиях отсутствует состав административного правонарушения предусмотренного ст.6.1.1 КоАП РФ, так как его действия не были направлены на умышленное причинение телесных повреждений, поскольку носили характер необходимой</w:t>
      </w:r>
      <w:r w:rsidRPr="003747D3">
        <w:rPr>
          <w:sz w:val="22"/>
          <w:szCs w:val="22"/>
        </w:rPr>
        <w:t xml:space="preserve"> обороны, просил производство по делу прекратить.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</w:t>
      </w:r>
      <w:r w:rsidRPr="003747D3">
        <w:rPr>
          <w:sz w:val="22"/>
          <w:szCs w:val="22"/>
        </w:rPr>
        <w:t>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почтового отправления</w:t>
      </w:r>
      <w:r w:rsidRPr="003747D3">
        <w:rPr>
          <w:sz w:val="22"/>
          <w:szCs w:val="22"/>
        </w:rPr>
        <w:t xml:space="preserve"> с</w:t>
      </w:r>
      <w:r w:rsidRPr="003747D3">
        <w:rPr>
          <w:sz w:val="22"/>
          <w:szCs w:val="22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В соответствии с ч. </w:t>
      </w:r>
      <w:r w:rsidRPr="003747D3">
        <w:rPr>
          <w:sz w:val="22"/>
          <w:szCs w:val="22"/>
        </w:rPr>
        <w:t xml:space="preserve">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</w:t>
      </w:r>
      <w:r w:rsidRPr="003747D3">
        <w:rPr>
          <w:sz w:val="22"/>
          <w:szCs w:val="22"/>
        </w:rPr>
        <w:t xml:space="preserve">о надлежащем извещении лица о месте и времени рассмотрения дела и если от лица не поступило </w:t>
      </w:r>
      <w:r w:rsidRPr="003747D3">
        <w:rPr>
          <w:sz w:val="22"/>
          <w:szCs w:val="22"/>
        </w:rPr>
        <w:t>хоДАТА</w:t>
      </w:r>
      <w:r w:rsidRPr="003747D3">
        <w:rPr>
          <w:sz w:val="22"/>
          <w:szCs w:val="22"/>
        </w:rPr>
        <w:t>йство</w:t>
      </w:r>
      <w:r w:rsidRPr="003747D3">
        <w:rPr>
          <w:sz w:val="22"/>
          <w:szCs w:val="22"/>
        </w:rPr>
        <w:t xml:space="preserve"> об отложении рассмотрения дела, либо если такое </w:t>
      </w:r>
      <w:r w:rsidRPr="003747D3">
        <w:rPr>
          <w:sz w:val="22"/>
          <w:szCs w:val="22"/>
        </w:rPr>
        <w:t>хоДАТА</w:t>
      </w:r>
      <w:r w:rsidRPr="003747D3">
        <w:rPr>
          <w:sz w:val="22"/>
          <w:szCs w:val="22"/>
        </w:rPr>
        <w:t>йство</w:t>
      </w:r>
      <w:r w:rsidRPr="003747D3">
        <w:rPr>
          <w:sz w:val="22"/>
          <w:szCs w:val="22"/>
        </w:rPr>
        <w:t xml:space="preserve"> оставлено без удовлетворения. 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>При таких обстоятельствах, руководствуясь ч.2 ст. 25.1 КоАП Р</w:t>
      </w:r>
      <w:r w:rsidRPr="003747D3">
        <w:rPr>
          <w:sz w:val="22"/>
          <w:szCs w:val="22"/>
        </w:rPr>
        <w:t xml:space="preserve">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Потерпевший </w:t>
      </w:r>
      <w:r w:rsidRPr="003747D3">
        <w:rPr>
          <w:sz w:val="22"/>
          <w:szCs w:val="22"/>
        </w:rPr>
        <w:t>Седяев</w:t>
      </w:r>
      <w:r w:rsidRPr="003747D3">
        <w:rPr>
          <w:sz w:val="22"/>
          <w:szCs w:val="22"/>
        </w:rPr>
        <w:t xml:space="preserve"> К.И. в судебное заседание не явился, о месте и времени рассмотрения дела извещен надлежащим образом, кроме того изв</w:t>
      </w:r>
      <w:r w:rsidRPr="003747D3">
        <w:rPr>
          <w:sz w:val="22"/>
          <w:szCs w:val="22"/>
        </w:rPr>
        <w:t xml:space="preserve">ещался по средством телефонограммы, по номеру телефона указанному в протоколе об административном правонарушении, из которой следует, что абонент </w:t>
      </w:r>
      <w:r w:rsidRPr="003747D3">
        <w:rPr>
          <w:sz w:val="22"/>
          <w:szCs w:val="22"/>
        </w:rPr>
        <w:t>Седяев</w:t>
      </w:r>
      <w:r w:rsidRPr="003747D3">
        <w:rPr>
          <w:sz w:val="22"/>
          <w:szCs w:val="22"/>
        </w:rPr>
        <w:t xml:space="preserve"> К.И. недоступен, о причинах неявки суду не сообщил, </w:t>
      </w:r>
      <w:r w:rsidRPr="003747D3">
        <w:rPr>
          <w:sz w:val="22"/>
          <w:szCs w:val="22"/>
        </w:rPr>
        <w:t>хоДАТА</w:t>
      </w:r>
      <w:r w:rsidRPr="003747D3">
        <w:rPr>
          <w:sz w:val="22"/>
          <w:szCs w:val="22"/>
        </w:rPr>
        <w:t>йств</w:t>
      </w:r>
      <w:r w:rsidRPr="003747D3">
        <w:rPr>
          <w:sz w:val="22"/>
          <w:szCs w:val="22"/>
        </w:rPr>
        <w:t xml:space="preserve"> об отложении рассмотрения дела не поступ</w:t>
      </w:r>
      <w:r w:rsidRPr="003747D3">
        <w:rPr>
          <w:sz w:val="22"/>
          <w:szCs w:val="22"/>
        </w:rPr>
        <w:t xml:space="preserve">ало. 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Судом направлено судебное поручение мировому судье судебного участка №404 района Коптево г. Москва, по месту жительства потерпевшего для его допроса, однако в адрес судебного участка информации об исполнении судебного поручения не поступило. 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>Учитыва</w:t>
      </w:r>
      <w:r w:rsidRPr="003747D3">
        <w:rPr>
          <w:sz w:val="22"/>
          <w:szCs w:val="22"/>
        </w:rPr>
        <w:t>я изложенное, руководствуясь ч.2 ст.25.1 КоАП РФ, суд считает возможным рассмотреть дело в отсутствии потерпевшего.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Судья, исследовав материалы дела об административном правонарушении,  находит вину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в совершении правонарушения, предусмотренно</w:t>
      </w:r>
      <w:r w:rsidRPr="003747D3">
        <w:rPr>
          <w:sz w:val="22"/>
          <w:szCs w:val="22"/>
        </w:rPr>
        <w:t>го              ст.6.1.1 КоАП РФ, установленной и доказанной, его вина подтверждается совокупностью собранных по делу доказательств:</w:t>
      </w: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протоколом 8201 №049015 об административном правонарушении от ДАТА</w:t>
      </w:r>
      <w:r w:rsidRPr="003747D3">
        <w:rPr>
          <w:sz w:val="22"/>
          <w:szCs w:val="22"/>
        </w:rPr>
        <w:t>, согласно которому ДАТА</w:t>
      </w:r>
      <w:r w:rsidRPr="003747D3">
        <w:rPr>
          <w:sz w:val="22"/>
          <w:szCs w:val="22"/>
        </w:rPr>
        <w:t xml:space="preserve"> в 01-30 часов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С.А., н</w:t>
      </w:r>
      <w:r w:rsidRPr="003747D3">
        <w:rPr>
          <w:sz w:val="22"/>
          <w:szCs w:val="22"/>
        </w:rPr>
        <w:t>аходясь на участке песочного пляжа бухты «</w:t>
      </w:r>
      <w:r w:rsidRPr="003747D3">
        <w:rPr>
          <w:sz w:val="22"/>
          <w:szCs w:val="22"/>
        </w:rPr>
        <w:t>Ярылгач</w:t>
      </w:r>
      <w:r w:rsidRPr="003747D3">
        <w:rPr>
          <w:sz w:val="22"/>
          <w:szCs w:val="22"/>
        </w:rPr>
        <w:t>» в 2 км</w:t>
      </w:r>
      <w:r w:rsidRPr="003747D3">
        <w:rPr>
          <w:sz w:val="22"/>
          <w:szCs w:val="22"/>
        </w:rPr>
        <w:t>.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о</w:t>
      </w:r>
      <w:r w:rsidRPr="003747D3">
        <w:rPr>
          <w:sz w:val="22"/>
          <w:szCs w:val="22"/>
        </w:rPr>
        <w:t>т адрес совершил насильственные действия в отношении ФИО</w:t>
      </w:r>
      <w:r w:rsidRPr="003747D3">
        <w:rPr>
          <w:sz w:val="22"/>
          <w:szCs w:val="22"/>
        </w:rPr>
        <w:t>, а именно распылил в глаза баллончик с раздражающим веществом, причинив телесные повреждения. Согласно заключению эксперта НОМЕР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о</w:t>
      </w:r>
      <w:r w:rsidRPr="003747D3">
        <w:rPr>
          <w:sz w:val="22"/>
          <w:szCs w:val="22"/>
        </w:rPr>
        <w:t>т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ДАТА</w:t>
      </w:r>
      <w:r w:rsidRPr="003747D3">
        <w:rPr>
          <w:sz w:val="22"/>
          <w:szCs w:val="22"/>
        </w:rPr>
        <w:t xml:space="preserve"> у ФИО</w:t>
      </w:r>
      <w:r w:rsidRPr="003747D3">
        <w:rPr>
          <w:sz w:val="22"/>
          <w:szCs w:val="22"/>
        </w:rPr>
        <w:t xml:space="preserve"> обнаружены телесные повреждения в виде химического ожога роговицы и конъюнктивального мешка обоих глаз (л.д.1);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письменным заявлением ФИО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от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ДАТА</w:t>
      </w:r>
      <w:r w:rsidRPr="003747D3">
        <w:rPr>
          <w:sz w:val="22"/>
          <w:szCs w:val="22"/>
        </w:rPr>
        <w:t xml:space="preserve">, согласно которому он просит проверить правомерность действий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п</w:t>
      </w:r>
      <w:r w:rsidRPr="003747D3">
        <w:rPr>
          <w:sz w:val="22"/>
          <w:szCs w:val="22"/>
        </w:rPr>
        <w:t xml:space="preserve">о применению в отношении его газового баллончика со слезоточивым газом, поскольку действиями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причинен вред его здоровью (л.д.2);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письменными объяснениями ФИО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от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ДАТА</w:t>
      </w:r>
      <w:r w:rsidRPr="003747D3">
        <w:rPr>
          <w:sz w:val="22"/>
          <w:szCs w:val="22"/>
        </w:rPr>
        <w:t>, согласно которым ДАТА</w:t>
      </w:r>
      <w:r w:rsidRPr="003747D3">
        <w:rPr>
          <w:sz w:val="22"/>
          <w:szCs w:val="22"/>
        </w:rPr>
        <w:t xml:space="preserve"> в вечернее время, он с друзьями отдыхал на</w:t>
      </w:r>
      <w:r w:rsidRPr="003747D3">
        <w:rPr>
          <w:sz w:val="22"/>
          <w:szCs w:val="22"/>
        </w:rPr>
        <w:t xml:space="preserve"> берегу моря, где слушали музыку и распивали спиртные напитки. В это время к ним подошел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чего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убыл. Однако через некотор</w:t>
      </w:r>
      <w:r w:rsidRPr="003747D3">
        <w:rPr>
          <w:sz w:val="22"/>
          <w:szCs w:val="22"/>
        </w:rPr>
        <w:t xml:space="preserve">ое время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снова пришел и собственноручно выключил музыку у них на колонке, на действия последнего он встал, хотел поинтересоваться, почему он так сделал, на что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внезапно брызнул ему в лицо из перцового баллончика, из-за чего он у</w:t>
      </w:r>
      <w:r w:rsidRPr="003747D3">
        <w:rPr>
          <w:sz w:val="22"/>
          <w:szCs w:val="22"/>
        </w:rPr>
        <w:t xml:space="preserve">пал на землю. В тот момент, когда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распылял перцовый баллончик, газ попал в глаза его друзей (л.д.3);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- письменными объяснениями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</w:t>
      </w:r>
      <w:r w:rsidRPr="003747D3">
        <w:rPr>
          <w:sz w:val="22"/>
          <w:szCs w:val="22"/>
        </w:rPr>
        <w:t>от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ДАТА</w:t>
      </w:r>
      <w:r w:rsidRPr="003747D3">
        <w:rPr>
          <w:sz w:val="22"/>
          <w:szCs w:val="22"/>
        </w:rPr>
        <w:t xml:space="preserve">, согласно которым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поясняет, что действовал в целях самообороны (л.д.5);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пис</w:t>
      </w:r>
      <w:r w:rsidRPr="003747D3">
        <w:rPr>
          <w:sz w:val="22"/>
          <w:szCs w:val="22"/>
        </w:rPr>
        <w:t>ьменными объяснениями ФИО</w:t>
      </w:r>
      <w:r w:rsidRPr="003747D3">
        <w:rPr>
          <w:sz w:val="22"/>
          <w:szCs w:val="22"/>
        </w:rPr>
        <w:t>1</w:t>
      </w:r>
      <w:r w:rsidRPr="003747D3">
        <w:rPr>
          <w:sz w:val="22"/>
          <w:szCs w:val="22"/>
        </w:rPr>
        <w:t xml:space="preserve"> от ДАТА</w:t>
      </w:r>
      <w:r w:rsidRPr="003747D3">
        <w:rPr>
          <w:sz w:val="22"/>
          <w:szCs w:val="22"/>
        </w:rPr>
        <w:t>, согласно которым ДАТА</w:t>
      </w:r>
      <w:r w:rsidRPr="003747D3">
        <w:rPr>
          <w:sz w:val="22"/>
          <w:szCs w:val="22"/>
        </w:rPr>
        <w:t xml:space="preserve"> в вечернее время, он с друзьями: ФИО</w:t>
      </w:r>
      <w:r w:rsidRPr="003747D3">
        <w:rPr>
          <w:sz w:val="22"/>
          <w:szCs w:val="22"/>
        </w:rPr>
        <w:t>2</w:t>
      </w:r>
      <w:r w:rsidRPr="003747D3">
        <w:rPr>
          <w:sz w:val="22"/>
          <w:szCs w:val="22"/>
        </w:rPr>
        <w:t>, ФИО3</w:t>
      </w:r>
      <w:r w:rsidRPr="003747D3">
        <w:rPr>
          <w:sz w:val="22"/>
          <w:szCs w:val="22"/>
        </w:rPr>
        <w:t>, ФИО4</w:t>
      </w:r>
      <w:r w:rsidRPr="003747D3">
        <w:rPr>
          <w:sz w:val="22"/>
          <w:szCs w:val="22"/>
        </w:rPr>
        <w:t>, ФИО5</w:t>
      </w:r>
      <w:r w:rsidRPr="003747D3">
        <w:rPr>
          <w:sz w:val="22"/>
          <w:szCs w:val="22"/>
        </w:rPr>
        <w:t>, ФИО6</w:t>
      </w:r>
      <w:r w:rsidRPr="003747D3">
        <w:rPr>
          <w:sz w:val="22"/>
          <w:szCs w:val="22"/>
        </w:rPr>
        <w:t>, ФИО7</w:t>
      </w:r>
      <w:r w:rsidRPr="003747D3">
        <w:rPr>
          <w:sz w:val="22"/>
          <w:szCs w:val="22"/>
        </w:rPr>
        <w:t>, ФИО8</w:t>
      </w:r>
      <w:r w:rsidRPr="003747D3">
        <w:rPr>
          <w:sz w:val="22"/>
          <w:szCs w:val="22"/>
        </w:rPr>
        <w:t xml:space="preserve"> и ФИО9</w:t>
      </w:r>
      <w:r w:rsidRPr="003747D3">
        <w:rPr>
          <w:sz w:val="22"/>
          <w:szCs w:val="22"/>
        </w:rPr>
        <w:t xml:space="preserve"> отдыхали на берегу моря, где слушали музыку. В это время к ним подошел </w:t>
      </w:r>
      <w:r w:rsidRPr="003747D3">
        <w:rPr>
          <w:sz w:val="22"/>
          <w:szCs w:val="22"/>
        </w:rPr>
        <w:t>А</w:t>
      </w:r>
      <w:r w:rsidRPr="003747D3">
        <w:rPr>
          <w:sz w:val="22"/>
          <w:szCs w:val="22"/>
        </w:rPr>
        <w:t>лесенко</w:t>
      </w:r>
      <w:r w:rsidRPr="003747D3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тише, после чего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убыл. Через некоторое время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снова пришел и собственноручно выключил музыку у них на колонке, на что ФИО</w:t>
      </w:r>
      <w:r w:rsidRPr="003747D3">
        <w:rPr>
          <w:sz w:val="22"/>
          <w:szCs w:val="22"/>
        </w:rPr>
        <w:t xml:space="preserve"> поднялся и хотел поинтересоваться, почему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так сделал, на что он внезапно брызнул ФИО</w:t>
      </w:r>
      <w:r w:rsidRPr="003747D3">
        <w:rPr>
          <w:sz w:val="22"/>
          <w:szCs w:val="22"/>
        </w:rPr>
        <w:t xml:space="preserve"> в лицо из перцового баллончика, из-за чего последний упал на землю. Он пытался помочь ФИО</w:t>
      </w:r>
      <w:r w:rsidRPr="003747D3">
        <w:rPr>
          <w:sz w:val="22"/>
          <w:szCs w:val="22"/>
        </w:rPr>
        <w:t xml:space="preserve">, однако подойдя к нему также получил струей перцового </w:t>
      </w:r>
      <w:r w:rsidRPr="003747D3">
        <w:rPr>
          <w:sz w:val="22"/>
          <w:szCs w:val="22"/>
        </w:rPr>
        <w:t>баллончика в лицо, после чего он также упал на землю (л.д.3);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письменными объяснениями ФИО</w:t>
      </w:r>
      <w:r w:rsidRPr="003747D3">
        <w:rPr>
          <w:sz w:val="22"/>
          <w:szCs w:val="22"/>
        </w:rPr>
        <w:t>2</w:t>
      </w:r>
      <w:r w:rsidRPr="003747D3">
        <w:rPr>
          <w:sz w:val="22"/>
          <w:szCs w:val="22"/>
        </w:rPr>
        <w:t xml:space="preserve"> от ДАТА</w:t>
      </w:r>
      <w:r w:rsidRPr="003747D3">
        <w:rPr>
          <w:sz w:val="22"/>
          <w:szCs w:val="22"/>
        </w:rPr>
        <w:t>, согласно которым ДАТА</w:t>
      </w:r>
      <w:r w:rsidRPr="003747D3">
        <w:rPr>
          <w:sz w:val="22"/>
          <w:szCs w:val="22"/>
        </w:rPr>
        <w:t xml:space="preserve"> в вечернее время, она с друзьями отдыхала на берегу моря, где слушали музыку и распивали спиртные напитки. В это время к</w:t>
      </w:r>
      <w:r w:rsidRPr="003747D3">
        <w:rPr>
          <w:sz w:val="22"/>
          <w:szCs w:val="22"/>
        </w:rPr>
        <w:t xml:space="preserve"> ним подошел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чего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убыл. Однако через некоторое время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снова пришел и собственноручно выключил музыку у них </w:t>
      </w:r>
      <w:r w:rsidRPr="003747D3">
        <w:rPr>
          <w:sz w:val="22"/>
          <w:szCs w:val="22"/>
        </w:rPr>
        <w:t>на колонке. На действия последнего ФИО</w:t>
      </w:r>
      <w:r w:rsidRPr="003747D3">
        <w:rPr>
          <w:sz w:val="22"/>
          <w:szCs w:val="22"/>
        </w:rPr>
        <w:t xml:space="preserve"> встал и хотел поинтересоваться, почему он так сделал, на что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внезапно брызнул </w:t>
      </w:r>
      <w:r w:rsidRPr="003747D3">
        <w:rPr>
          <w:sz w:val="22"/>
          <w:szCs w:val="22"/>
        </w:rPr>
        <w:t>ФИО</w:t>
      </w:r>
      <w:r w:rsidRPr="003747D3">
        <w:rPr>
          <w:sz w:val="22"/>
          <w:szCs w:val="22"/>
        </w:rPr>
        <w:t>у</w:t>
      </w:r>
      <w:r w:rsidRPr="003747D3">
        <w:rPr>
          <w:sz w:val="22"/>
          <w:szCs w:val="22"/>
        </w:rPr>
        <w:t xml:space="preserve"> в лицо из перцового баллончика, из-за чего он упал на землю. Далее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продолжил распылять баллончик на </w:t>
      </w:r>
      <w:r w:rsidRPr="003747D3">
        <w:rPr>
          <w:sz w:val="22"/>
          <w:szCs w:val="22"/>
        </w:rPr>
        <w:t xml:space="preserve">окружающих рядом лиц, в </w:t>
      </w:r>
      <w:r w:rsidRPr="003747D3">
        <w:rPr>
          <w:sz w:val="22"/>
          <w:szCs w:val="22"/>
        </w:rPr>
        <w:t>связи</w:t>
      </w:r>
      <w:r w:rsidRPr="003747D3">
        <w:rPr>
          <w:sz w:val="22"/>
          <w:szCs w:val="22"/>
        </w:rPr>
        <w:t xml:space="preserve"> с чем часть струи попало и ей на лицо, от чего примерно час она была дезориентирована и испытывала боль от полученных ожогов перцовым баллончиком (л.д.27);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письменными объяснениями ФИО3</w:t>
      </w:r>
      <w:r w:rsidRPr="003747D3">
        <w:rPr>
          <w:sz w:val="22"/>
          <w:szCs w:val="22"/>
        </w:rPr>
        <w:t xml:space="preserve"> от ДАТА</w:t>
      </w:r>
      <w:r w:rsidRPr="003747D3">
        <w:rPr>
          <w:sz w:val="22"/>
          <w:szCs w:val="22"/>
        </w:rPr>
        <w:t>, согласно которым ДАТА</w:t>
      </w:r>
      <w:r w:rsidRPr="003747D3">
        <w:rPr>
          <w:sz w:val="22"/>
          <w:szCs w:val="22"/>
        </w:rPr>
        <w:t xml:space="preserve"> в вечернее время, он с друзьями отдыхал на берегу </w:t>
      </w:r>
      <w:r w:rsidRPr="003747D3">
        <w:rPr>
          <w:sz w:val="22"/>
          <w:szCs w:val="22"/>
        </w:rPr>
        <w:t>моря</w:t>
      </w:r>
      <w:r w:rsidRPr="003747D3">
        <w:rPr>
          <w:sz w:val="22"/>
          <w:szCs w:val="22"/>
        </w:rPr>
        <w:t xml:space="preserve"> где слушали музыку и распивали спиртные напитки. В это время к ним подошел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</w:t>
      </w:r>
      <w:r w:rsidRPr="003747D3">
        <w:rPr>
          <w:sz w:val="22"/>
          <w:szCs w:val="22"/>
        </w:rPr>
        <w:t xml:space="preserve">его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убыл. Однако через некоторое время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снова пришел и собственноручно выключил музыку у них на колонке, на действия последнего, ФИО</w:t>
      </w:r>
      <w:r w:rsidRPr="003747D3">
        <w:rPr>
          <w:sz w:val="22"/>
          <w:szCs w:val="22"/>
        </w:rPr>
        <w:t xml:space="preserve"> встал и хотел поинтересоваться, почему он так сделал, на что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внезапно </w:t>
      </w:r>
      <w:r w:rsidRPr="003747D3">
        <w:rPr>
          <w:sz w:val="22"/>
          <w:szCs w:val="22"/>
        </w:rPr>
        <w:t xml:space="preserve">брызнул </w:t>
      </w:r>
      <w:r w:rsidRPr="003747D3">
        <w:rPr>
          <w:sz w:val="22"/>
          <w:szCs w:val="22"/>
        </w:rPr>
        <w:t>ФИО</w:t>
      </w:r>
      <w:r w:rsidRPr="003747D3">
        <w:rPr>
          <w:sz w:val="22"/>
          <w:szCs w:val="22"/>
        </w:rPr>
        <w:t>у</w:t>
      </w:r>
      <w:r w:rsidRPr="003747D3">
        <w:rPr>
          <w:sz w:val="22"/>
          <w:szCs w:val="22"/>
        </w:rPr>
        <w:t xml:space="preserve"> в лицо из перцового баллончика из-за чего последний упал</w:t>
      </w:r>
      <w:r w:rsidRPr="003747D3">
        <w:rPr>
          <w:sz w:val="22"/>
          <w:szCs w:val="22"/>
        </w:rPr>
        <w:t xml:space="preserve"> на землю. Далее продолжил распылять баллончик, в </w:t>
      </w:r>
      <w:r w:rsidRPr="003747D3">
        <w:rPr>
          <w:sz w:val="22"/>
          <w:szCs w:val="22"/>
        </w:rPr>
        <w:t>связи</w:t>
      </w:r>
      <w:r w:rsidRPr="003747D3">
        <w:rPr>
          <w:sz w:val="22"/>
          <w:szCs w:val="22"/>
        </w:rPr>
        <w:t xml:space="preserve"> с чем струя газа попала на него и окружающих (л.д.28);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копией протокола допроса свидетеля ФИО</w:t>
      </w:r>
      <w:r w:rsidRPr="003747D3">
        <w:rPr>
          <w:sz w:val="22"/>
          <w:szCs w:val="22"/>
        </w:rPr>
        <w:t>4</w:t>
      </w:r>
      <w:r w:rsidRPr="003747D3">
        <w:rPr>
          <w:sz w:val="22"/>
          <w:szCs w:val="22"/>
        </w:rPr>
        <w:t xml:space="preserve"> от ДАТА</w:t>
      </w:r>
      <w:r w:rsidRPr="003747D3">
        <w:rPr>
          <w:sz w:val="22"/>
          <w:szCs w:val="22"/>
        </w:rPr>
        <w:t xml:space="preserve">, согласно которому в </w:t>
      </w:r>
      <w:r w:rsidRPr="003747D3">
        <w:rPr>
          <w:sz w:val="22"/>
          <w:szCs w:val="22"/>
        </w:rPr>
        <w:t>ночь на ДАТА</w:t>
      </w:r>
      <w:r w:rsidRPr="003747D3">
        <w:rPr>
          <w:sz w:val="22"/>
          <w:szCs w:val="22"/>
        </w:rPr>
        <w:t xml:space="preserve"> она находилась в компании друзей, слушали музыку и распивали спиртные напитки, отмечали день рождение жены инструктора ФИО10</w:t>
      </w:r>
      <w:r w:rsidRPr="003747D3">
        <w:rPr>
          <w:sz w:val="22"/>
          <w:szCs w:val="22"/>
        </w:rPr>
        <w:t xml:space="preserve">.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лично она не знает. Примерно в полночь к ним подошел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и попросил убавить музыку,</w:t>
      </w:r>
      <w:r w:rsidRPr="003747D3">
        <w:rPr>
          <w:sz w:val="22"/>
          <w:szCs w:val="22"/>
        </w:rPr>
        <w:t xml:space="preserve"> ребята сделали ее тише и они продолжили отдыхать. Примерно через 15-20 минут подошел сзади от ФИО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 и без какого-либо обращения к ним сам выключил музыку. Услышав, что выключена музыка ФИО</w:t>
      </w:r>
      <w:r w:rsidRPr="003747D3">
        <w:rPr>
          <w:sz w:val="22"/>
          <w:szCs w:val="22"/>
        </w:rPr>
        <w:t xml:space="preserve"> поднялся со стула, в это время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</w:t>
      </w:r>
      <w:r w:rsidRPr="003747D3">
        <w:rPr>
          <w:sz w:val="22"/>
          <w:szCs w:val="22"/>
        </w:rPr>
        <w:t xml:space="preserve">. внезапно начал распылять в упор перцовый </w:t>
      </w:r>
      <w:r w:rsidRPr="003747D3">
        <w:rPr>
          <w:sz w:val="22"/>
          <w:szCs w:val="22"/>
        </w:rPr>
        <w:t>баллончик</w:t>
      </w:r>
      <w:r w:rsidRPr="003747D3">
        <w:rPr>
          <w:sz w:val="22"/>
          <w:szCs w:val="22"/>
        </w:rPr>
        <w:t xml:space="preserve"> находящийся у него в руке. Дальше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 продолжил распылять газ в стороны, тем самым газ стал попадать в глаза находящихся рядом людей, в том числе и ей (л.д.29-30);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письменными объяснениями ФИО5</w:t>
      </w:r>
      <w:r w:rsidRPr="003747D3">
        <w:rPr>
          <w:sz w:val="22"/>
          <w:szCs w:val="22"/>
        </w:rPr>
        <w:t xml:space="preserve"> от ДАТА</w:t>
      </w:r>
      <w:r w:rsidRPr="003747D3">
        <w:rPr>
          <w:sz w:val="22"/>
          <w:szCs w:val="22"/>
        </w:rPr>
        <w:t>, согласно которым в ночь с ДАТА</w:t>
      </w:r>
      <w:r w:rsidRPr="003747D3">
        <w:rPr>
          <w:sz w:val="22"/>
          <w:szCs w:val="22"/>
        </w:rPr>
        <w:t xml:space="preserve"> на ДАТА</w:t>
      </w:r>
      <w:r w:rsidRPr="003747D3">
        <w:rPr>
          <w:sz w:val="22"/>
          <w:szCs w:val="22"/>
        </w:rPr>
        <w:t xml:space="preserve"> отдыхал на АДРЕС</w:t>
      </w:r>
      <w:r w:rsidRPr="003747D3">
        <w:rPr>
          <w:sz w:val="22"/>
          <w:szCs w:val="22"/>
        </w:rPr>
        <w:t xml:space="preserve"> в компании товарищей.</w:t>
      </w:r>
      <w:r w:rsidRPr="003747D3">
        <w:rPr>
          <w:sz w:val="22"/>
          <w:szCs w:val="22"/>
        </w:rPr>
        <w:t xml:space="preserve"> Далее к ним подошел неизвестные ему мужчина и попросил сделать музыку тише, они удовлетворили его просьбу. Вскоре он вернулся и без </w:t>
      </w:r>
      <w:r w:rsidRPr="003747D3">
        <w:rPr>
          <w:sz w:val="22"/>
          <w:szCs w:val="22"/>
        </w:rPr>
        <w:t xml:space="preserve">причины распылил в ребят слезоточивый газ из газового баллончика (л.д.31);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письменными объяснениями ФИО</w:t>
      </w:r>
      <w:r w:rsidRPr="003747D3">
        <w:rPr>
          <w:sz w:val="22"/>
          <w:szCs w:val="22"/>
        </w:rPr>
        <w:t>6</w:t>
      </w:r>
      <w:r w:rsidRPr="003747D3">
        <w:rPr>
          <w:sz w:val="22"/>
          <w:szCs w:val="22"/>
        </w:rPr>
        <w:t xml:space="preserve"> от ДАТА</w:t>
      </w:r>
      <w:r w:rsidRPr="003747D3">
        <w:rPr>
          <w:sz w:val="22"/>
          <w:szCs w:val="22"/>
        </w:rPr>
        <w:t>, согласно которым ДАТА</w:t>
      </w:r>
      <w:r w:rsidRPr="003747D3">
        <w:rPr>
          <w:sz w:val="22"/>
          <w:szCs w:val="22"/>
        </w:rPr>
        <w:t xml:space="preserve"> в вечернее время, он увидел компанию, отдыхающую на берегу моря, где увидел своего знакомого ФИО</w:t>
      </w:r>
      <w:r w:rsidRPr="003747D3">
        <w:rPr>
          <w:sz w:val="22"/>
          <w:szCs w:val="22"/>
        </w:rPr>
        <w:t>, с ним на</w:t>
      </w:r>
      <w:r w:rsidRPr="003747D3">
        <w:rPr>
          <w:sz w:val="22"/>
          <w:szCs w:val="22"/>
        </w:rPr>
        <w:t xml:space="preserve">ходилось примерно 6-7 </w:t>
      </w:r>
      <w:r w:rsidRPr="003747D3">
        <w:rPr>
          <w:sz w:val="22"/>
          <w:szCs w:val="22"/>
        </w:rPr>
        <w:t xml:space="preserve">знакомых ему людей. Присоединившись к ним, они стали слушать музыку и распивать спиртные напитки. В это время к ним подошел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</w:t>
      </w:r>
      <w:r w:rsidRPr="003747D3">
        <w:rPr>
          <w:sz w:val="22"/>
          <w:szCs w:val="22"/>
        </w:rPr>
        <w:t xml:space="preserve">тише. После чего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убыл. Через некоторое время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снова пришел и собственноручно выключил музыку у них на колонке, на что ФИО</w:t>
      </w:r>
      <w:r w:rsidRPr="003747D3">
        <w:rPr>
          <w:sz w:val="22"/>
          <w:szCs w:val="22"/>
        </w:rPr>
        <w:t xml:space="preserve"> поднялся и стал идти в сторону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С.А., он внезапно почувствовал жжение в глазах. После чего отпра</w:t>
      </w:r>
      <w:r w:rsidRPr="003747D3">
        <w:rPr>
          <w:sz w:val="22"/>
          <w:szCs w:val="22"/>
        </w:rPr>
        <w:t>вился к себе в палатку спать (л.д.32);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- заключением эксперта (экспертиза свидетельствуемого) НОМЕР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от</w:t>
      </w:r>
      <w:r w:rsidRPr="003747D3">
        <w:rPr>
          <w:sz w:val="22"/>
          <w:szCs w:val="22"/>
        </w:rPr>
        <w:t xml:space="preserve"> </w:t>
      </w:r>
      <w:r w:rsidRPr="003747D3">
        <w:rPr>
          <w:sz w:val="22"/>
          <w:szCs w:val="22"/>
        </w:rPr>
        <w:t>ДАТА</w:t>
      </w:r>
      <w:r w:rsidRPr="003747D3">
        <w:rPr>
          <w:sz w:val="22"/>
          <w:szCs w:val="22"/>
        </w:rPr>
        <w:t>, согласно которого у ФИО</w:t>
      </w:r>
      <w:r w:rsidRPr="003747D3">
        <w:rPr>
          <w:sz w:val="22"/>
          <w:szCs w:val="22"/>
        </w:rPr>
        <w:t xml:space="preserve"> обнаружено телесное повреждение в виде химического ожога роговицы конъюнктивального мешка обоих глаз, образовавшего</w:t>
      </w:r>
      <w:r w:rsidRPr="003747D3">
        <w:rPr>
          <w:sz w:val="22"/>
          <w:szCs w:val="22"/>
        </w:rPr>
        <w:t>ся от воздействия химического вещества, обладающего раздражающим действием (л.д.13-14).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</w:t>
      </w:r>
      <w:r w:rsidRPr="003747D3">
        <w:rPr>
          <w:sz w:val="22"/>
          <w:szCs w:val="22"/>
        </w:rPr>
        <w:t xml:space="preserve">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Анализируя показания, потерпевшего, свидетелей суд принимает их во внимание и считает достоверными, поскольку</w:t>
      </w:r>
      <w:r w:rsidRPr="003747D3">
        <w:rPr>
          <w:sz w:val="22"/>
          <w:szCs w:val="22"/>
        </w:rPr>
        <w:t xml:space="preserve"> они являются последовательными, логичными, полностью согласуются с другими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</w:t>
      </w:r>
      <w:r w:rsidRPr="003747D3">
        <w:rPr>
          <w:sz w:val="22"/>
          <w:szCs w:val="22"/>
        </w:rPr>
        <w:t xml:space="preserve">ергнуты какими-либо бесспорными доказательствами. Каких-либо оснований не доверять этим показаниям у суда не имеется. Оснований для оговора со стороны потерпевшего, свидетелей судом не установлено. </w:t>
      </w:r>
      <w:r w:rsidRPr="003747D3">
        <w:rPr>
          <w:sz w:val="22"/>
          <w:szCs w:val="22"/>
        </w:rPr>
        <w:t>Каких-либо существенных противоречий, влияющих на доказанн</w:t>
      </w:r>
      <w:r w:rsidRPr="003747D3">
        <w:rPr>
          <w:sz w:val="22"/>
          <w:szCs w:val="22"/>
        </w:rPr>
        <w:t>ость вины в показаниях не имеется</w:t>
      </w:r>
      <w:r w:rsidRPr="003747D3">
        <w:rPr>
          <w:sz w:val="22"/>
          <w:szCs w:val="22"/>
        </w:rPr>
        <w:t>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Доводы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о том, что он применил перцовый баллончик, действуя в состоянии крайней необходимости, является несостоятельным на основании следующего.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В силу ст. 2.7 КоАП РФ не является административным правонаруше</w:t>
      </w:r>
      <w:r w:rsidRPr="003747D3">
        <w:rPr>
          <w:sz w:val="22"/>
          <w:szCs w:val="22"/>
        </w:rPr>
        <w:t>нием причинение лицом вреда, охраняемым законом интересам в состоянии крайней необходимости.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Законодатель, раскрывая понятие крайней необходимости, перечисляет условия, при наличии которых действия лица, образующие состав административного правонарушения, </w:t>
      </w:r>
      <w:r w:rsidRPr="003747D3">
        <w:rPr>
          <w:sz w:val="22"/>
          <w:szCs w:val="22"/>
        </w:rPr>
        <w:t>не могут служить основанием для привлечения его к административной ответственности в связи с отсутствием признака вины. Такими условиями являются, в числе прочего, наличие реальной опасности, непосредственно угрожающей личности и правам данного лица или др</w:t>
      </w:r>
      <w:r w:rsidRPr="003747D3">
        <w:rPr>
          <w:sz w:val="22"/>
          <w:szCs w:val="22"/>
        </w:rPr>
        <w:t xml:space="preserve">угих лиц, а также невозможность устранения опасности иными средствами, чем причинение вреда </w:t>
      </w:r>
      <w:r w:rsidRPr="003747D3">
        <w:rPr>
          <w:sz w:val="22"/>
          <w:szCs w:val="22"/>
        </w:rPr>
        <w:t>правоохраняемым</w:t>
      </w:r>
      <w:r w:rsidRPr="003747D3">
        <w:rPr>
          <w:sz w:val="22"/>
          <w:szCs w:val="22"/>
        </w:rPr>
        <w:t xml:space="preserve"> интересам.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Вопреки доводам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его действия не могут расцениваться как совершенные в условиях крайней необходимости, поскольку совокупност</w:t>
      </w:r>
      <w:r w:rsidRPr="003747D3">
        <w:rPr>
          <w:sz w:val="22"/>
          <w:szCs w:val="22"/>
        </w:rPr>
        <w:t xml:space="preserve">ь признаков, указанных в ст. 2.7 Кодекса Российской Федерации об административных правонарушениях, в данном случае отсутствует.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Объективных данных, свидетельствующих о том, что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в отношении </w:t>
      </w:r>
      <w:r w:rsidRPr="003747D3">
        <w:rPr>
          <w:sz w:val="22"/>
          <w:szCs w:val="22"/>
        </w:rPr>
        <w:t>Седяев</w:t>
      </w:r>
      <w:r w:rsidRPr="003747D3">
        <w:rPr>
          <w:sz w:val="22"/>
          <w:szCs w:val="22"/>
        </w:rPr>
        <w:t xml:space="preserve"> К.И. действовал в состоянии крайней необходим</w:t>
      </w:r>
      <w:r w:rsidRPr="003747D3">
        <w:rPr>
          <w:sz w:val="22"/>
          <w:szCs w:val="22"/>
        </w:rPr>
        <w:t xml:space="preserve">ости, из материалов дела не усматривается и при рассмотрении дела не установлено.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При этом судом установлено, что действия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носили умышленный характер, направленный на причинение физический боли </w:t>
      </w:r>
      <w:r w:rsidRPr="003747D3">
        <w:rPr>
          <w:sz w:val="22"/>
          <w:szCs w:val="22"/>
        </w:rPr>
        <w:t>Седяеву</w:t>
      </w:r>
      <w:r w:rsidRPr="003747D3">
        <w:rPr>
          <w:sz w:val="22"/>
          <w:szCs w:val="22"/>
        </w:rPr>
        <w:t xml:space="preserve"> К.И., что подтверждается совокупностью </w:t>
      </w:r>
      <w:r w:rsidRPr="003747D3">
        <w:rPr>
          <w:sz w:val="22"/>
          <w:szCs w:val="22"/>
        </w:rPr>
        <w:t xml:space="preserve">исследованных доказательств, в том числе показаниями потерпевшего, свидетелей, заключением эксперта.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Наличие в действиях потерпевшего противоправного поведения, которое могло быть рассмотрено, как повод для совершения правонарушения, судом не установлено.</w:t>
      </w:r>
      <w:r w:rsidRPr="003747D3">
        <w:rPr>
          <w:sz w:val="22"/>
          <w:szCs w:val="22"/>
        </w:rPr>
        <w:t xml:space="preserve"> 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Действия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суд квалифицирует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</w:t>
      </w:r>
      <w:r w:rsidRPr="003747D3">
        <w:rPr>
          <w:sz w:val="22"/>
          <w:szCs w:val="22"/>
        </w:rPr>
        <w:t>ного кодекса Российской Федерации, если эти действия не содержат уголовно наказуемого деяния.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При назначении наказания, мировой су</w:t>
      </w:r>
      <w:r w:rsidRPr="003747D3">
        <w:rPr>
          <w:sz w:val="22"/>
          <w:szCs w:val="22"/>
        </w:rPr>
        <w:softHyphen/>
        <w:t>дья учи</w:t>
      </w:r>
      <w:r w:rsidRPr="003747D3">
        <w:rPr>
          <w:sz w:val="22"/>
          <w:szCs w:val="22"/>
        </w:rPr>
        <w:softHyphen/>
        <w:t>ты</w:t>
      </w:r>
      <w:r w:rsidRPr="003747D3">
        <w:rPr>
          <w:sz w:val="22"/>
          <w:szCs w:val="22"/>
        </w:rPr>
        <w:softHyphen/>
        <w:t>ва</w:t>
      </w:r>
      <w:r w:rsidRPr="003747D3">
        <w:rPr>
          <w:sz w:val="22"/>
          <w:szCs w:val="22"/>
        </w:rPr>
        <w:softHyphen/>
        <w:t>ет ха</w:t>
      </w:r>
      <w:r w:rsidRPr="003747D3">
        <w:rPr>
          <w:sz w:val="22"/>
          <w:szCs w:val="22"/>
        </w:rPr>
        <w:softHyphen/>
        <w:t>рак</w:t>
      </w:r>
      <w:r w:rsidRPr="003747D3">
        <w:rPr>
          <w:sz w:val="22"/>
          <w:szCs w:val="22"/>
        </w:rPr>
        <w:softHyphen/>
        <w:t>тер со</w:t>
      </w:r>
      <w:r w:rsidRPr="003747D3">
        <w:rPr>
          <w:sz w:val="22"/>
          <w:szCs w:val="22"/>
        </w:rPr>
        <w:softHyphen/>
        <w:t>вер</w:t>
      </w:r>
      <w:r w:rsidRPr="003747D3">
        <w:rPr>
          <w:sz w:val="22"/>
          <w:szCs w:val="22"/>
        </w:rPr>
        <w:softHyphen/>
        <w:t>шен</w:t>
      </w:r>
      <w:r w:rsidRPr="003747D3">
        <w:rPr>
          <w:sz w:val="22"/>
          <w:szCs w:val="22"/>
        </w:rPr>
        <w:softHyphen/>
        <w:t>но</w:t>
      </w:r>
      <w:r w:rsidRPr="003747D3">
        <w:rPr>
          <w:sz w:val="22"/>
          <w:szCs w:val="22"/>
        </w:rPr>
        <w:softHyphen/>
        <w:t>го ад</w:t>
      </w:r>
      <w:r w:rsidRPr="003747D3">
        <w:rPr>
          <w:sz w:val="22"/>
          <w:szCs w:val="22"/>
        </w:rPr>
        <w:softHyphen/>
        <w:t>ми</w:t>
      </w:r>
      <w:r w:rsidRPr="003747D3">
        <w:rPr>
          <w:sz w:val="22"/>
          <w:szCs w:val="22"/>
        </w:rPr>
        <w:softHyphen/>
        <w:t>ни</w:t>
      </w:r>
      <w:r w:rsidRPr="003747D3">
        <w:rPr>
          <w:sz w:val="22"/>
          <w:szCs w:val="22"/>
        </w:rPr>
        <w:softHyphen/>
        <w:t>ст</w:t>
      </w:r>
      <w:r w:rsidRPr="003747D3">
        <w:rPr>
          <w:sz w:val="22"/>
          <w:szCs w:val="22"/>
        </w:rPr>
        <w:softHyphen/>
        <w:t>ра</w:t>
      </w:r>
      <w:r w:rsidRPr="003747D3">
        <w:rPr>
          <w:sz w:val="22"/>
          <w:szCs w:val="22"/>
        </w:rPr>
        <w:softHyphen/>
        <w:t>тив</w:t>
      </w:r>
      <w:r w:rsidRPr="003747D3">
        <w:rPr>
          <w:sz w:val="22"/>
          <w:szCs w:val="22"/>
        </w:rPr>
        <w:softHyphen/>
        <w:t>но</w:t>
      </w:r>
      <w:r w:rsidRPr="003747D3">
        <w:rPr>
          <w:sz w:val="22"/>
          <w:szCs w:val="22"/>
        </w:rPr>
        <w:softHyphen/>
        <w:t>го пра</w:t>
      </w:r>
      <w:r w:rsidRPr="003747D3">
        <w:rPr>
          <w:sz w:val="22"/>
          <w:szCs w:val="22"/>
        </w:rPr>
        <w:softHyphen/>
        <w:t>во</w:t>
      </w:r>
      <w:r w:rsidRPr="003747D3">
        <w:rPr>
          <w:sz w:val="22"/>
          <w:szCs w:val="22"/>
        </w:rPr>
        <w:softHyphen/>
        <w:t>на</w:t>
      </w:r>
      <w:r w:rsidRPr="003747D3">
        <w:rPr>
          <w:sz w:val="22"/>
          <w:szCs w:val="22"/>
        </w:rPr>
        <w:softHyphen/>
        <w:t>ру</w:t>
      </w:r>
      <w:r w:rsidRPr="003747D3">
        <w:rPr>
          <w:sz w:val="22"/>
          <w:szCs w:val="22"/>
        </w:rPr>
        <w:softHyphen/>
        <w:t>ше</w:t>
      </w:r>
      <w:r w:rsidRPr="003747D3">
        <w:rPr>
          <w:sz w:val="22"/>
          <w:szCs w:val="22"/>
        </w:rPr>
        <w:softHyphen/>
        <w:t>ния, лич</w:t>
      </w:r>
      <w:r w:rsidRPr="003747D3">
        <w:rPr>
          <w:sz w:val="22"/>
          <w:szCs w:val="22"/>
        </w:rPr>
        <w:softHyphen/>
        <w:t>ность ви</w:t>
      </w:r>
      <w:r w:rsidRPr="003747D3">
        <w:rPr>
          <w:sz w:val="22"/>
          <w:szCs w:val="22"/>
        </w:rPr>
        <w:softHyphen/>
        <w:t>нов</w:t>
      </w:r>
      <w:r w:rsidRPr="003747D3">
        <w:rPr>
          <w:sz w:val="22"/>
          <w:szCs w:val="22"/>
        </w:rPr>
        <w:softHyphen/>
        <w:t>ного, его иму</w:t>
      </w:r>
      <w:r w:rsidRPr="003747D3">
        <w:rPr>
          <w:sz w:val="22"/>
          <w:szCs w:val="22"/>
        </w:rPr>
        <w:softHyphen/>
        <w:t>ще</w:t>
      </w:r>
      <w:r w:rsidRPr="003747D3">
        <w:rPr>
          <w:sz w:val="22"/>
          <w:szCs w:val="22"/>
        </w:rPr>
        <w:softHyphen/>
      </w:r>
      <w:r w:rsidRPr="003747D3">
        <w:rPr>
          <w:sz w:val="22"/>
          <w:szCs w:val="22"/>
        </w:rPr>
        <w:t>ст</w:t>
      </w:r>
      <w:r w:rsidRPr="003747D3">
        <w:rPr>
          <w:sz w:val="22"/>
          <w:szCs w:val="22"/>
        </w:rPr>
        <w:softHyphen/>
        <w:t>вен</w:t>
      </w:r>
      <w:r w:rsidRPr="003747D3">
        <w:rPr>
          <w:sz w:val="22"/>
          <w:szCs w:val="22"/>
        </w:rPr>
        <w:softHyphen/>
        <w:t xml:space="preserve">ное положение.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В качестве обстоятельств смягчающих административную ответственность суд принимает, наличие на иждивении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троих малолетних детей.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Обстоятельств отягчающих ад</w:t>
      </w:r>
      <w:r w:rsidRPr="003747D3">
        <w:rPr>
          <w:sz w:val="22"/>
          <w:szCs w:val="22"/>
        </w:rPr>
        <w:softHyphen/>
        <w:t>ми</w:t>
      </w:r>
      <w:r w:rsidRPr="003747D3">
        <w:rPr>
          <w:sz w:val="22"/>
          <w:szCs w:val="22"/>
        </w:rPr>
        <w:softHyphen/>
        <w:t>ни</w:t>
      </w:r>
      <w:r w:rsidRPr="003747D3">
        <w:rPr>
          <w:sz w:val="22"/>
          <w:szCs w:val="22"/>
        </w:rPr>
        <w:softHyphen/>
        <w:t>ст</w:t>
      </w:r>
      <w:r w:rsidRPr="003747D3">
        <w:rPr>
          <w:sz w:val="22"/>
          <w:szCs w:val="22"/>
        </w:rPr>
        <w:softHyphen/>
        <w:t>ра</w:t>
      </w:r>
      <w:r w:rsidRPr="003747D3">
        <w:rPr>
          <w:sz w:val="22"/>
          <w:szCs w:val="22"/>
        </w:rPr>
        <w:softHyphen/>
        <w:t>тив</w:t>
      </w:r>
      <w:r w:rsidRPr="003747D3">
        <w:rPr>
          <w:sz w:val="22"/>
          <w:szCs w:val="22"/>
        </w:rPr>
        <w:softHyphen/>
        <w:t xml:space="preserve">ную ответственность судом не установлено.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Исх</w:t>
      </w:r>
      <w:r w:rsidRPr="003747D3">
        <w:rPr>
          <w:sz w:val="22"/>
          <w:szCs w:val="22"/>
        </w:rPr>
        <w:t>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3747D3">
        <w:rPr>
          <w:sz w:val="22"/>
          <w:szCs w:val="22"/>
        </w:rPr>
        <w:t>гими лицами, воспитания лица в духе соблюдения законов Российской Федерации, принимая во внимание характер совершенного правонарушения, его последствия, общественную опасность содеянного, а также личность виновного, семейное и имущественное положение, степ</w:t>
      </w:r>
      <w:r w:rsidRPr="003747D3">
        <w:rPr>
          <w:sz w:val="22"/>
          <w:szCs w:val="22"/>
        </w:rPr>
        <w:t>ень его вины</w:t>
      </w:r>
      <w:r w:rsidRPr="003747D3">
        <w:rPr>
          <w:sz w:val="22"/>
          <w:szCs w:val="22"/>
        </w:rPr>
        <w:t xml:space="preserve">, мировой судья считает целесообразным назначить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 административное наказание в виде административного штрафа.</w:t>
      </w:r>
      <w:r w:rsidRPr="003747D3">
        <w:rPr>
          <w:sz w:val="22"/>
          <w:szCs w:val="22"/>
        </w:rPr>
        <w:tab/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Руководствуясь </w:t>
      </w:r>
      <w:r w:rsidRPr="003747D3">
        <w:rPr>
          <w:sz w:val="22"/>
          <w:szCs w:val="22"/>
        </w:rPr>
        <w:t>ст.ст</w:t>
      </w:r>
      <w:r w:rsidRPr="003747D3">
        <w:rPr>
          <w:sz w:val="22"/>
          <w:szCs w:val="22"/>
        </w:rPr>
        <w:t>. 29.9-29.11КоАП РФ, суд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center"/>
        <w:rPr>
          <w:sz w:val="22"/>
          <w:szCs w:val="22"/>
        </w:rPr>
      </w:pPr>
      <w:r w:rsidRPr="003747D3">
        <w:rPr>
          <w:sz w:val="22"/>
          <w:szCs w:val="22"/>
        </w:rPr>
        <w:t>ПОСТАНОВИЛ: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both"/>
        <w:rPr>
          <w:sz w:val="22"/>
          <w:szCs w:val="22"/>
        </w:rPr>
      </w:pP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</w:t>
      </w:r>
      <w:r w:rsidRPr="003747D3">
        <w:rPr>
          <w:sz w:val="22"/>
          <w:szCs w:val="22"/>
        </w:rPr>
        <w:t>, ПАСПОРТНЫЕ ДАННЫЕ,</w:t>
      </w:r>
      <w:r w:rsidRPr="003747D3">
        <w:rPr>
          <w:sz w:val="22"/>
          <w:szCs w:val="22"/>
        </w:rPr>
        <w:t xml:space="preserve"> признать в</w:t>
      </w:r>
      <w:r w:rsidRPr="003747D3">
        <w:rPr>
          <w:sz w:val="22"/>
          <w:szCs w:val="22"/>
        </w:rPr>
        <w:t xml:space="preserve">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5 000 (пять тысяч) рублей. 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Реквизиты для уплаты штрафа: получатель УФК по Республ</w:t>
      </w:r>
      <w:r w:rsidRPr="003747D3">
        <w:rPr>
          <w:sz w:val="22"/>
          <w:szCs w:val="22"/>
        </w:rPr>
        <w:t>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</w:t>
      </w:r>
      <w:r w:rsidRPr="003747D3">
        <w:rPr>
          <w:sz w:val="22"/>
          <w:szCs w:val="22"/>
        </w:rPr>
        <w:t xml:space="preserve">ет 03100643000000017500, лицевой счет 04752203230 в УФК по Республике Крым, код сводного реестра 35220323, ОКТМО </w:t>
      </w:r>
      <w:r w:rsidRPr="003747D3">
        <w:rPr>
          <w:sz w:val="22"/>
          <w:szCs w:val="22"/>
        </w:rPr>
        <w:t>35656000, КБК 82811601063010101140, УИН 0410760300935003742206178, постановление № 5-93-374/2022.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Разъяснить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С.А., что в соответств</w:t>
      </w:r>
      <w:r w:rsidRPr="003747D3">
        <w:rPr>
          <w:sz w:val="22"/>
          <w:szCs w:val="22"/>
        </w:rP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 w:rsidRPr="003747D3">
        <w:rPr>
          <w:sz w:val="22"/>
          <w:szCs w:val="22"/>
        </w:rPr>
        <w:t xml:space="preserve"> срока отсрочки или срока рассрочки, предусмотренных статьей 31.5 настоящего Кодекса.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 w:rsidRPr="003747D3">
        <w:rPr>
          <w:sz w:val="22"/>
          <w:szCs w:val="22"/>
        </w:rP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Разъяснить </w:t>
      </w:r>
      <w:r w:rsidRPr="003747D3">
        <w:rPr>
          <w:sz w:val="22"/>
          <w:szCs w:val="22"/>
        </w:rPr>
        <w:t>Алесенко</w:t>
      </w:r>
      <w:r w:rsidRPr="003747D3">
        <w:rPr>
          <w:sz w:val="22"/>
          <w:szCs w:val="22"/>
        </w:rPr>
        <w:t xml:space="preserve"> С.А., что в случае неуплаты штрафа он может быть привлечен к административной ответственности за несвоевременную уплату штрафа по</w:t>
      </w:r>
      <w:r w:rsidRPr="003747D3">
        <w:rPr>
          <w:sz w:val="22"/>
          <w:szCs w:val="22"/>
        </w:rPr>
        <w:t xml:space="preserve"> ч. 1 ст. 20.25 КоАП РФ.</w:t>
      </w: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Мировой судья </w:t>
      </w: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ab/>
        <w:t xml:space="preserve">     </w:t>
      </w: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 xml:space="preserve">подпись      </w:t>
      </w: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ab/>
        <w:t xml:space="preserve">       </w:t>
      </w: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ab/>
        <w:t xml:space="preserve"> И.В. Солодченко</w:t>
      </w:r>
    </w:p>
    <w:p w:rsidR="003747D3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ДЕПЕРСОНИФИКАЦИЮ</w:t>
      </w:r>
    </w:p>
    <w:p w:rsidR="003747D3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Лингвистический контроль произвел </w:t>
      </w:r>
    </w:p>
    <w:p w:rsidR="003747D3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помощник судьи Димитрова О.С.______________</w:t>
      </w:r>
    </w:p>
    <w:p w:rsidR="003747D3" w:rsidRPr="003747D3" w:rsidP="003747D3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СОГЛАСОВАНО</w:t>
      </w:r>
      <w:r w:rsidRPr="003747D3">
        <w:rPr>
          <w:sz w:val="22"/>
          <w:szCs w:val="22"/>
        </w:rPr>
        <w:tab/>
      </w:r>
    </w:p>
    <w:p w:rsidR="003747D3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>Судья</w:t>
      </w:r>
      <w:r w:rsidRPr="003747D3">
        <w:rPr>
          <w:sz w:val="22"/>
          <w:szCs w:val="22"/>
        </w:rPr>
        <w:tab/>
        <w:t>Солодченко И.В. ______________</w:t>
      </w: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ab/>
      </w:r>
      <w:r w:rsidRPr="003747D3">
        <w:rPr>
          <w:sz w:val="22"/>
          <w:szCs w:val="22"/>
        </w:rPr>
        <w:tab/>
        <w:t xml:space="preserve">     </w:t>
      </w:r>
    </w:p>
    <w:p w:rsidR="003747D3" w:rsidRPr="003747D3" w:rsidP="003747D3">
      <w:pPr>
        <w:ind w:firstLine="720"/>
        <w:jc w:val="both"/>
        <w:rPr>
          <w:sz w:val="22"/>
          <w:szCs w:val="22"/>
        </w:rPr>
      </w:pPr>
      <w:r w:rsidRPr="003747D3">
        <w:rPr>
          <w:sz w:val="22"/>
          <w:szCs w:val="22"/>
        </w:rPr>
        <w:t xml:space="preserve">Дата: </w:t>
      </w:r>
      <w:r w:rsidRPr="003747D3">
        <w:rPr>
          <w:sz w:val="22"/>
          <w:szCs w:val="22"/>
        </w:rPr>
        <w:t>30.12</w:t>
      </w:r>
      <w:r w:rsidRPr="003747D3">
        <w:rPr>
          <w:sz w:val="22"/>
          <w:szCs w:val="22"/>
        </w:rPr>
        <w:t>.2022 года</w:t>
      </w: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both"/>
        <w:rPr>
          <w:sz w:val="22"/>
          <w:szCs w:val="22"/>
        </w:rPr>
      </w:pPr>
    </w:p>
    <w:p w:rsidR="00A77B3E" w:rsidRPr="003747D3" w:rsidP="003747D3">
      <w:pPr>
        <w:jc w:val="both"/>
        <w:rPr>
          <w:sz w:val="22"/>
          <w:szCs w:val="22"/>
        </w:rPr>
      </w:pPr>
    </w:p>
    <w:sectPr w:rsidSect="003747D3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D3"/>
    <w:rsid w:val="003747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747D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7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