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1C1B">
      <w:pPr>
        <w:jc w:val="right"/>
      </w:pPr>
      <w:r>
        <w:t xml:space="preserve">УИД:91MS0092-01-2021-001408-33 </w:t>
      </w:r>
    </w:p>
    <w:p w:rsidR="00A77B3E" w:rsidP="00DF1C1B">
      <w:pPr>
        <w:jc w:val="right"/>
      </w:pPr>
      <w:r>
        <w:t>Дело №5-397/93/2021</w:t>
      </w:r>
    </w:p>
    <w:p w:rsidR="00A77B3E" w:rsidP="00DF1C1B">
      <w:pPr>
        <w:jc w:val="both"/>
      </w:pPr>
      <w:r>
        <w:t xml:space="preserve">                                       </w:t>
      </w:r>
    </w:p>
    <w:p w:rsidR="00A77B3E" w:rsidP="00DF1C1B">
      <w:pPr>
        <w:jc w:val="center"/>
      </w:pPr>
      <w:r>
        <w:t>П О С Т А Н О В Л Е Н И Е</w:t>
      </w:r>
    </w:p>
    <w:p w:rsidR="00A77B3E" w:rsidP="00DF1C1B">
      <w:pPr>
        <w:jc w:val="both"/>
      </w:pPr>
    </w:p>
    <w:p w:rsidR="00DF1C1B" w:rsidP="00DF1C1B">
      <w:pPr>
        <w:ind w:firstLine="720"/>
        <w:jc w:val="both"/>
      </w:pPr>
      <w:r>
        <w:t xml:space="preserve">15 декабря 2021 года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.Ч</w:t>
      </w:r>
      <w:r>
        <w:t>ерноморское</w:t>
      </w:r>
    </w:p>
    <w:p w:rsidR="00A77B3E" w:rsidP="00DF1C1B">
      <w:pPr>
        <w:ind w:firstLine="720"/>
        <w:jc w:val="both"/>
      </w:pPr>
      <w:r>
        <w:t xml:space="preserve"> </w:t>
      </w:r>
    </w:p>
    <w:p w:rsidR="00A77B3E" w:rsidP="00DF1C1B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с участием помощника прокурора Черноморского района Республики Крым Коноваловой А.А., рассмотрев в открытом судебном заседании административное дело, поступи</w:t>
      </w:r>
      <w:r>
        <w:t>вшее из прокуратуры Черноморского района Республики Крым, в отношении должностного лица – наименование организации</w:t>
      </w:r>
      <w:r>
        <w:t xml:space="preserve"> </w:t>
      </w:r>
      <w:r>
        <w:t>Апанасюк</w:t>
      </w:r>
      <w:r>
        <w:t xml:space="preserve"> И.В.</w:t>
      </w:r>
      <w:r>
        <w:t>, паспортные данные, зарегистрированной и проживающ</w:t>
      </w:r>
      <w:r>
        <w:t>ей по адресу: адрес,</w:t>
      </w:r>
    </w:p>
    <w:p w:rsidR="00A77B3E" w:rsidP="00DF1C1B">
      <w:pPr>
        <w:ind w:firstLine="720"/>
        <w:jc w:val="both"/>
      </w:pPr>
      <w:r>
        <w:t>о совершении административного правонарушения, предусмотренного ст.19.7 КоАП РФ,</w:t>
      </w:r>
    </w:p>
    <w:p w:rsidR="00DF1C1B" w:rsidP="00DF1C1B">
      <w:pPr>
        <w:jc w:val="both"/>
      </w:pPr>
      <w:r>
        <w:t xml:space="preserve">                                    </w:t>
      </w:r>
    </w:p>
    <w:p w:rsidR="00A77B3E" w:rsidP="00DF1C1B">
      <w:pPr>
        <w:jc w:val="center"/>
      </w:pPr>
      <w:r>
        <w:t>У С Т А Н О В И Л:</w:t>
      </w:r>
    </w:p>
    <w:p w:rsidR="00DF1C1B" w:rsidP="00DF1C1B">
      <w:pPr>
        <w:jc w:val="center"/>
      </w:pPr>
    </w:p>
    <w:p w:rsidR="00A77B3E" w:rsidP="00DF1C1B">
      <w:pPr>
        <w:ind w:firstLine="720"/>
        <w:jc w:val="both"/>
      </w:pPr>
      <w:r>
        <w:t>дата прокурор Черноморского района возбудил производство об административном правонарушении в отнош</w:t>
      </w:r>
      <w:r>
        <w:t>ении должностного лица –</w:t>
      </w:r>
      <w:r>
        <w:t xml:space="preserve"> наименование организации</w:t>
      </w:r>
      <w:r>
        <w:t xml:space="preserve"> </w:t>
      </w:r>
      <w:r>
        <w:t>Апанасюк</w:t>
      </w:r>
      <w:r>
        <w:t xml:space="preserve"> И.В.</w:t>
      </w:r>
      <w:r>
        <w:t xml:space="preserve"> по ст.19.7 КоАП РФ, по факту не представления в государственный орган (должностному лицу) сведений (информации), пр</w:t>
      </w:r>
      <w:r>
        <w:t>едставление которых предусмотрено законом и необходимо для осуществления этим органом (должностным лицом) его законной деятельности, по следующим основаниям:</w:t>
      </w:r>
    </w:p>
    <w:p w:rsidR="00A77B3E" w:rsidP="00DF1C1B">
      <w:pPr>
        <w:ind w:firstLine="720"/>
        <w:jc w:val="both"/>
      </w:pPr>
      <w:r>
        <w:t xml:space="preserve">Прокуратурой Черноморского района проведена проверка </w:t>
      </w:r>
      <w:r>
        <w:t>по вопросу надлежащего исполнения главой адми</w:t>
      </w:r>
      <w:r>
        <w:t>нистрации наименование организации</w:t>
      </w:r>
      <w:r>
        <w:t xml:space="preserve"> обязанностей по направлению в Министерство юстиции Республики Крым копий муниципальных нормативных правовых актов для включения в Регистр</w:t>
      </w:r>
      <w:r>
        <w:t xml:space="preserve"> Муниципальных правовых актов Республик</w:t>
      </w:r>
      <w:r>
        <w:t>и Крым.</w:t>
      </w:r>
    </w:p>
    <w:p w:rsidR="00A77B3E" w:rsidP="00DF1C1B">
      <w:pPr>
        <w:ind w:firstLine="720"/>
        <w:jc w:val="both"/>
      </w:pPr>
      <w:r>
        <w:t xml:space="preserve">дата  по адресу: адрес, глава наименование организации </w:t>
      </w:r>
      <w:r>
        <w:t>Апанасюк</w:t>
      </w:r>
      <w:r>
        <w:t xml:space="preserve"> И.В., на которую возложена обязанность своевременно предоставлять сведения о муниципальных нормативных правовых актах, предусмотренная ч.1 ст.6 Закона №70-ЗРК/201</w:t>
      </w:r>
      <w:r>
        <w:t>5, нарушила обязательные требования действующего законодательства, тем самым создала препятствия для осуществления деятельности государственного органа – Министерства юстиции Республики Крым по систематизации и формированию нормативной базы.</w:t>
      </w:r>
      <w:r>
        <w:t xml:space="preserve"> Главой админис</w:t>
      </w:r>
      <w:r>
        <w:t xml:space="preserve">трации </w:t>
      </w:r>
      <w:r>
        <w:t>Далековского</w:t>
      </w:r>
      <w:r>
        <w:t xml:space="preserve"> сельского поселения </w:t>
      </w:r>
      <w:r>
        <w:t>Апанасюк</w:t>
      </w:r>
      <w:r>
        <w:t xml:space="preserve"> И.В. копий муниципальных нормативных правовых актов в Министерство юстиции Республики Крым для включения в Регистр муниципальных нормативных правовых актов Республики Крым не направлены.</w:t>
      </w:r>
    </w:p>
    <w:p w:rsidR="00A77B3E" w:rsidP="00DF1C1B">
      <w:pPr>
        <w:ind w:firstLine="720"/>
        <w:jc w:val="both"/>
      </w:pPr>
      <w:r>
        <w:t>Согласно письма Мини</w:t>
      </w:r>
      <w:r>
        <w:t xml:space="preserve">стерства юстиции Республики Крым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</w:t>
      </w:r>
      <w:r>
        <w:t>Далёковским</w:t>
      </w:r>
      <w:r>
        <w:t xml:space="preserve"> сельским поселением в 2021 году в регистр включено 201 НПА </w:t>
      </w:r>
      <w:r>
        <w:t>Далековского</w:t>
      </w:r>
      <w:r>
        <w:t xml:space="preserve"> сельского поселения, однако в 3 квартале 2021 года нормативные правовые акты в указанный орган государственной власт</w:t>
      </w:r>
      <w:r>
        <w:t>и Республики Крым не направлялись.</w:t>
      </w:r>
    </w:p>
    <w:p w:rsidR="00A77B3E" w:rsidP="00DF1C1B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Апанасюк</w:t>
      </w:r>
      <w:r>
        <w:t xml:space="preserve"> И.В. в судебное заседание не явилась, направила мировому судье заявление о рассмотрении дела в ее отсутствие, вину в совершении административного правонарушен</w:t>
      </w:r>
      <w:r>
        <w:t xml:space="preserve">ия признала, </w:t>
      </w:r>
      <w:r>
        <w:t>в</w:t>
      </w:r>
      <w:r>
        <w:t xml:space="preserve"> содеянном раскаивалась.</w:t>
      </w:r>
    </w:p>
    <w:p w:rsidR="00A77B3E" w:rsidP="00DF1C1B">
      <w:pPr>
        <w:ind w:firstLine="720"/>
        <w:jc w:val="both"/>
      </w:pPr>
      <w:r>
        <w:t>В</w:t>
      </w:r>
      <w:r>
        <w:t xml:space="preserve"> судебном заседании помощник прокурора Черноморского района Коновалова А.А., поддержала постановление о возбуждении дела об административном правонарушении, просила привлечь к ответственности должностное лицо за сове</w:t>
      </w:r>
      <w:r>
        <w:t xml:space="preserve">ршенное правонарушение.  </w:t>
      </w:r>
    </w:p>
    <w:p w:rsidR="00A77B3E" w:rsidP="00DF1C1B">
      <w:pPr>
        <w:ind w:firstLine="720"/>
        <w:jc w:val="both"/>
      </w:pPr>
      <w:r>
        <w:t xml:space="preserve">Суд,  исследовав  материалы  дела,  заслушав  пояснения представителя прокуратуры, приходит к мнению о правомерности вменения в действия </w:t>
      </w:r>
      <w:r>
        <w:t>Апанасюк</w:t>
      </w:r>
      <w:r>
        <w:t xml:space="preserve"> И.В. состава административного правонарушения, предусмотренного ст. 19.7 Кодекса РФ </w:t>
      </w:r>
      <w:r>
        <w:t>об административных правонарушениях,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</w:t>
      </w:r>
      <w:r>
        <w:t>ый контроль, муниципальный контроль, муниципальный финансовый контроль, сведений (информации), представление</w:t>
      </w:r>
      <w: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>
        <w:t>госуд</w:t>
      </w:r>
      <w:r>
        <w:t>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</w:t>
      </w:r>
      <w:r>
        <w:t xml:space="preserve">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</w:t>
      </w:r>
      <w:r>
        <w:t>, 19.7.2-1, 19.7.3, 19.7.5, 19.7.5-1, 19.7.5-2, 19.7.7, 19.7.8, 19.7.9, 19.7.12, 19.7.13, 19.8, 19.8.3 настоящего Кодекса</w:t>
      </w:r>
    </w:p>
    <w:p w:rsidR="00A77B3E" w:rsidP="00DF1C1B">
      <w:pPr>
        <w:ind w:firstLine="720"/>
        <w:jc w:val="both"/>
      </w:pPr>
      <w:r>
        <w:t>Согласно ч.1 ст.6 Закона Республики Крым от 19.01.2015 года №70-ЗРК/2015 «О регистре муниципальных нормативных правовых актов Республи</w:t>
      </w:r>
      <w:r>
        <w:t>ки Крым» главы муниципальных образований обязаны представить в уполномоченный орган для включения в Регистр копии муниципальных нормативных правовых актов на бумажном и электронном носителях в течение 15 дней со дня их принятия.</w:t>
      </w:r>
    </w:p>
    <w:p w:rsidR="00A77B3E" w:rsidP="00DF1C1B">
      <w:pPr>
        <w:ind w:firstLine="720"/>
        <w:jc w:val="both"/>
      </w:pPr>
      <w:r>
        <w:t xml:space="preserve"> Вина </w:t>
      </w:r>
      <w:r>
        <w:t>Апанасюк</w:t>
      </w:r>
      <w:r>
        <w:t xml:space="preserve"> И.В. в совер</w:t>
      </w:r>
      <w:r>
        <w:t>шении административного правонарушения подтверждается собранными по делу доказательствами:</w:t>
      </w:r>
    </w:p>
    <w:p w:rsidR="00A77B3E" w:rsidP="00DF1C1B">
      <w:pPr>
        <w:jc w:val="both"/>
      </w:pPr>
      <w:r>
        <w:t xml:space="preserve">   </w:t>
      </w:r>
      <w:r>
        <w:tab/>
        <w:t>- постановлением о возбуждении производства по делу об административном правонарушении от дата (л.д.1-6);</w:t>
      </w:r>
    </w:p>
    <w:p w:rsidR="00A77B3E" w:rsidP="00DF1C1B">
      <w:pPr>
        <w:jc w:val="both"/>
      </w:pPr>
      <w:r>
        <w:tab/>
        <w:t>- копией требования прокуратуры Черноморского района о</w:t>
      </w:r>
      <w:r>
        <w:t xml:space="preserve"> предоставлении реестра принятых муниципальными органами НПА, с отметкой отправки их в Министерство юстиции Республики Крым от дата (л.д.7-21);</w:t>
      </w:r>
    </w:p>
    <w:p w:rsidR="00A77B3E" w:rsidP="00DF1C1B">
      <w:pPr>
        <w:jc w:val="both"/>
      </w:pPr>
      <w:r>
        <w:tab/>
        <w:t xml:space="preserve">- копией книги регистрации исходящих документов администрации </w:t>
      </w:r>
      <w:r>
        <w:t>Далековского</w:t>
      </w:r>
      <w:r>
        <w:t xml:space="preserve"> сельского поселения НП</w:t>
      </w:r>
      <w:r>
        <w:t>А(</w:t>
      </w:r>
      <w:r>
        <w:t>л.д.32-35);</w:t>
      </w:r>
    </w:p>
    <w:p w:rsidR="00A77B3E" w:rsidP="00DF1C1B">
      <w:pPr>
        <w:ind w:firstLine="720"/>
        <w:jc w:val="both"/>
      </w:pPr>
      <w:r>
        <w:t xml:space="preserve">- письменными объяснениями </w:t>
      </w:r>
      <w:r>
        <w:t>Апанасюк</w:t>
      </w:r>
      <w:r>
        <w:t xml:space="preserve"> И.В. </w:t>
      </w:r>
      <w:r>
        <w:t>от</w:t>
      </w:r>
      <w:r>
        <w:t xml:space="preserve"> дата (</w:t>
      </w:r>
      <w:r>
        <w:t>л.д</w:t>
      </w:r>
      <w:r>
        <w:t>. 36).</w:t>
      </w:r>
    </w:p>
    <w:p w:rsidR="00A77B3E" w:rsidP="00DF1C1B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</w:t>
      </w:r>
      <w:r>
        <w:t>вии с действующим административным законодательством.</w:t>
      </w:r>
    </w:p>
    <w:p w:rsidR="00A77B3E" w:rsidP="00DF1C1B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</w:t>
      </w:r>
      <w:r>
        <w:t>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t>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</w:t>
      </w:r>
      <w:r>
        <w:t>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DF1C1B">
      <w:pPr>
        <w:jc w:val="both"/>
      </w:pPr>
      <w:r>
        <w:tab/>
        <w:t>Согласно ст.2.4 Кодекса Российской Федерации об административных правонарушениях, - административной</w:t>
      </w:r>
      <w: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DF1C1B">
      <w:pPr>
        <w:jc w:val="both"/>
      </w:pPr>
      <w:r>
        <w:t xml:space="preserve"> </w:t>
      </w:r>
      <w:r>
        <w:tab/>
        <w:t xml:space="preserve">Санкцией статьи 19.7 КоАП РФ предусмотрено административное наказание в </w:t>
      </w:r>
      <w:r>
        <w:t>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DF1C1B">
      <w:pPr>
        <w:ind w:firstLine="720"/>
        <w:jc w:val="both"/>
      </w:pPr>
      <w:r>
        <w:t xml:space="preserve">При назначении наказания судья, учитывает </w:t>
      </w:r>
      <w:r>
        <w:t>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F1C1B">
      <w:pPr>
        <w:jc w:val="both"/>
      </w:pPr>
      <w:r>
        <w:t xml:space="preserve">          С учетом наличия смягчающего обстоятельства – раскаяние, лица с</w:t>
      </w:r>
      <w:r>
        <w:t xml:space="preserve">овершившего административное правонарушение, отсутствия обстоятельств, отягчающих административную ответственность, </w:t>
      </w:r>
      <w:r>
        <w:t>Апанасюк</w:t>
      </w:r>
      <w:r>
        <w:t xml:space="preserve"> И.В. следует назначить наказание в виде административного штрафа, предусмотренного санкцией статьи.</w:t>
      </w:r>
    </w:p>
    <w:p w:rsidR="00A77B3E" w:rsidP="00DF1C1B">
      <w:pPr>
        <w:jc w:val="both"/>
      </w:pPr>
      <w:r>
        <w:t xml:space="preserve"> </w:t>
      </w:r>
      <w:r>
        <w:tab/>
        <w:t>Руководствуясь ст.ст.23.1, 29</w:t>
      </w:r>
      <w:r>
        <w:t>.9-29.11 КРФ о АП, мировой судья,</w:t>
      </w:r>
    </w:p>
    <w:p w:rsidR="00A77B3E" w:rsidP="00DF1C1B">
      <w:pPr>
        <w:jc w:val="both"/>
      </w:pPr>
    </w:p>
    <w:p w:rsidR="00A77B3E" w:rsidP="00DF1C1B">
      <w:pPr>
        <w:jc w:val="center"/>
      </w:pPr>
      <w:r>
        <w:t>П О С Т А Н О В И Л:</w:t>
      </w:r>
    </w:p>
    <w:p w:rsidR="00A77B3E" w:rsidP="00DF1C1B">
      <w:pPr>
        <w:ind w:firstLine="720"/>
        <w:jc w:val="both"/>
      </w:pPr>
      <w:r>
        <w:t xml:space="preserve">Признать должностное лицо – </w:t>
      </w:r>
      <w:r>
        <w:t>Апанасюк</w:t>
      </w:r>
      <w:r>
        <w:t xml:space="preserve"> И.В.</w:t>
      </w:r>
      <w:r>
        <w:t>, главу наименование организации, паспортные данные</w:t>
      </w:r>
      <w:r>
        <w:t xml:space="preserve">, виновной в совершении </w:t>
      </w:r>
      <w:r>
        <w:t>правонарушения, предусмотренного ст.19.7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DF1C1B">
      <w:pPr>
        <w:ind w:firstLine="720"/>
        <w:jc w:val="both"/>
      </w:pPr>
      <w:r>
        <w:t xml:space="preserve">Реквизиты для уплаты штрафа: получатель УФК </w:t>
      </w:r>
      <w:r>
        <w:t>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 сводного реестра 35220323, ОКТМО 35656000, КБК 82811601193010009140, постановление №5-397/93/2021.</w:t>
      </w:r>
    </w:p>
    <w:p w:rsidR="00A77B3E" w:rsidP="00DF1C1B">
      <w:pPr>
        <w:jc w:val="both"/>
      </w:pPr>
      <w:r>
        <w:tab/>
        <w:t xml:space="preserve">Разъяснить </w:t>
      </w:r>
      <w:r>
        <w:t>Апанасюк</w:t>
      </w:r>
      <w:r>
        <w:t xml:space="preserve"> И.В.,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DF1C1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</w:t>
      </w:r>
      <w:r>
        <w:t>я в законную силу, как документ подтверждающий  исполнение судебного постановления.</w:t>
      </w:r>
    </w:p>
    <w:p w:rsidR="00A77B3E" w:rsidP="00DF1C1B">
      <w:pPr>
        <w:ind w:firstLine="720"/>
        <w:jc w:val="both"/>
      </w:pPr>
      <w:r>
        <w:t xml:space="preserve">Разъяснить </w:t>
      </w:r>
      <w:r>
        <w:t>Апанасюк</w:t>
      </w:r>
      <w:r>
        <w:t xml:space="preserve"> И.В., что в случае неуплаты штрафа она может быть привлечена к административной ответственности за несвоевременную уплату штрафа по ч. 1 ст. 20.25 КоАП </w:t>
      </w:r>
      <w:r>
        <w:t>РФ.</w:t>
      </w:r>
    </w:p>
    <w:p w:rsidR="00A77B3E" w:rsidP="00DF1C1B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F1C1B">
      <w:pPr>
        <w:jc w:val="both"/>
      </w:pPr>
    </w:p>
    <w:p w:rsidR="00A77B3E" w:rsidP="00DF1C1B">
      <w:pPr>
        <w:jc w:val="both"/>
      </w:pPr>
    </w:p>
    <w:p w:rsidR="00A77B3E" w:rsidP="00DF1C1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 xml:space="preserve">    </w:t>
      </w:r>
      <w:r>
        <w:tab/>
        <w:t xml:space="preserve">  </w:t>
      </w:r>
      <w:r>
        <w:tab/>
      </w:r>
      <w:r>
        <w:t xml:space="preserve">подпись                  </w:t>
      </w:r>
      <w:r>
        <w:tab/>
      </w:r>
      <w:r>
        <w:tab/>
      </w:r>
      <w:r>
        <w:t xml:space="preserve">           </w:t>
      </w:r>
      <w:r>
        <w:tab/>
      </w:r>
      <w:r>
        <w:t xml:space="preserve">И.В. </w:t>
      </w:r>
      <w:r>
        <w:t>Солодченко</w:t>
      </w:r>
    </w:p>
    <w:p w:rsidR="00A77B3E" w:rsidP="00DF1C1B">
      <w:pPr>
        <w:jc w:val="both"/>
      </w:pPr>
    </w:p>
    <w:p w:rsidR="00DF1C1B" w:rsidP="00DF1C1B">
      <w:pPr>
        <w:ind w:firstLine="720"/>
        <w:jc w:val="both"/>
      </w:pPr>
      <w:r>
        <w:t>ДЕПЕРСОНИФИКАЦИЮ</w:t>
      </w:r>
    </w:p>
    <w:p w:rsidR="00DF1C1B" w:rsidP="00DF1C1B">
      <w:pPr>
        <w:ind w:firstLine="720"/>
        <w:jc w:val="both"/>
      </w:pPr>
      <w:r>
        <w:t xml:space="preserve">Лингвистический контроль произвел </w:t>
      </w:r>
    </w:p>
    <w:p w:rsidR="00DF1C1B" w:rsidP="00DF1C1B">
      <w:pPr>
        <w:ind w:firstLine="720"/>
        <w:jc w:val="both"/>
      </w:pPr>
      <w:r>
        <w:t>помощник судьи Горлова Н.В. ______________</w:t>
      </w:r>
    </w:p>
    <w:p w:rsidR="00DF1C1B" w:rsidP="00DF1C1B">
      <w:pPr>
        <w:ind w:firstLine="720"/>
        <w:jc w:val="both"/>
      </w:pPr>
      <w:r>
        <w:t>СОГЛАСОВАНО</w:t>
      </w:r>
    </w:p>
    <w:p w:rsidR="00DF1C1B" w:rsidP="00DF1C1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1C1B" w:rsidP="00DF1C1B">
      <w:pPr>
        <w:ind w:firstLine="720"/>
        <w:jc w:val="both"/>
      </w:pPr>
      <w:r>
        <w:t>Дата: 29.12.2021 года</w:t>
      </w:r>
    </w:p>
    <w:p w:rsidR="00A77B3E" w:rsidP="00DF1C1B">
      <w:pPr>
        <w:jc w:val="both"/>
      </w:pPr>
    </w:p>
    <w:sectPr w:rsidSect="00DF1C1B">
      <w:pgSz w:w="12240" w:h="15840"/>
      <w:pgMar w:top="709" w:right="61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1B"/>
    <w:rsid w:val="00A77B3E"/>
    <w:rsid w:val="00DF1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