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 w:rsidP="00D44408">
      <w:pPr>
        <w:ind w:left="-1134" w:right="-999"/>
        <w:jc w:val="right"/>
      </w:pPr>
      <w:r>
        <w:t>Дело № 5-398/93/2018</w:t>
      </w:r>
    </w:p>
    <w:p w:rsidR="00A77B3E" w:rsidP="00D44408">
      <w:pPr>
        <w:ind w:left="-1134" w:right="-999"/>
        <w:jc w:val="both"/>
      </w:pPr>
    </w:p>
    <w:p w:rsidR="00A77B3E" w:rsidP="00D44408">
      <w:pPr>
        <w:ind w:left="-1134" w:right="-999"/>
        <w:jc w:val="center"/>
      </w:pPr>
      <w:r>
        <w:t>П О С Т А Н О В Л Е Н И Е</w:t>
      </w:r>
    </w:p>
    <w:p w:rsidR="00A77B3E" w:rsidP="00D44408">
      <w:pPr>
        <w:ind w:left="-1134" w:right="-999"/>
        <w:jc w:val="both"/>
      </w:pPr>
    </w:p>
    <w:p w:rsidR="00A77B3E" w:rsidP="00D44408">
      <w:pPr>
        <w:ind w:left="-1134" w:right="-999"/>
        <w:jc w:val="center"/>
      </w:pPr>
      <w:r>
        <w:t xml:space="preserve">19 ноября 2018 года                                                           </w:t>
      </w:r>
      <w:r>
        <w:t xml:space="preserve"> пгт. Черноморское</w:t>
      </w:r>
    </w:p>
    <w:p w:rsidR="00A77B3E" w:rsidP="00D44408">
      <w:pPr>
        <w:ind w:left="-1134" w:right="-999"/>
        <w:jc w:val="both"/>
      </w:pPr>
    </w:p>
    <w:p w:rsidR="00A77B3E" w:rsidP="00D44408">
      <w:pPr>
        <w:ind w:left="-1134" w:right="-999"/>
        <w:jc w:val="both"/>
      </w:pPr>
      <w:r>
        <w:t xml:space="preserve">  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</w:t>
      </w:r>
      <w:r>
        <w:t>в отношении главного бухгалтера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Татьяны Викторовны, паспортные данные, зарегистрирована и проживающая по адресу: адрес,</w:t>
      </w:r>
    </w:p>
    <w:p w:rsidR="00A77B3E" w:rsidP="00D44408">
      <w:pPr>
        <w:ind w:left="-1134" w:right="-999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D44408">
      <w:pPr>
        <w:ind w:left="-1134" w:right="-999"/>
        <w:jc w:val="both"/>
      </w:pPr>
    </w:p>
    <w:p w:rsidR="00A77B3E" w:rsidP="00D44408">
      <w:pPr>
        <w:ind w:left="-1134" w:right="-999"/>
        <w:jc w:val="center"/>
      </w:pPr>
      <w:r>
        <w:t>У С Т А Н О В И Л:</w:t>
      </w:r>
    </w:p>
    <w:p w:rsidR="00A77B3E" w:rsidP="00D44408">
      <w:pPr>
        <w:ind w:left="-1134" w:right="-999"/>
        <w:jc w:val="both"/>
      </w:pPr>
    </w:p>
    <w:p w:rsidR="00A77B3E" w:rsidP="00D44408">
      <w:pPr>
        <w:ind w:left="-1134" w:right="-999"/>
        <w:jc w:val="both"/>
      </w:pPr>
      <w:r>
        <w:t xml:space="preserve"> </w:t>
      </w:r>
      <w:r>
        <w:tab/>
        <w:t>31.07</w:t>
      </w:r>
      <w:r>
        <w:t>.2018г. по адресу: адрес, главным бухгалтером МБОУ «</w:t>
      </w:r>
      <w:r>
        <w:t>Далековская</w:t>
      </w:r>
      <w:r>
        <w:t xml:space="preserve"> средняя школа», совершенно нарушение п.1, п.3 ст.379 НК РФ, ст. 3 Закона Республики Крым от 19 ноября 2014 года №7-ЗРК/2014 «О налоге на имущество организаций», в части непредставления в устан</w:t>
      </w:r>
      <w:r>
        <w:t xml:space="preserve">овленный срок налоговой декларации по налогу на имущество организации за 6 месяца 2018 года, в срок не позднее 30.07.2018 года, в результате чего допущено нарушением ст.15.5 </w:t>
      </w:r>
      <w:r>
        <w:t>КоАП</w:t>
      </w:r>
      <w:r>
        <w:t xml:space="preserve"> РФ, а именно: нарушение установленных законодательством о налогах и сборах ср</w:t>
      </w:r>
      <w:r>
        <w:t xml:space="preserve">оков представления налоговой декларации (расчета по страховым взносам) в налоговый орган по месту учета. </w:t>
      </w:r>
    </w:p>
    <w:p w:rsidR="00A77B3E" w:rsidP="00D44408">
      <w:pPr>
        <w:ind w:left="-1134" w:right="-999"/>
        <w:jc w:val="both"/>
      </w:pPr>
      <w:r>
        <w:tab/>
        <w:t>Согласно п.1 ст.386 Налогового кодекса Российской Федерации налогоплательщики обязаны по истечении каждого отчетного и налогового периода представлят</w:t>
      </w:r>
      <w:r>
        <w:t>ь в налоговые органы по своему местонахождению, 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</w:t>
      </w:r>
      <w:r>
        <w:t xml:space="preserve">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 </w:t>
      </w:r>
    </w:p>
    <w:p w:rsidR="00A77B3E" w:rsidP="00D44408">
      <w:pPr>
        <w:ind w:left="-1134" w:right="-999"/>
        <w:jc w:val="both"/>
      </w:pPr>
      <w:r>
        <w:tab/>
        <w:t>Согласно п.2 ст.</w:t>
      </w:r>
      <w:r>
        <w:t xml:space="preserve"> 379 Налогового кодекса Российской Федерации, с. 3 Закона Республики Крым от 19 ноября 2014 года №7-ЗРК/2014 «О налоге на имущество организаций» отчетными периодами признаются первый квартал, полугодие и девять месяцев календарного года, если иное не преду</w:t>
      </w:r>
      <w:r>
        <w:t xml:space="preserve">смотрено настоящим пунктом. </w:t>
      </w:r>
    </w:p>
    <w:p w:rsidR="00A77B3E" w:rsidP="00D44408">
      <w:pPr>
        <w:ind w:left="-1134" w:right="-999"/>
        <w:jc w:val="both"/>
      </w:pPr>
      <w:r>
        <w:tab/>
        <w:t>Согласно п. 2 ст.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  <w:r>
        <w:t xml:space="preserve">  </w:t>
      </w:r>
    </w:p>
    <w:p w:rsidR="00A77B3E" w:rsidP="00D44408">
      <w:pPr>
        <w:ind w:left="-1134" w:right="-999"/>
        <w:jc w:val="both"/>
      </w:pPr>
      <w:r>
        <w:t xml:space="preserve">         Фактически налоговая декларация по налогу на имущество организаций за 6 месяца главным бухгалтером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Татьяной Викторовной представлен  с нарушением сроков представления 31.08.2018 года, предельны срок предс</w:t>
      </w:r>
      <w:r>
        <w:t xml:space="preserve">тавления которого не позднее 30.07.2018 года (включительно) в электронном виде по телекоммуникационным каналам связи. </w:t>
      </w:r>
    </w:p>
    <w:p w:rsidR="00A77B3E" w:rsidP="00D44408">
      <w:pPr>
        <w:ind w:left="-1134" w:right="-999"/>
        <w:jc w:val="both"/>
      </w:pPr>
      <w:r>
        <w:t>В судебном заседании главный бухгалтер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Т.В. вину в совершении административного правонарушения пр</w:t>
      </w:r>
      <w:r>
        <w:t xml:space="preserve">изнал в полном объеме, в содеянном раскаялась. </w:t>
      </w:r>
    </w:p>
    <w:p w:rsidR="00A77B3E" w:rsidP="00D44408">
      <w:pPr>
        <w:ind w:left="-1134" w:right="-999"/>
        <w:jc w:val="both"/>
      </w:pPr>
      <w:r>
        <w:t xml:space="preserve"> 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настоящим Кодексом или зако</w:t>
      </w:r>
      <w:r>
        <w:t>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44408">
      <w:pPr>
        <w:ind w:left="-1134" w:right="-999"/>
        <w:jc w:val="both"/>
      </w:pPr>
      <w:r>
        <w:t xml:space="preserve">         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D44408">
      <w:pPr>
        <w:ind w:left="-1134" w:right="-999"/>
        <w:jc w:val="both"/>
      </w:pPr>
      <w:r>
        <w:t xml:space="preserve">        Согласно ст.26.2 </w:t>
      </w:r>
      <w:r>
        <w:t>КоАП</w:t>
      </w:r>
      <w:r>
        <w:t xml:space="preserve"> РФ доказ</w:t>
      </w:r>
      <w:r>
        <w:t>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</w:t>
      </w:r>
      <w:r>
        <w:t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</w:t>
      </w:r>
      <w:r>
        <w:t>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</w:t>
      </w:r>
      <w:r>
        <w:t>едств, вещественными доказательствами.</w:t>
      </w:r>
    </w:p>
    <w:p w:rsidR="00A77B3E" w:rsidP="00D44408">
      <w:pPr>
        <w:ind w:left="-1134" w:right="-999"/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</w:t>
      </w:r>
      <w:r>
        <w:t xml:space="preserve">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44408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</w:t>
      </w:r>
      <w:r>
        <w:t>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</w:t>
      </w:r>
      <w:r>
        <w:t>ости несет лицо, выполняющее организационно-распорядительные или административно-хозяйственные функции в организациях, в данном случае – главный бухгалтер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Т.В.</w:t>
      </w:r>
    </w:p>
    <w:p w:rsidR="00A77B3E" w:rsidP="00D44408">
      <w:pPr>
        <w:ind w:left="-1134" w:right="-999"/>
        <w:jc w:val="both"/>
      </w:pPr>
      <w:r>
        <w:t xml:space="preserve">Факт совершения </w:t>
      </w:r>
      <w:r>
        <w:t>Будзак</w:t>
      </w:r>
      <w:r>
        <w:t xml:space="preserve"> Т.В. административного правонаруш</w:t>
      </w:r>
      <w:r>
        <w:t>ения подтверждается:</w:t>
      </w:r>
    </w:p>
    <w:p w:rsidR="00A77B3E" w:rsidP="00D44408">
      <w:pPr>
        <w:ind w:left="-1134" w:right="-999"/>
        <w:jc w:val="both"/>
      </w:pPr>
      <w:r>
        <w:t>- протоколом об административном правонарушении № 3856 от  30.10.2018 года (л.д.3-5);</w:t>
      </w:r>
    </w:p>
    <w:p w:rsidR="00A77B3E" w:rsidP="00D44408">
      <w:pPr>
        <w:ind w:left="-1134" w:right="-999"/>
        <w:jc w:val="both"/>
      </w:pPr>
      <w:r>
        <w:t>- выпиской из Единого государственного реестра юридических лиц (л.д.6-9);</w:t>
      </w:r>
    </w:p>
    <w:p w:rsidR="00A77B3E" w:rsidP="00D44408">
      <w:pPr>
        <w:ind w:left="-1134" w:right="-999"/>
        <w:jc w:val="both"/>
      </w:pPr>
      <w:r>
        <w:t xml:space="preserve">-копией </w:t>
      </w:r>
      <w:r>
        <w:t>квитанциеи</w:t>
      </w:r>
      <w:r>
        <w:t xml:space="preserve"> о приеме налоговой декларации (расчета) в электронном ви</w:t>
      </w:r>
      <w:r>
        <w:t>де (л.д.10);</w:t>
      </w:r>
    </w:p>
    <w:p w:rsidR="00A77B3E" w:rsidP="00D44408">
      <w:pPr>
        <w:ind w:left="-1134" w:right="-999"/>
        <w:jc w:val="both"/>
      </w:pPr>
      <w:r>
        <w:t>-подтверждением даты отправки (л.д.11);</w:t>
      </w:r>
    </w:p>
    <w:p w:rsidR="00A77B3E" w:rsidP="00D44408">
      <w:pPr>
        <w:ind w:left="-1134" w:right="-999"/>
        <w:jc w:val="both"/>
      </w:pPr>
      <w:r>
        <w:t>-копией приказа о приеме работника на работу №11-к от 02.02.2018 года (л.д.12).</w:t>
      </w:r>
    </w:p>
    <w:p w:rsidR="00A77B3E" w:rsidP="00D44408">
      <w:pPr>
        <w:ind w:left="-1134" w:right="-999"/>
        <w:jc w:val="both"/>
      </w:pPr>
      <w:r>
        <w:t xml:space="preserve">       Оснований не доверять, находящимся в материалах дела, доказательствам у суда не имеется. </w:t>
      </w:r>
    </w:p>
    <w:p w:rsidR="00A77B3E" w:rsidP="00D44408">
      <w:pPr>
        <w:ind w:left="-1134" w:right="-999"/>
        <w:jc w:val="both"/>
      </w:pPr>
      <w:r>
        <w:t xml:space="preserve">      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Будзак</w:t>
      </w:r>
      <w:r>
        <w:t xml:space="preserve"> Т.В. в совершении правонарушения.</w:t>
      </w:r>
    </w:p>
    <w:p w:rsidR="00A77B3E" w:rsidP="00D44408">
      <w:pPr>
        <w:ind w:left="-1134" w:right="-999"/>
        <w:jc w:val="both"/>
      </w:pPr>
      <w:r>
        <w:t xml:space="preserve">       В качестве обстоятельств смягчающих административную ответстве</w:t>
      </w:r>
      <w:r>
        <w:t xml:space="preserve">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D44408">
      <w:pPr>
        <w:ind w:left="-1134" w:right="-999"/>
        <w:jc w:val="both"/>
      </w:pPr>
      <w:r>
        <w:t xml:space="preserve">      За совершенное </w:t>
      </w:r>
      <w:r>
        <w:t>Будзак</w:t>
      </w:r>
      <w:r>
        <w:t xml:space="preserve"> Т.В. административное правонарушение предусмотрена ответственность по ст.15.5 </w:t>
      </w:r>
      <w:r>
        <w:t>КоАП</w:t>
      </w:r>
      <w:r>
        <w:t xml:space="preserve"> Р</w:t>
      </w:r>
      <w:r>
        <w:t>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</w:t>
      </w:r>
      <w:r>
        <w:t>ностных лиц в размере от трехсот до пятисот рублей.</w:t>
      </w:r>
    </w:p>
    <w:p w:rsidR="00A77B3E" w:rsidP="00D44408">
      <w:pPr>
        <w:ind w:left="-1134" w:right="-999"/>
        <w:jc w:val="both"/>
      </w:pPr>
      <w:r>
        <w:t xml:space="preserve">       Оценивая в совокупности, исследованные по делу доказательства, суд приходит к выводу о том, что вина </w:t>
      </w:r>
      <w:r>
        <w:t>Будзак</w:t>
      </w:r>
      <w:r>
        <w:t xml:space="preserve"> Т.В. в совершении административного правонарушения установлена, и ее действия правильно к</w:t>
      </w:r>
      <w:r>
        <w:t xml:space="preserve">валифицированы по ст.15.5 </w:t>
      </w:r>
      <w:r>
        <w:t>КоАП</w:t>
      </w:r>
      <w:r>
        <w:t xml:space="preserve"> РФ. </w:t>
      </w:r>
    </w:p>
    <w:p w:rsidR="00A77B3E" w:rsidP="00D44408">
      <w:pPr>
        <w:ind w:left="-1134" w:right="-999"/>
        <w:jc w:val="both"/>
      </w:pPr>
      <w:r>
        <w:t xml:space="preserve">        С учетом изложенного, мировой судья считает возможным назначить </w:t>
      </w:r>
      <w:r>
        <w:t>Будзак</w:t>
      </w:r>
      <w:r>
        <w:t xml:space="preserve"> Т.В.  наказание в виде административного штрафа в пределах санкции статьи.</w:t>
      </w:r>
    </w:p>
    <w:p w:rsidR="00A77B3E" w:rsidP="00D44408">
      <w:pPr>
        <w:ind w:left="-1134" w:right="-999"/>
        <w:jc w:val="both"/>
      </w:pPr>
      <w:r>
        <w:t xml:space="preserve">        Руководствуясь  ст.ст.29.9-29.11 Кодекса РФ об администрат</w:t>
      </w:r>
      <w:r>
        <w:t>ивных правонарушениях, мировой судья,</w:t>
      </w:r>
    </w:p>
    <w:p w:rsidR="00A77B3E" w:rsidP="00D44408">
      <w:pPr>
        <w:ind w:left="-1134" w:right="-999"/>
        <w:jc w:val="both"/>
      </w:pPr>
      <w:r>
        <w:t xml:space="preserve">  </w:t>
      </w:r>
    </w:p>
    <w:p w:rsidR="00A77B3E" w:rsidP="00D44408">
      <w:pPr>
        <w:ind w:left="-1134" w:right="-999"/>
        <w:jc w:val="center"/>
      </w:pPr>
      <w:r>
        <w:t>ПОСТАНОВИЛ:</w:t>
      </w:r>
    </w:p>
    <w:p w:rsidR="00A77B3E" w:rsidP="00D44408">
      <w:pPr>
        <w:ind w:left="-1134" w:right="-999"/>
        <w:jc w:val="both"/>
      </w:pPr>
    </w:p>
    <w:p w:rsidR="00A77B3E" w:rsidP="00D44408">
      <w:pPr>
        <w:ind w:left="-1134" w:right="-999"/>
        <w:jc w:val="both"/>
      </w:pPr>
      <w:r>
        <w:t xml:space="preserve"> </w:t>
      </w:r>
      <w:r>
        <w:tab/>
        <w:t>Должностное лицо – главного бухгалтера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Татьяну Викторовну, паспортные данные, признать виновной в совершении административного правонарушения, предусмотренного </w:t>
      </w:r>
      <w:r>
        <w:t xml:space="preserve">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D44408">
      <w:pPr>
        <w:ind w:left="-1134" w:right="-999"/>
        <w:jc w:val="both"/>
      </w:pPr>
      <w:r>
        <w:tab/>
        <w:t xml:space="preserve">Реквизиты для уплаты штрафа: Межрайонная ИФНС № 6 по Республике Крым, КБК 18210501011013000110, ОКТМО 35656411, </w:t>
      </w:r>
      <w:r>
        <w:t xml:space="preserve">получатель УФК по Республике Крым для МИФНС России № 6 по РК,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5-398/93/2018.</w:t>
      </w:r>
    </w:p>
    <w:p w:rsidR="00A77B3E" w:rsidP="00D44408">
      <w:pPr>
        <w:ind w:left="-1134" w:right="-999"/>
        <w:jc w:val="both"/>
      </w:pPr>
      <w:r>
        <w:t xml:space="preserve"> </w:t>
      </w:r>
      <w:r>
        <w:tab/>
        <w:t xml:space="preserve">Разъяснить, </w:t>
      </w:r>
      <w:r>
        <w:t xml:space="preserve">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D44408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</w:t>
      </w:r>
      <w:r>
        <w:t>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44408">
      <w:pPr>
        <w:ind w:left="-1134" w:right="-999"/>
        <w:jc w:val="both"/>
      </w:pPr>
      <w:r>
        <w:t xml:space="preserve">Разъяснить </w:t>
      </w:r>
      <w:r>
        <w:t>Будзак</w:t>
      </w:r>
      <w:r>
        <w:t xml:space="preserve"> Т.В.,  что в случае неуплаты штрафа она может быть привлечена  к административной ответственности за несвоевременну</w:t>
      </w:r>
      <w:r>
        <w:t xml:space="preserve">ю уплату штрафа по ч. 1 ст. 20.25 </w:t>
      </w:r>
      <w:r>
        <w:t>КоАП</w:t>
      </w:r>
      <w:r>
        <w:t xml:space="preserve"> РФ.</w:t>
      </w:r>
    </w:p>
    <w:p w:rsidR="00A77B3E" w:rsidP="00D44408">
      <w:pPr>
        <w:ind w:left="-1134" w:right="-999"/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44408">
      <w:pPr>
        <w:ind w:left="-1134" w:right="-999"/>
        <w:jc w:val="both"/>
      </w:pPr>
    </w:p>
    <w:p w:rsidR="00A77B3E" w:rsidP="00D44408">
      <w:pPr>
        <w:ind w:left="-1134" w:right="-999"/>
        <w:jc w:val="both"/>
      </w:pPr>
    </w:p>
    <w:p w:rsidR="00A77B3E" w:rsidP="00D44408">
      <w:pPr>
        <w:ind w:left="-1134" w:right="-999"/>
        <w:jc w:val="center"/>
      </w:pPr>
      <w:r>
        <w:t>Мировой</w:t>
      </w:r>
      <w:r>
        <w:t xml:space="preserve"> судья </w:t>
      </w:r>
      <w:r>
        <w:tab/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  <w:t>Солодченко И.В.</w:t>
      </w:r>
    </w:p>
    <w:p w:rsidR="00A43DA0" w:rsidP="00A43DA0">
      <w:pPr>
        <w:ind w:left="-851" w:right="-999" w:firstLine="851"/>
        <w:jc w:val="both"/>
      </w:pPr>
      <w:r>
        <w:t>Согласовано</w:t>
      </w:r>
    </w:p>
    <w:p w:rsidR="00A43DA0" w:rsidP="00A43DA0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A43DA0" w:rsidP="00D44408">
      <w:pPr>
        <w:ind w:left="-1134" w:right="-999"/>
        <w:jc w:val="center"/>
      </w:pPr>
    </w:p>
    <w:p w:rsidR="00A77B3E" w:rsidP="00D44408">
      <w:pPr>
        <w:ind w:left="-1134" w:right="-999"/>
        <w:jc w:val="both"/>
      </w:pPr>
      <w:r>
        <w:tab/>
      </w:r>
    </w:p>
    <w:p w:rsidR="00A77B3E" w:rsidP="00D44408">
      <w:pPr>
        <w:ind w:left="-1134" w:right="-999"/>
        <w:jc w:val="both"/>
      </w:pPr>
    </w:p>
    <w:p w:rsidR="00A77B3E" w:rsidP="00D44408">
      <w:pPr>
        <w:ind w:left="-1134" w:right="-999"/>
        <w:jc w:val="both"/>
      </w:pPr>
    </w:p>
    <w:p w:rsidR="00A77B3E" w:rsidP="00D44408">
      <w:pPr>
        <w:ind w:left="-1134" w:right="-999"/>
        <w:jc w:val="both"/>
      </w:pPr>
    </w:p>
    <w:p w:rsidR="00A77B3E" w:rsidP="00D44408">
      <w:pPr>
        <w:ind w:left="-1134" w:right="-999"/>
        <w:jc w:val="both"/>
      </w:pPr>
    </w:p>
    <w:p w:rsidR="00A77B3E" w:rsidP="00D44408">
      <w:pPr>
        <w:ind w:left="-1134" w:right="-999"/>
        <w:jc w:val="both"/>
      </w:pPr>
    </w:p>
    <w:p w:rsidR="00A77B3E" w:rsidP="00D44408">
      <w:pPr>
        <w:ind w:left="-1134" w:right="-999"/>
        <w:jc w:val="both"/>
      </w:pPr>
    </w:p>
    <w:p w:rsidR="00A77B3E" w:rsidP="00D44408">
      <w:pPr>
        <w:ind w:left="-1134" w:right="-999"/>
        <w:jc w:val="both"/>
      </w:pPr>
    </w:p>
    <w:sectPr w:rsidSect="007E68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819"/>
    <w:rsid w:val="007E6819"/>
    <w:rsid w:val="00A43DA0"/>
    <w:rsid w:val="00A77B3E"/>
    <w:rsid w:val="00D44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8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