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</w:t>
      </w:r>
      <w:r>
        <w:t>Дело № 5-93-434/2017</w:t>
      </w:r>
    </w:p>
    <w:p w:rsidR="00A77B3E"/>
    <w:p w:rsidR="00A77B3E" w:rsidP="00EE3414">
      <w:pPr>
        <w:jc w:val="center"/>
      </w:pPr>
      <w:r>
        <w:t>П О С Т А Н О В Л Е Н И Е</w:t>
      </w:r>
    </w:p>
    <w:p w:rsidR="00A77B3E"/>
    <w:p w:rsidR="00A77B3E">
      <w:r>
        <w:t xml:space="preserve"> 28 декабря  2017 года                             </w:t>
      </w:r>
      <w:r>
        <w:tab/>
        <w:t xml:space="preserve">                                 </w:t>
      </w:r>
      <w:r>
        <w:t>пгт</w:t>
      </w:r>
      <w:r>
        <w:t>. Черноморское</w:t>
      </w:r>
    </w:p>
    <w:p w:rsidR="00A77B3E"/>
    <w:p w:rsidR="00A77B3E" w:rsidP="00EE3414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 Межрайонной ИФНС № 6 по Республике </w:t>
      </w:r>
      <w:r>
        <w:t xml:space="preserve">Крым, в отношении – директора наименование организации </w:t>
      </w:r>
      <w:r>
        <w:t>Саидова</w:t>
      </w:r>
      <w:r>
        <w:t xml:space="preserve"> </w:t>
      </w:r>
      <w:r>
        <w:t>Рашида</w:t>
      </w:r>
      <w:r>
        <w:t xml:space="preserve"> Магомедовича, </w:t>
      </w:r>
      <w:r>
        <w:t>паспортные данные, зарегистрированного и проживающего по адресу: адрес,</w:t>
      </w:r>
    </w:p>
    <w:p w:rsidR="00A77B3E" w:rsidP="00EE3414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EE3414">
      <w:pPr>
        <w:jc w:val="center"/>
      </w:pPr>
      <w:r>
        <w:t>У С Т А Н О В И Л:</w:t>
      </w:r>
    </w:p>
    <w:p w:rsidR="00A77B3E" w:rsidP="00EE3414">
      <w:pPr>
        <w:jc w:val="both"/>
      </w:pPr>
    </w:p>
    <w:p w:rsidR="00A77B3E" w:rsidP="00EE3414">
      <w:pPr>
        <w:jc w:val="both"/>
      </w:pPr>
      <w:r>
        <w:t xml:space="preserve"> </w:t>
      </w:r>
      <w:r>
        <w:tab/>
        <w:t xml:space="preserve">дата директором  наименование организации  – </w:t>
      </w:r>
      <w:r>
        <w:t>Саидовым</w:t>
      </w:r>
      <w:r>
        <w:t xml:space="preserve"> Р.М. по адресу: адрес,</w:t>
      </w:r>
      <w:r>
        <w:t xml:space="preserve"> в нарушение п.2 ст. 80 Налогового кодекса Российской Федерации не обеспечено своевременное представление единой (упрощенной)  налоговой  декларации за 4 квартал 2</w:t>
      </w:r>
      <w:r>
        <w:t xml:space="preserve">016 год в установленный срок, в результате чего допущено нарушение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E3414">
      <w:pPr>
        <w:jc w:val="both"/>
      </w:pPr>
      <w:r>
        <w:t xml:space="preserve">   </w:t>
      </w:r>
      <w:r>
        <w:tab/>
      </w:r>
      <w:r>
        <w:t>В соответствии с п.2 с</w:t>
      </w:r>
      <w:r>
        <w:t>т.80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</w:t>
      </w:r>
      <w:r>
        <w:t>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</w:t>
      </w:r>
      <w:r>
        <w:t>ого лица не позднее 20-го числа месяца, следующего за истекшим кварталом ,полугодием,9 месяцами, календарным годом.</w:t>
      </w:r>
    </w:p>
    <w:p w:rsidR="00A77B3E" w:rsidP="00EE3414">
      <w:pPr>
        <w:jc w:val="both"/>
      </w:pPr>
      <w:r>
        <w:t xml:space="preserve">       Согласно п. 1 ст. 80 Налогового кодекса Российской Федерации налоговая декларация представляется каждым налогоплательщиком по каждому</w:t>
      </w:r>
      <w:r>
        <w:t xml:space="preserve">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EE3414">
      <w:pPr>
        <w:jc w:val="both"/>
      </w:pPr>
      <w:r>
        <w:t xml:space="preserve">      Фактически единая (упрощенная)  налоговая декларация за 4 квартал 2016 год по наименование организации  представлена в Межрайонную И</w:t>
      </w:r>
      <w:r>
        <w:t>ФНС России №6 по Республике Крым с нарушением срока – 08.11.2017г. (</w:t>
      </w:r>
      <w:r>
        <w:t>рег.№номер</w:t>
      </w:r>
      <w:r>
        <w:t xml:space="preserve">), предельный срок предоставления которой не позднее 20.01.2017 (включительно). </w:t>
      </w:r>
    </w:p>
    <w:p w:rsidR="00A77B3E" w:rsidP="00EE3414">
      <w:pPr>
        <w:jc w:val="both"/>
      </w:pPr>
      <w:r>
        <w:t xml:space="preserve">       В судебное заседание правонарушитель Саидов Р.М. не явился, о дне, времени и месте рассм</w:t>
      </w:r>
      <w:r>
        <w:t xml:space="preserve">отрения административного дела извещен в установленном законом порядке, о чем в деле имеется почтовое уведомление о получении </w:t>
      </w:r>
      <w:r>
        <w:t>Саидовым</w:t>
      </w:r>
      <w:r>
        <w:t xml:space="preserve"> Р.М. судебной повестки.</w:t>
      </w:r>
    </w:p>
    <w:p w:rsidR="00A77B3E" w:rsidP="00EE3414">
      <w:pPr>
        <w:jc w:val="both"/>
      </w:pPr>
      <w:r>
        <w:t xml:space="preserve">       Саидов Р.М.  предоставил заявление в электроном виде, в  котором вину признает, с протокол</w:t>
      </w:r>
      <w:r>
        <w:t>ом об административном правонарушении согласен в полном объеме, просит рассмотреть данное  дело в его отсутствие.</w:t>
      </w:r>
    </w:p>
    <w:p w:rsidR="00A77B3E" w:rsidP="00EE3414">
      <w:pPr>
        <w:jc w:val="both"/>
      </w:pPr>
      <w:r>
        <w:t xml:space="preserve">       На основании ч.2 ст.25.1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правонарушителя</w:t>
      </w:r>
      <w:r>
        <w:t xml:space="preserve">. </w:t>
      </w:r>
    </w:p>
    <w:p w:rsidR="00A77B3E" w:rsidP="00EE3414">
      <w:pPr>
        <w:jc w:val="both"/>
      </w:pPr>
      <w:r>
        <w:t xml:space="preserve">       </w:t>
      </w:r>
      <w:r>
        <w:tab/>
      </w: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EE3414">
      <w:pPr>
        <w:jc w:val="both"/>
      </w:pPr>
      <w:r>
        <w:t xml:space="preserve">       </w:t>
      </w:r>
      <w:r>
        <w:tab/>
      </w: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EE3414">
      <w:pPr>
        <w:jc w:val="both"/>
      </w:pPr>
      <w:r>
        <w:t xml:space="preserve">       </w:t>
      </w:r>
      <w:r>
        <w:tab/>
      </w:r>
      <w:r>
        <w:t xml:space="preserve">Согласно  ст. 26.2  </w:t>
      </w:r>
      <w:r>
        <w:t>КоАП</w:t>
      </w:r>
      <w:r>
        <w:t xml:space="preserve"> РФ  доказательствами по делу об административном пр</w:t>
      </w:r>
      <w: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>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</w:t>
      </w:r>
      <w: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E3414">
      <w:pPr>
        <w:jc w:val="both"/>
      </w:pPr>
      <w:r>
        <w:t xml:space="preserve">   </w:t>
      </w:r>
      <w:r>
        <w:t xml:space="preserve">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E341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</w:t>
      </w:r>
      <w:r>
        <w:t>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</w:t>
      </w:r>
      <w:r>
        <w:t>-распорядительные или административно-хозяйственные функции в организациях, в данном  случае директор  наименование организации - Саидов Р.М.</w:t>
      </w:r>
    </w:p>
    <w:p w:rsidR="00A77B3E" w:rsidP="00EE3414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Саидовым</w:t>
      </w:r>
      <w:r>
        <w:t xml:space="preserve"> Р.М. административного правонарушения подтверждается:</w:t>
      </w:r>
    </w:p>
    <w:p w:rsidR="00A77B3E" w:rsidP="00EE3414">
      <w:pPr>
        <w:jc w:val="both"/>
      </w:pPr>
      <w:r>
        <w:t>- протоколом об административном п</w:t>
      </w:r>
      <w:r>
        <w:t>равонарушении № номер</w:t>
      </w:r>
      <w:r>
        <w:t xml:space="preserve"> от дата(л.д. 3-4);</w:t>
      </w:r>
    </w:p>
    <w:p w:rsidR="00A77B3E" w:rsidP="00EE3414">
      <w:pPr>
        <w:jc w:val="both"/>
      </w:pPr>
      <w:r>
        <w:t>- выпиской из Единого государственного реестра юридических лиц (л.д. 5-9);</w:t>
      </w:r>
    </w:p>
    <w:p w:rsidR="00A77B3E" w:rsidP="00EE3414">
      <w:pPr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EE3414">
      <w:pPr>
        <w:jc w:val="both"/>
      </w:pPr>
      <w:r>
        <w:t>- подтверждением даты отправки (л.д.11);</w:t>
      </w:r>
    </w:p>
    <w:p w:rsidR="00A77B3E" w:rsidP="00EE3414">
      <w:pPr>
        <w:jc w:val="both"/>
      </w:pPr>
      <w:r>
        <w:t>-уведомлением о вы</w:t>
      </w:r>
      <w:r>
        <w:t>зове должностного лица для составления протокола об административном правонарушении (л.д.12-13).</w:t>
      </w:r>
    </w:p>
    <w:p w:rsidR="00A77B3E" w:rsidP="00EE3414">
      <w:pPr>
        <w:jc w:val="both"/>
      </w:pPr>
      <w:r>
        <w:tab/>
        <w:t xml:space="preserve">К смягчающим вину обстоятельствам относится признание правонарушителем своей вины. </w:t>
      </w:r>
    </w:p>
    <w:p w:rsidR="00A77B3E" w:rsidP="00EE3414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</w:t>
      </w:r>
      <w:r>
        <w:t xml:space="preserve">соответствии со ст. 4.3 </w:t>
      </w:r>
      <w:r>
        <w:t>КоАП</w:t>
      </w:r>
      <w:r>
        <w:t xml:space="preserve"> РФ, судом не установлено.</w:t>
      </w:r>
    </w:p>
    <w:p w:rsidR="00A77B3E" w:rsidP="00EE3414">
      <w:pPr>
        <w:ind w:firstLine="720"/>
        <w:jc w:val="both"/>
      </w:pPr>
      <w:r>
        <w:t xml:space="preserve">За совершенное </w:t>
      </w:r>
      <w:r>
        <w:t>Саидовым</w:t>
      </w:r>
      <w:r>
        <w:t xml:space="preserve"> Р.М.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</w:t>
      </w:r>
      <w:r>
        <w:t xml:space="preserve">тавления налоговой декларации (расчета по страховым взносам) в налоговый орган по месту </w:t>
      </w:r>
      <w:r>
        <w:t>учета, влечет предупреждение или наложение административного штрафа на должностных лиц в размере от трехсот до пятисот рублей..</w:t>
      </w:r>
    </w:p>
    <w:p w:rsidR="00A77B3E" w:rsidP="00EE3414">
      <w:pPr>
        <w:ind w:firstLine="720"/>
        <w:jc w:val="both"/>
      </w:pPr>
      <w:r>
        <w:t>Оценивая в совокупности, исследованные п</w:t>
      </w:r>
      <w:r>
        <w:t xml:space="preserve">о делу доказательства, суд приходит к выводу о том, что вина </w:t>
      </w:r>
      <w:r>
        <w:t>Саидова</w:t>
      </w:r>
      <w:r>
        <w:t xml:space="preserve"> Р.М. в совершении административного правонарушения установлена, и его  действия правильно квалифицированы по ст.15.5 </w:t>
      </w:r>
      <w:r>
        <w:t>КоАП</w:t>
      </w:r>
      <w:r>
        <w:t xml:space="preserve"> РФ. </w:t>
      </w:r>
    </w:p>
    <w:p w:rsidR="00A77B3E" w:rsidP="00EE3414">
      <w:pPr>
        <w:ind w:firstLine="720"/>
        <w:jc w:val="both"/>
      </w:pPr>
      <w:r>
        <w:t>С учетом изложенного, мировой судья считает возможным назнач</w:t>
      </w:r>
      <w:r>
        <w:t xml:space="preserve">ить </w:t>
      </w:r>
      <w:r>
        <w:t>Саидову</w:t>
      </w:r>
      <w:r>
        <w:t xml:space="preserve"> Р.М. минимальное наказание в пределах санкции статьи.</w:t>
      </w:r>
    </w:p>
    <w:p w:rsidR="00A77B3E" w:rsidP="00EE3414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EE3414">
      <w:pPr>
        <w:jc w:val="both"/>
      </w:pPr>
    </w:p>
    <w:p w:rsidR="00A77B3E" w:rsidP="00EE3414">
      <w:pPr>
        <w:jc w:val="center"/>
      </w:pPr>
      <w:r>
        <w:t>ПОСТАНОВИЛ:</w:t>
      </w:r>
    </w:p>
    <w:p w:rsidR="00A77B3E" w:rsidP="00EE3414">
      <w:pPr>
        <w:jc w:val="both"/>
      </w:pPr>
    </w:p>
    <w:p w:rsidR="00A77B3E" w:rsidP="00EE3414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</w:t>
      </w:r>
      <w:r>
        <w:t>Саидова</w:t>
      </w:r>
      <w:r>
        <w:t xml:space="preserve"> </w:t>
      </w:r>
      <w:r>
        <w:t>Рашида</w:t>
      </w:r>
      <w:r>
        <w:t xml:space="preserve"> Магомедовича, </w:t>
      </w:r>
      <w:r>
        <w:t>паспортные данные, признать виновн</w:t>
      </w:r>
      <w:r>
        <w:t xml:space="preserve">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EE3414">
      <w:pPr>
        <w:jc w:val="both"/>
      </w:pPr>
      <w:r>
        <w:tab/>
        <w:t xml:space="preserve">Реквизиты для уплаты штрафа: Межрайонная ИФНС </w:t>
      </w:r>
      <w:r>
        <w:t xml:space="preserve">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</w:t>
      </w:r>
      <w:r>
        <w:t xml:space="preserve"> 043510001, УИН=0, постановление № 5-93-434/2017.</w:t>
      </w:r>
    </w:p>
    <w:p w:rsidR="00A77B3E" w:rsidP="00EE3414">
      <w:pPr>
        <w:jc w:val="both"/>
      </w:pPr>
      <w:r>
        <w:t xml:space="preserve">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3414">
      <w:pPr>
        <w:ind w:firstLine="720"/>
        <w:jc w:val="both"/>
      </w:pPr>
      <w:r>
        <w:t>Квитанцию об уплате штрафа необходимо представить (направить) в судебный участок №</w:t>
      </w:r>
      <w:r>
        <w:t xml:space="preserve">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E3414">
      <w:pPr>
        <w:ind w:firstLine="720"/>
        <w:jc w:val="both"/>
      </w:pPr>
      <w:r>
        <w:t xml:space="preserve">Разъяснить </w:t>
      </w:r>
      <w:r>
        <w:t>Саидову</w:t>
      </w:r>
      <w:r>
        <w:t xml:space="preserve"> Р.М., что в случае неуплаты штрафа он може</w:t>
      </w:r>
      <w:r>
        <w:t xml:space="preserve">т быть привлечен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EE3414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</w:t>
      </w:r>
      <w:r>
        <w:t xml:space="preserve"> 10 суток со дня вручения или получения копии постановления.</w:t>
      </w:r>
    </w:p>
    <w:p w:rsidR="00A77B3E" w:rsidP="00EE3414">
      <w:pPr>
        <w:jc w:val="both"/>
      </w:pPr>
    </w:p>
    <w:p w:rsidR="00A77B3E" w:rsidP="00EE3414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 xml:space="preserve">      </w:t>
      </w:r>
      <w:r>
        <w:tab/>
        <w:t xml:space="preserve"> </w:t>
      </w:r>
      <w:r>
        <w:tab/>
        <w:t>Солодченко И.В.</w:t>
      </w:r>
    </w:p>
    <w:p w:rsidR="00EE3414" w:rsidP="00EE3414">
      <w:pPr>
        <w:jc w:val="both"/>
      </w:pPr>
    </w:p>
    <w:p w:rsidR="00EE3414" w:rsidP="00EE3414">
      <w:pPr>
        <w:jc w:val="both"/>
      </w:pPr>
      <w:r>
        <w:t>Согласовано</w:t>
      </w:r>
    </w:p>
    <w:p w:rsidR="00EE3414" w:rsidP="00EE3414">
      <w:pPr>
        <w:jc w:val="both"/>
      </w:pPr>
    </w:p>
    <w:p w:rsidR="00EE3414" w:rsidP="00EE3414">
      <w:pPr>
        <w:jc w:val="both"/>
      </w:pPr>
      <w:r>
        <w:t>Мировой судья                                       подпись                           Солодченко И.В.</w:t>
      </w:r>
    </w:p>
    <w:p w:rsidR="00A77B3E" w:rsidP="00EE3414">
      <w:pPr>
        <w:jc w:val="both"/>
      </w:pPr>
    </w:p>
    <w:p w:rsidR="00A77B3E" w:rsidP="00EE3414">
      <w:pPr>
        <w:jc w:val="both"/>
      </w:pPr>
    </w:p>
    <w:p w:rsidR="00A77B3E" w:rsidP="00EE3414">
      <w:pPr>
        <w:jc w:val="both"/>
      </w:pPr>
      <w:r>
        <w:t xml:space="preserve">   </w:t>
      </w:r>
      <w:r>
        <w:tab/>
      </w:r>
    </w:p>
    <w:p w:rsidR="00A77B3E" w:rsidP="00EE3414">
      <w:pPr>
        <w:jc w:val="both"/>
      </w:pPr>
    </w:p>
    <w:p w:rsidR="00A77B3E" w:rsidP="00EE3414">
      <w:pPr>
        <w:jc w:val="both"/>
      </w:pPr>
    </w:p>
    <w:sectPr w:rsidSect="00EE341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B63"/>
    <w:rsid w:val="00874B63"/>
    <w:rsid w:val="00A77B3E"/>
    <w:rsid w:val="00EE3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B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