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16471">
      <w:pPr>
        <w:jc w:val="right"/>
      </w:pPr>
      <w:r>
        <w:t>Дело № 5-454/93/2019</w:t>
      </w:r>
    </w:p>
    <w:p w:rsidR="00A77B3E" w:rsidP="00F16471">
      <w:pPr>
        <w:jc w:val="both"/>
      </w:pPr>
    </w:p>
    <w:p w:rsidR="00A77B3E" w:rsidP="00F16471">
      <w:pPr>
        <w:jc w:val="center"/>
      </w:pPr>
      <w:r>
        <w:t>П О С Т А Н О В Л Е Н И Е</w:t>
      </w:r>
    </w:p>
    <w:p w:rsidR="00A77B3E" w:rsidP="00F16471">
      <w:pPr>
        <w:jc w:val="both"/>
      </w:pPr>
    </w:p>
    <w:p w:rsidR="00A77B3E" w:rsidP="00F16471">
      <w:pPr>
        <w:ind w:firstLine="720"/>
        <w:jc w:val="both"/>
      </w:pPr>
      <w:r>
        <w:t xml:space="preserve">18 декабря 2019 года                                    </w:t>
      </w:r>
      <w:r>
        <w:tab/>
      </w:r>
      <w:r>
        <w:tab/>
      </w:r>
      <w:r>
        <w:tab/>
      </w:r>
      <w:r>
        <w:t xml:space="preserve">Республика Крым, п. Черноморское </w:t>
      </w:r>
    </w:p>
    <w:p w:rsidR="00A77B3E" w:rsidP="00F16471">
      <w:pPr>
        <w:jc w:val="both"/>
      </w:pPr>
    </w:p>
    <w:p w:rsidR="00A77B3E" w:rsidP="00F1647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Главного управления Министерства юстиции Российской Федерации по Республике Крым в отношении юридического лица – НАИМЕНОВАНИЕ ОРГАНИЗАЦИИ</w:t>
      </w:r>
      <w:r>
        <w:t>, ОГРН НОМЕР</w:t>
      </w:r>
      <w:r>
        <w:t>, ИНН НОМЕР</w:t>
      </w:r>
      <w:r>
        <w:t>,  расположенного по адресу: АДРЕС</w:t>
      </w:r>
      <w:r>
        <w:t>,</w:t>
      </w:r>
    </w:p>
    <w:p w:rsidR="00A77B3E" w:rsidP="00F16471">
      <w:pPr>
        <w:ind w:firstLine="720"/>
        <w:jc w:val="both"/>
      </w:pPr>
      <w:r>
        <w:t>о совершении административного правонарушения, предусмотренного ст.19.5 ч.1 КоАП РФ,</w:t>
      </w:r>
    </w:p>
    <w:p w:rsidR="00A77B3E" w:rsidP="00F16471">
      <w:pPr>
        <w:jc w:val="both"/>
      </w:pPr>
    </w:p>
    <w:p w:rsidR="00A77B3E" w:rsidP="00F16471">
      <w:pPr>
        <w:jc w:val="center"/>
      </w:pPr>
      <w:r>
        <w:t>УСТАНОВИЛ:</w:t>
      </w:r>
    </w:p>
    <w:p w:rsidR="00A77B3E" w:rsidP="00F16471">
      <w:pPr>
        <w:jc w:val="both"/>
      </w:pPr>
    </w:p>
    <w:p w:rsidR="00A77B3E" w:rsidP="00F16471">
      <w:pPr>
        <w:ind w:firstLine="720"/>
        <w:jc w:val="both"/>
      </w:pPr>
      <w:r>
        <w:t>ДАТА</w:t>
      </w:r>
      <w:r>
        <w:t xml:space="preserve"> мировому судье судебного участка № 93 Черноморского судебного района Республики Крым поступил  административ</w:t>
      </w:r>
      <w:r>
        <w:t>ный материал, предусмотренный ст.19.5 ч.1 КоАП РФ, в отношении юридического лица НАИМЕНОВАНИЕ ОРГАНИЗАЦИИ</w:t>
      </w:r>
      <w:r>
        <w:t xml:space="preserve">. </w:t>
      </w:r>
    </w:p>
    <w:p w:rsidR="00A77B3E" w:rsidP="00F16471">
      <w:pPr>
        <w:ind w:firstLine="720"/>
        <w:jc w:val="both"/>
      </w:pPr>
      <w:r>
        <w:t>Согласно протокола об административном правонарушении от ДАТА НОМЕР</w:t>
      </w:r>
      <w:r>
        <w:t xml:space="preserve"> юридическое лицо –</w:t>
      </w:r>
      <w:r>
        <w:t xml:space="preserve"> НАИМЕНОВАНИЕ ОРГАНИЗАЦИИ</w:t>
      </w:r>
      <w:r>
        <w:t xml:space="preserve"> допустило нарушение, выразившееся в невыполнении в установленный срок письменного предупреждения Управления Министерства юстиции Российской Федерации по Республике Крым об устранении нарушений законодательства, а именно: использование общественным</w:t>
      </w:r>
      <w:r>
        <w:t xml:space="preserve"> объединением в своей деятельности символики, описание которой отсутствует в Уставе общественного объединения, что нарушает требования, предусмотренные ст. 20 Федерального закона от 19.05.1995 г. №82-ФЗ «Об общественных объединениях».</w:t>
      </w:r>
    </w:p>
    <w:p w:rsidR="00A77B3E" w:rsidP="00F16471">
      <w:pPr>
        <w:ind w:firstLine="720"/>
        <w:jc w:val="both"/>
      </w:pPr>
      <w:r>
        <w:t>В связи с выявленными</w:t>
      </w:r>
      <w:r>
        <w:t xml:space="preserve"> нарушениями законодательства Российской Федерации, в соответствии с п.5 абз.2 ст.38 Федерального закона № 82-ФЗ, в адрес Организации направлено предупреждение об устранении нарушений требований федерального законодательства с указанием допущенного нарушен</w:t>
      </w:r>
      <w:r>
        <w:t>ия и срока его устранения до ДАТА</w:t>
      </w:r>
      <w:r>
        <w:t>, и повторное предупреждение со сроком устранения до ДАТА.</w:t>
      </w:r>
    </w:p>
    <w:p w:rsidR="00A77B3E" w:rsidP="00F16471">
      <w:pPr>
        <w:ind w:firstLine="720"/>
        <w:jc w:val="both"/>
      </w:pPr>
      <w:r>
        <w:t xml:space="preserve">Предупреждения возращены с отметками почтового отделения «Истек срок хранения». Вышеуказанное нарушение Организацией не устранено. Предупреждения в судебном порядке </w:t>
      </w:r>
      <w:r>
        <w:t xml:space="preserve">не обжаловалось. </w:t>
      </w:r>
    </w:p>
    <w:p w:rsidR="00A77B3E" w:rsidP="00F16471">
      <w:pPr>
        <w:ind w:firstLine="720"/>
        <w:jc w:val="both"/>
      </w:pPr>
      <w:r>
        <w:t>Таким образом, юридическим лицом НАИМЕНОВАНИЕ ОРГАНИЗАЦИИ</w:t>
      </w:r>
      <w:r>
        <w:t xml:space="preserve"> нарушены требования, предусмотренные ст. 20 Федерального закона от 19.05.1995 г. №82-ФЗ «Об общественных объединениях».</w:t>
      </w:r>
    </w:p>
    <w:p w:rsidR="00A77B3E" w:rsidP="00F16471">
      <w:pPr>
        <w:ind w:firstLine="720"/>
        <w:jc w:val="both"/>
      </w:pPr>
      <w:r>
        <w:t>Представитель юридического лица НАИМЕНОВАНИЕ ОРГАНИЗАЦИИ</w:t>
      </w:r>
      <w:r>
        <w:t xml:space="preserve"> в судебное заседание не явился, о дне, времени, месте слушания дела извещен в установленном законном порядке. </w:t>
      </w:r>
    </w:p>
    <w:p w:rsidR="00A77B3E" w:rsidP="00F16471">
      <w:pPr>
        <w:ind w:firstLine="720"/>
        <w:jc w:val="both"/>
      </w:pPr>
      <w:r>
        <w:t>Из отчета об отслеживании отправления с почтовым идентификатором НОМЕР</w:t>
      </w:r>
      <w:r>
        <w:t xml:space="preserve"> по состоянию на ДАТА</w:t>
      </w:r>
      <w:r>
        <w:t xml:space="preserve"> в</w:t>
      </w:r>
      <w:r>
        <w:t>идно, что указанное почтовое отправление принято отделением связи ДАТА</w:t>
      </w:r>
      <w:r>
        <w:t>, ДАТА</w:t>
      </w:r>
      <w:r>
        <w:t xml:space="preserve"> прибыло в место вручения, ДАТА</w:t>
      </w:r>
      <w:r>
        <w:t xml:space="preserve"> имела место неудачная попытка вручения, ДАТА </w:t>
      </w:r>
      <w:r>
        <w:t xml:space="preserve">конверт с почтовым отправлением возвращен в суд, в связи с истечением срока хранения.  </w:t>
      </w:r>
    </w:p>
    <w:p w:rsidR="00A77B3E" w:rsidP="00F16471">
      <w:pPr>
        <w:ind w:firstLine="720"/>
        <w:jc w:val="both"/>
      </w:pPr>
      <w:r>
        <w:t xml:space="preserve">В соответствии </w:t>
      </w:r>
      <w:r>
        <w:t>с Постановлением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</w:t>
      </w:r>
      <w:r>
        <w:t>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</w:t>
      </w:r>
      <w:r>
        <w:t xml:space="preserve">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77B3E" w:rsidP="00F16471">
      <w:pPr>
        <w:ind w:firstLine="720"/>
        <w:jc w:val="both"/>
      </w:pPr>
      <w:r>
        <w:t xml:space="preserve"> Принимая во внимание указанные обстоятельства, требования ст. 25.1 КоАП РФ, суд рассматривает дело в отсутствие представителя юриди</w:t>
      </w:r>
      <w:r>
        <w:t>ческого лица.</w:t>
      </w:r>
    </w:p>
    <w:p w:rsidR="00A77B3E" w:rsidP="00F16471">
      <w:pPr>
        <w:ind w:firstLine="720"/>
        <w:jc w:val="both"/>
      </w:pPr>
      <w:r>
        <w:t xml:space="preserve">Судья, изучив материалы дела, оценив представленные доказательства, приходит к следующим выводам. </w:t>
      </w:r>
    </w:p>
    <w:p w:rsidR="00A77B3E" w:rsidP="00F16471">
      <w:pPr>
        <w:ind w:firstLine="720"/>
        <w:jc w:val="both"/>
      </w:pPr>
      <w:r>
        <w:t>Согласно ст. 24.1 КоАП РФ к числу задач производства по делам об административных правонарушениях относится всестороннее, полное, объективное и</w:t>
      </w:r>
      <w:r>
        <w:t xml:space="preserve"> своевременное выяснение обстоятельств каждого дела.</w:t>
      </w:r>
    </w:p>
    <w:p w:rsidR="00A77B3E" w:rsidP="00F16471">
      <w:pPr>
        <w:ind w:firstLine="720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16471">
      <w:pPr>
        <w:ind w:firstLine="720"/>
        <w:jc w:val="both"/>
      </w:pPr>
      <w:r>
        <w:t>В соответствии с ч. 1 ст. 19.5 КоАП РФ правонарушением признается невыполнение в установленный срок законного предписания (постановле</w:t>
      </w:r>
      <w:r>
        <w:t>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 w:rsidP="00F16471">
      <w:pPr>
        <w:ind w:firstLine="720"/>
        <w:jc w:val="both"/>
      </w:pPr>
      <w:r>
        <w:t>Федеральный закон «Об общественных объединениях» предусматривает право органа, принимающего решения о госу</w:t>
      </w:r>
      <w:r>
        <w:t>дарственной регистрации общественных объединений, осуществлять контроль за соответствием их деятельности уставным целям. При осуществлении данного контроля указанный орган вправе в случае выявления нарушения общественными объединениями Конституции Российск</w:t>
      </w:r>
      <w:r>
        <w:t>ой Федерации и законодательства Российской Федерации или совершения ими действий, противоречащих их уставным целям, вынести руководящим органам данных объединений письменное предупреждение с указанием конкретных оснований вынесения предупреждения и срока у</w:t>
      </w:r>
      <w:r>
        <w:t>странения нарушений, которые должны составлять не менее одного месяца (часть 2 статьи 38).</w:t>
      </w:r>
    </w:p>
    <w:p w:rsidR="00A77B3E" w:rsidP="00F16471">
      <w:pPr>
        <w:ind w:firstLine="720"/>
        <w:jc w:val="both"/>
      </w:pPr>
      <w:r>
        <w:t>Как усматривается из материалов дела, в ходе проверки представленных Крымской региональной наименование организации (далее Организацией) сведений установлено, что Ор</w:t>
      </w:r>
      <w:r>
        <w:t>ганизацией в своей деятельности используется символика, описание которой отсутствует в Уставе Организации. ДАТА</w:t>
      </w:r>
      <w:r>
        <w:t xml:space="preserve"> начальником Управления Министерства юстиции Российской Федерации по Республике Крым выдано письменное предупреждение об устранении нарушений тре</w:t>
      </w:r>
      <w:r>
        <w:t>бований законодательства со сроком исполнения до ДАТА</w:t>
      </w:r>
      <w:r>
        <w:t>, а также повторное письменное предупреждение от ДАТА</w:t>
      </w:r>
      <w:r>
        <w:t xml:space="preserve"> со сроком исполнения до ДАТА.</w:t>
      </w:r>
    </w:p>
    <w:p w:rsidR="00A77B3E" w:rsidP="00F16471">
      <w:pPr>
        <w:ind w:firstLine="720"/>
        <w:jc w:val="both"/>
      </w:pPr>
      <w:r>
        <w:t>Однако, сведений, подтверждающих факт исполнения предупреждения в адрес Управления Министерства юстиции Российской Федер</w:t>
      </w:r>
      <w:r>
        <w:t>ации по Республике Крым по адресу: АДРЕС</w:t>
      </w:r>
      <w:r>
        <w:t xml:space="preserve"> не поступило в указанный срок, что подтверждается материалами дела.</w:t>
      </w:r>
    </w:p>
    <w:p w:rsidR="00A77B3E" w:rsidP="00F16471">
      <w:pPr>
        <w:ind w:firstLine="720"/>
        <w:jc w:val="both"/>
      </w:pPr>
      <w:r>
        <w:t>В связи, с чем мировой судья приходит к выводу о наличии в действиях юридического лица Крымской региональной наименование организации состава право</w:t>
      </w:r>
      <w:r>
        <w:t>нарушения, предусмотренного ч. 1 ст. 19.5 КоАП РФ и его виновности.</w:t>
      </w:r>
    </w:p>
    <w:p w:rsidR="00A77B3E" w:rsidP="00F16471">
      <w:pPr>
        <w:ind w:firstLine="720"/>
        <w:jc w:val="both"/>
      </w:pPr>
      <w:r>
        <w:t>Факт совершения юридическим лицом административного правонарушения, подтверждается собранными по делу доказательствами: протоколом об административном правонарушении от ДАТА НОМЕР</w:t>
      </w:r>
      <w:r>
        <w:t xml:space="preserve"> (л.д.1-</w:t>
      </w:r>
      <w:r>
        <w:t>5), служебной запиской начальника отдела по делам некоммерческих организаций Управления Минюста РФ по РК от ДАТА</w:t>
      </w:r>
      <w:r>
        <w:t xml:space="preserve"> (л.д.8-9), копией Устава Крымской региональной наименование организации (л.д.25-32), копией предупреждения Управления Минюста РФ по РК от ДАТА</w:t>
      </w:r>
      <w:r>
        <w:t xml:space="preserve"> </w:t>
      </w:r>
      <w:r>
        <w:t>(л.д.36-38), копией повторного предупреждения Управления Минюста РФ по РК от ДАТА</w:t>
      </w:r>
      <w:r>
        <w:t xml:space="preserve"> (л.д.49-51), выпиской из Единого государственного реестра юридических лиц от ДАТА </w:t>
      </w:r>
      <w:r>
        <w:t>(л.д. 63-68).</w:t>
      </w:r>
    </w:p>
    <w:p w:rsidR="00A77B3E" w:rsidP="00F16471">
      <w:pPr>
        <w:ind w:firstLine="720"/>
        <w:jc w:val="both"/>
      </w:pPr>
      <w:r>
        <w:t xml:space="preserve">Оснований ставить под сомнение достоверность исследованных в судебном </w:t>
      </w:r>
      <w:r>
        <w:t>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16471">
      <w:pPr>
        <w:ind w:firstLine="720"/>
        <w:jc w:val="both"/>
      </w:pPr>
      <w:r>
        <w:t>Действия юридического лица Крымской региональной наименование организации, суд квалифицирует по ч.1 ст. 19.</w:t>
      </w:r>
      <w:r>
        <w:t>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 w:rsidP="00F16471">
      <w:pPr>
        <w:ind w:firstLine="720"/>
        <w:jc w:val="both"/>
      </w:pPr>
      <w:r>
        <w:t xml:space="preserve">При назначении наказания, мировой судья учитывает характер совершенного административного правонарушения, имущественное и финансовое положение юридического лица, отсутствие обстоятельств смягчающих и отягчающих административную ответственность. </w:t>
      </w:r>
    </w:p>
    <w:p w:rsidR="00A77B3E" w:rsidP="00F16471">
      <w:pPr>
        <w:ind w:firstLine="720"/>
        <w:jc w:val="both"/>
      </w:pPr>
      <w:r>
        <w:t>На основан</w:t>
      </w:r>
      <w:r>
        <w:t>ии изложенного, учитывая конкретные обстоятельства по делу, принципы справедливости, соразмерности и индивидуализации ответственности, суд считает правильным назначить наказание в виде административного штрафа, в пределах санкции статьи в минимальном разме</w:t>
      </w:r>
      <w:r>
        <w:t xml:space="preserve">ре. </w:t>
      </w:r>
    </w:p>
    <w:p w:rsidR="00A77B3E" w:rsidP="00F16471">
      <w:pPr>
        <w:ind w:firstLine="720"/>
        <w:jc w:val="both"/>
      </w:pPr>
      <w:r>
        <w:t>Руководствуясь ст. 29.10, Кодекса РФ об административных правонарушениях, мировой судья,</w:t>
      </w:r>
    </w:p>
    <w:p w:rsidR="00A77B3E" w:rsidP="00F16471">
      <w:pPr>
        <w:jc w:val="both"/>
      </w:pPr>
    </w:p>
    <w:p w:rsidR="00A77B3E" w:rsidP="00F16471">
      <w:pPr>
        <w:jc w:val="center"/>
      </w:pPr>
      <w:r>
        <w:t>ПОСТАНОВИЛ:</w:t>
      </w:r>
    </w:p>
    <w:p w:rsidR="00A77B3E" w:rsidP="00F16471">
      <w:pPr>
        <w:jc w:val="both"/>
      </w:pPr>
    </w:p>
    <w:p w:rsidR="00A77B3E" w:rsidP="00F16471">
      <w:pPr>
        <w:ind w:firstLine="720"/>
        <w:jc w:val="both"/>
      </w:pPr>
      <w:r>
        <w:t>Юридическое лицо – НАИМЕНОВАНИЕ ОРГАНИЗАЦИИ</w:t>
      </w:r>
      <w:r>
        <w:t xml:space="preserve"> признать виновным в совершении административного правонарушения, предусмотренного </w:t>
      </w:r>
      <w:r>
        <w:t>ч.1 ст.19.5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F16471">
      <w:pPr>
        <w:ind w:firstLine="720"/>
        <w:jc w:val="both"/>
      </w:pPr>
      <w:r>
        <w:t>Реквизиты для уплаты штрафа: УФК по Республике Крым (Управление Минюста России по Республике Крым), л/с 04751F92470), р/сч</w:t>
      </w:r>
      <w:r>
        <w:t>ет № 40101810335100010001, БИК – 043510001, КБК – 31811690050056000140, ОКТМО 3565401; ИНН - 9102245380; КПП - 910201001, постановление №5-454/93/2019.</w:t>
      </w:r>
    </w:p>
    <w:p w:rsidR="00A77B3E" w:rsidP="00F1647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F1647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</w:t>
      </w:r>
      <w:r>
        <w:t>нение судебного постановления.</w:t>
      </w:r>
    </w:p>
    <w:p w:rsidR="00A77B3E" w:rsidP="00F16471">
      <w:pPr>
        <w:ind w:firstLine="720"/>
        <w:jc w:val="both"/>
      </w:pPr>
      <w:r>
        <w:t>Разъяснить, что в случае неуплаты штрафа может быть привлечено к административной ответственности за несвоевременную уплату штрафа по ч. 1 ст. 20.25 КоАП РФ.</w:t>
      </w:r>
    </w:p>
    <w:p w:rsidR="00A77B3E" w:rsidP="00F16471">
      <w:pPr>
        <w:ind w:firstLine="720"/>
        <w:jc w:val="both"/>
      </w:pPr>
      <w:r>
        <w:t>Постановление может быть обжаловано в Черноморский районный суд Рес</w:t>
      </w:r>
      <w:r>
        <w:t>публики Крым через судебный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16471">
      <w:pPr>
        <w:jc w:val="both"/>
      </w:pPr>
    </w:p>
    <w:p w:rsidR="00A77B3E" w:rsidP="00F1647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  подпись                          </w:t>
      </w:r>
      <w:r>
        <w:tab/>
      </w:r>
      <w:r>
        <w:t>И.В. Солодченко</w:t>
      </w:r>
    </w:p>
    <w:p w:rsidR="00F16471" w:rsidP="00F16471">
      <w:pPr>
        <w:ind w:firstLine="720"/>
        <w:jc w:val="both"/>
      </w:pPr>
    </w:p>
    <w:p w:rsidR="00F16471" w:rsidP="00F16471">
      <w:pPr>
        <w:ind w:firstLine="720"/>
        <w:jc w:val="both"/>
      </w:pPr>
      <w:r>
        <w:t>Согласовано.</w:t>
      </w:r>
    </w:p>
    <w:p w:rsidR="00F16471" w:rsidP="00F16471">
      <w:pPr>
        <w:ind w:firstLine="720"/>
        <w:jc w:val="both"/>
      </w:pPr>
    </w:p>
    <w:p w:rsidR="00F16471" w:rsidP="00F1647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F16471">
      <w:pPr>
        <w:jc w:val="both"/>
      </w:pPr>
    </w:p>
    <w:p w:rsidR="00A77B3E" w:rsidP="00F16471">
      <w:pPr>
        <w:jc w:val="both"/>
      </w:pPr>
    </w:p>
    <w:sectPr w:rsidSect="00F16471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5ED"/>
    <w:rsid w:val="009F05ED"/>
    <w:rsid w:val="00A77B3E"/>
    <w:rsid w:val="00F16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5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