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C46DF">
      <w:pPr>
        <w:jc w:val="right"/>
      </w:pPr>
      <w:r>
        <w:t>Дело № 5-457/93/2019</w:t>
      </w:r>
    </w:p>
    <w:p w:rsidR="00A77B3E" w:rsidP="00BC46DF">
      <w:pPr>
        <w:jc w:val="both"/>
      </w:pPr>
    </w:p>
    <w:p w:rsidR="00A77B3E" w:rsidP="00BC46DF">
      <w:pPr>
        <w:jc w:val="center"/>
      </w:pPr>
      <w:r>
        <w:t>П О С Т А Н О В Л Е Н И Е</w:t>
      </w:r>
    </w:p>
    <w:p w:rsidR="00A77B3E" w:rsidP="00BC46DF">
      <w:pPr>
        <w:jc w:val="both"/>
      </w:pPr>
    </w:p>
    <w:p w:rsidR="00A77B3E" w:rsidP="00BC46DF">
      <w:pPr>
        <w:jc w:val="both"/>
      </w:pPr>
    </w:p>
    <w:p w:rsidR="00A77B3E" w:rsidP="00BC46DF">
      <w:pPr>
        <w:ind w:firstLine="720"/>
        <w:jc w:val="both"/>
      </w:pPr>
      <w:r>
        <w:t>02 декабря 2019 года</w:t>
      </w:r>
      <w:r>
        <w:tab/>
        <w:t xml:space="preserve">                             </w:t>
      </w:r>
      <w:r>
        <w:tab/>
      </w:r>
      <w:r>
        <w:tab/>
        <w:t xml:space="preserve">         </w:t>
      </w:r>
      <w:r>
        <w:t>пгт. Черноморское, Республика Крым</w:t>
      </w:r>
    </w:p>
    <w:p w:rsidR="00A77B3E" w:rsidP="00BC46DF">
      <w:pPr>
        <w:jc w:val="both"/>
      </w:pPr>
    </w:p>
    <w:p w:rsidR="00A77B3E" w:rsidP="00BC46DF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</w:t>
      </w:r>
      <w:r>
        <w:t>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Кашки Ш.Р.</w:t>
      </w:r>
      <w:r>
        <w:t>, ПАСПОРТНЫЕ ДАННЫЕ</w:t>
      </w:r>
      <w:r>
        <w:t>, гражданина Российской Федерац</w:t>
      </w:r>
      <w:r>
        <w:t>ии, не работающего, зарегистрированного и проживающего по адресу: АДРЕС,</w:t>
      </w:r>
    </w:p>
    <w:p w:rsidR="00A77B3E" w:rsidP="00BC46DF">
      <w:pPr>
        <w:ind w:firstLine="720"/>
        <w:jc w:val="both"/>
      </w:pPr>
      <w:r>
        <w:t xml:space="preserve">привлекаемого к административной ответственности по ч.2 ст.12.7 КоАП РФ, </w:t>
      </w:r>
    </w:p>
    <w:p w:rsidR="00A77B3E" w:rsidP="00BC46DF">
      <w:pPr>
        <w:jc w:val="both"/>
      </w:pPr>
    </w:p>
    <w:p w:rsidR="00A77B3E" w:rsidP="00BC46DF">
      <w:pPr>
        <w:jc w:val="center"/>
      </w:pPr>
      <w:r>
        <w:t>УСТАНОВИЛ:</w:t>
      </w:r>
    </w:p>
    <w:p w:rsidR="00A77B3E" w:rsidP="00BC46DF">
      <w:pPr>
        <w:jc w:val="both"/>
      </w:pPr>
    </w:p>
    <w:p w:rsidR="00A77B3E" w:rsidP="00BC46DF">
      <w:pPr>
        <w:ind w:firstLine="720"/>
        <w:jc w:val="both"/>
      </w:pPr>
      <w:r>
        <w:t>Кашка Ш.Р. совершил управление транспортным средством водителем, лишенным права управления трансп</w:t>
      </w:r>
      <w:r>
        <w:t>ортными средствами, при следующих обстоятельствах.</w:t>
      </w:r>
    </w:p>
    <w:p w:rsidR="00A77B3E" w:rsidP="00BC46DF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 водитель Кашка Ш.Р. управлял транспортным средством мопедом МАРКА ТРАНСПОРТНОГО СРЕДСТВА</w:t>
      </w:r>
      <w:r>
        <w:t>, без государственного регистрационного знака, будучи лишенным права управления транспортными средствами, согл</w:t>
      </w:r>
      <w:r>
        <w:t>асно постановления мирового судьи судебного участка №93 Черноморского судебного района Республики Крым от дата сроком на 1 год 6 месяцев, вступившим в законную силу дата, чем нарушил п. 2.1.1 ПДД РФ, то есть совершил правонарушение, ответственность за кото</w:t>
      </w:r>
      <w:r>
        <w:t xml:space="preserve">рое предусмотрена ч.2 ст. 12.7 КоАП РФ. </w:t>
      </w:r>
    </w:p>
    <w:p w:rsidR="00A77B3E" w:rsidP="00BC46DF">
      <w:pPr>
        <w:ind w:firstLine="720"/>
        <w:jc w:val="both"/>
      </w:pPr>
      <w:r>
        <w:t xml:space="preserve">В судебном заседании Кашка Ш.Р. вину признал в полном объеме, подтвердил обстоятельства, изложенные в административном материале, в содеянном раскаялся. </w:t>
      </w:r>
    </w:p>
    <w:p w:rsidR="00A77B3E" w:rsidP="00BC46DF">
      <w:pPr>
        <w:ind w:firstLine="720"/>
        <w:jc w:val="both"/>
      </w:pPr>
      <w:r>
        <w:t>Выслушав пояснения лица, привлекаемого к административной отв</w:t>
      </w:r>
      <w:r>
        <w:t>етственности, исследовав материалы дела об административном правонарушении, суд приходит к выводу, что вина Кашка Ш.Р. в совершении правонарушения, ответственность за которое предусмотрена ч. 2 ст. 12.7 КоАП   установлена в ходе рассмотрения дела.</w:t>
      </w:r>
    </w:p>
    <w:p w:rsidR="00A77B3E" w:rsidP="00BC46DF">
      <w:pPr>
        <w:ind w:firstLine="720"/>
        <w:jc w:val="both"/>
      </w:pPr>
      <w:r>
        <w:t>Виновнос</w:t>
      </w:r>
      <w:r>
        <w:t xml:space="preserve">ть Кашки Ш.Р. в совершении правонарушения подтверждается исследованными по делу доказательствами: </w:t>
      </w:r>
    </w:p>
    <w:p w:rsidR="00A77B3E" w:rsidP="00BC46DF">
      <w:pPr>
        <w:ind w:firstLine="720"/>
        <w:jc w:val="both"/>
      </w:pPr>
      <w:r>
        <w:t>-  протоколом НОМЕР</w:t>
      </w:r>
      <w:r>
        <w:t xml:space="preserve"> от ДАТА</w:t>
      </w:r>
      <w:r>
        <w:t>, согласно которого водитель Кашка Ш.Р. управлял транспортным средством мопедом МАРКА ТРАНСПОРТНОГО СРЕДСТВА</w:t>
      </w:r>
      <w:r>
        <w:t>, без государственного регистрационного знака, по АДРЕС</w:t>
      </w:r>
      <w:r>
        <w:t>, в АДРЕС</w:t>
      </w:r>
      <w:r>
        <w:t>, будучи лишенным, права управления транспортными средствами, согласно постановления мирового судьи судебного участка № 93 Черноморского судебного района Республики Крым от дата сроком на 1 год 6 месяцев, вступившим в за</w:t>
      </w:r>
      <w:r>
        <w:t>конную силу дата, тем самым нарушил п. 2.1.1 ПДД РФ, т.е. совершил правонарушение, ответственность за которое предусмотрена ч.2 ст. 12.7 КоАП РФ (л.д.1);</w:t>
      </w:r>
    </w:p>
    <w:p w:rsidR="00A77B3E" w:rsidP="00BC46DF">
      <w:pPr>
        <w:ind w:firstLine="720"/>
        <w:jc w:val="both"/>
      </w:pPr>
      <w:r>
        <w:t>- копией рапорта начальника ОГИБДД ОМВД России по Черноморскому району (л.д.2);</w:t>
      </w:r>
    </w:p>
    <w:p w:rsidR="00A77B3E" w:rsidP="00BC46DF">
      <w:pPr>
        <w:ind w:firstLine="720"/>
        <w:jc w:val="both"/>
      </w:pPr>
      <w:r>
        <w:t>- копией определения о</w:t>
      </w:r>
      <w:r>
        <w:t xml:space="preserve"> возбуждении дела об административном правонарушении и проведении административного расследования НОМЕР</w:t>
      </w:r>
      <w:r>
        <w:t xml:space="preserve"> от ДАТА</w:t>
      </w:r>
      <w:r>
        <w:t xml:space="preserve"> (л.д.3); </w:t>
      </w:r>
    </w:p>
    <w:p w:rsidR="00A77B3E" w:rsidP="00BC46DF">
      <w:pPr>
        <w:ind w:firstLine="720"/>
        <w:jc w:val="both"/>
      </w:pPr>
      <w:r>
        <w:t>- копией протокола о направлении на медицинское освидетельствование на состояние опьянения НОМЕР</w:t>
      </w:r>
      <w:r>
        <w:t xml:space="preserve"> от ДАТА</w:t>
      </w:r>
      <w:r>
        <w:t xml:space="preserve"> (л.д.4); </w:t>
      </w:r>
    </w:p>
    <w:p w:rsidR="00A77B3E" w:rsidP="00BC46DF">
      <w:pPr>
        <w:ind w:firstLine="720"/>
        <w:jc w:val="both"/>
      </w:pPr>
      <w:r>
        <w:t>- к</w:t>
      </w:r>
      <w:r>
        <w:t>опией акта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 xml:space="preserve"> (л.д.5); </w:t>
      </w:r>
    </w:p>
    <w:p w:rsidR="00A77B3E" w:rsidP="00BC46DF">
      <w:pPr>
        <w:ind w:firstLine="720"/>
        <w:jc w:val="both"/>
      </w:pPr>
      <w:r>
        <w:t>- копией постановления о прекращении производства по делу об административном правонарушении от ДАТА</w:t>
      </w:r>
      <w:r>
        <w:t xml:space="preserve"> (л.д.6); </w:t>
      </w:r>
    </w:p>
    <w:p w:rsidR="00A77B3E" w:rsidP="00BC46DF">
      <w:pPr>
        <w:ind w:firstLine="720"/>
        <w:jc w:val="both"/>
      </w:pPr>
      <w:r>
        <w:t>-</w:t>
      </w:r>
      <w:r>
        <w:t xml:space="preserve"> видеозаписью с места совершения административного правонарушения (л.д.7); </w:t>
      </w:r>
    </w:p>
    <w:p w:rsidR="00A77B3E" w:rsidP="00BC46DF">
      <w:pPr>
        <w:ind w:firstLine="720"/>
        <w:jc w:val="both"/>
      </w:pPr>
      <w:r>
        <w:t>- копией постановления мирового судьи судебного участка № 93 Черноморского судебного района Республики Крым от ДАТА</w:t>
      </w:r>
      <w:r>
        <w:t xml:space="preserve"> сроком на 1 год 6 месяцев, вступившим в законную силу ДАТА</w:t>
      </w:r>
      <w:r>
        <w:t xml:space="preserve"> (л.д.</w:t>
      </w:r>
      <w:r>
        <w:t>8-10).</w:t>
      </w:r>
    </w:p>
    <w:p w:rsidR="00A77B3E" w:rsidP="00BC46DF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</w:t>
      </w:r>
      <w:r>
        <w:t>нарушения и виновности Кашки Ш.Р.</w:t>
      </w:r>
    </w:p>
    <w:p w:rsidR="00A77B3E" w:rsidP="00BC46DF">
      <w:pPr>
        <w:ind w:firstLine="720"/>
        <w:jc w:val="both"/>
      </w:pPr>
      <w:r>
        <w:t xml:space="preserve">Факт лишения права управления транспортными средствами Кашки Ш.Р. установлен постановлением суда. </w:t>
      </w:r>
    </w:p>
    <w:p w:rsidR="00A77B3E" w:rsidP="00BC46DF">
      <w:pPr>
        <w:ind w:firstLine="720"/>
        <w:jc w:val="both"/>
      </w:pPr>
      <w:r>
        <w:t xml:space="preserve">В силу п. 2.1.1 Правил дорожного движения РФ водителю запрещается управлять </w:t>
      </w:r>
      <w:r>
        <w:t xml:space="preserve">транспортным средством, будучи лишенным, права </w:t>
      </w:r>
      <w:r>
        <w:t xml:space="preserve">управления транспортными средствами. </w:t>
      </w:r>
      <w:r>
        <w:t xml:space="preserve">Административная ответственность за управление транспортным средством водителем, будучи лишенным, права управления транспортными средствами, предусмотрена ст. 12.7 ч. 2 КоАП РФ. </w:t>
      </w:r>
    </w:p>
    <w:p w:rsidR="00A77B3E" w:rsidP="00BC46DF">
      <w:pPr>
        <w:ind w:firstLine="720"/>
        <w:jc w:val="both"/>
      </w:pPr>
      <w:r>
        <w:t>Оценив в совокупности представленные док</w:t>
      </w:r>
      <w:r>
        <w:t>азательства, судья приходит к выводу о доказанности вины Кашки Ш.Р.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лишенным права управления</w:t>
      </w:r>
      <w:r>
        <w:t xml:space="preserve"> транспортными средствами.</w:t>
      </w:r>
    </w:p>
    <w:p w:rsidR="00A77B3E" w:rsidP="00BC46DF">
      <w:pPr>
        <w:ind w:firstLine="720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 </w:t>
      </w:r>
    </w:p>
    <w:p w:rsidR="00A77B3E" w:rsidP="00BC46DF">
      <w:pPr>
        <w:ind w:firstLine="720"/>
        <w:jc w:val="both"/>
      </w:pPr>
      <w:r>
        <w:t>Обстоятельст</w:t>
      </w:r>
      <w:r>
        <w:t xml:space="preserve">вами, смягчающими административную ответственность мировой судья признает раскаяние лица, совершившее административное правонарушение. </w:t>
      </w:r>
    </w:p>
    <w:p w:rsidR="00A77B3E" w:rsidP="00BC46DF">
      <w:pPr>
        <w:ind w:firstLine="720"/>
        <w:jc w:val="both"/>
      </w:pPr>
      <w:r>
        <w:t xml:space="preserve">Обстоятельств, отягчающих административную ответственность, мировым судьей не </w:t>
      </w:r>
      <w:r>
        <w:t xml:space="preserve">установлено. </w:t>
      </w:r>
    </w:p>
    <w:p w:rsidR="00A77B3E" w:rsidP="00BC46DF">
      <w:pPr>
        <w:ind w:firstLine="720"/>
        <w:jc w:val="both"/>
      </w:pPr>
      <w:r>
        <w:t xml:space="preserve">С учетом всех обстоятельств </w:t>
      </w:r>
      <w:r>
        <w:t>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Кашке Ш.Р., наказание в виде обязательных</w:t>
      </w:r>
      <w:r>
        <w:t xml:space="preserve"> работ в пределах санкции ч.2 ст.12.7 КоАП РФ.</w:t>
      </w:r>
    </w:p>
    <w:p w:rsidR="00A77B3E" w:rsidP="00BC46DF">
      <w:pPr>
        <w:ind w:firstLine="720"/>
        <w:jc w:val="both"/>
      </w:pPr>
      <w:r>
        <w:t>На основании изложенного, руководствуясь  ст.ст.  29.9 - 29.11 КоАП РФ,   мировой судья</w:t>
      </w:r>
    </w:p>
    <w:p w:rsidR="00A77B3E" w:rsidP="00BC46DF">
      <w:pPr>
        <w:jc w:val="both"/>
      </w:pPr>
    </w:p>
    <w:p w:rsidR="00A77B3E" w:rsidP="00BC46DF">
      <w:pPr>
        <w:jc w:val="center"/>
      </w:pPr>
      <w:r>
        <w:t>ПОСТАНОВИЛ:</w:t>
      </w:r>
    </w:p>
    <w:p w:rsidR="00A77B3E" w:rsidP="00BC46DF">
      <w:pPr>
        <w:jc w:val="both"/>
      </w:pPr>
    </w:p>
    <w:p w:rsidR="00A77B3E" w:rsidP="00BC46DF">
      <w:pPr>
        <w:ind w:firstLine="720"/>
        <w:jc w:val="both"/>
      </w:pPr>
      <w:r>
        <w:t>Признать Кашку Ш.Р.</w:t>
      </w:r>
      <w:r>
        <w:t>, ПАСПОРТНЫЕ ДАННЫЕ</w:t>
      </w:r>
      <w:r>
        <w:t>, виновным в совершении административного правонарушен</w:t>
      </w:r>
      <w:r>
        <w:t>ия, предусмотренного ч. 2 ст. 12.7 КоАП РФ и подвергнуть административному наказанию в виде 120 (сто двадцать) часов обязательных работ.</w:t>
      </w:r>
    </w:p>
    <w:p w:rsidR="00A77B3E" w:rsidP="00BC46DF">
      <w:pPr>
        <w:ind w:firstLine="720"/>
        <w:jc w:val="both"/>
      </w:pPr>
      <w:r>
        <w:t>Разъяснить Кашке Ш.Р., что он обязан соблюдать правила внутреннего распорядка организаций, в которых такие лица отбываю</w:t>
      </w:r>
      <w:r>
        <w:t>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C46DF">
      <w:pPr>
        <w:ind w:firstLine="720"/>
        <w:jc w:val="both"/>
      </w:pPr>
      <w:r>
        <w:t>Разъ</w:t>
      </w:r>
      <w:r>
        <w:t xml:space="preserve">яснить Кашке Ш.Р.,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</w:t>
      </w:r>
      <w:r>
        <w:t xml:space="preserve">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BC46DF">
      <w:pPr>
        <w:ind w:firstLine="720"/>
        <w:jc w:val="both"/>
      </w:pPr>
      <w:r>
        <w:t>Разъяснить Кашке Ш.Р.,  что при уклонении от отбывания об</w:t>
      </w:r>
      <w:r>
        <w:t xml:space="preserve">язательных работ наступает </w:t>
      </w:r>
      <w:r>
        <w:t xml:space="preserve">административная ответственность по ч.4 ст. 20.25 КоАП РФ, предусматривающей административное наказание в виде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BC46D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 № 93 Черноморского судебного района Республики Крым в течение 10 суток со дня вручения или получения копии постанов</w:t>
      </w:r>
      <w:r>
        <w:t xml:space="preserve">ления. </w:t>
      </w:r>
    </w:p>
    <w:p w:rsidR="00A77B3E" w:rsidP="00BC46DF">
      <w:pPr>
        <w:jc w:val="both"/>
      </w:pPr>
    </w:p>
    <w:p w:rsidR="00A77B3E" w:rsidP="00BC46DF">
      <w:pPr>
        <w:jc w:val="both"/>
      </w:pPr>
      <w:r>
        <w:t xml:space="preserve"> </w:t>
      </w:r>
      <w:r>
        <w:tab/>
      </w:r>
      <w:r>
        <w:t xml:space="preserve">Мировой судья                                  </w:t>
      </w:r>
      <w:r>
        <w:tab/>
      </w:r>
      <w:r>
        <w:t xml:space="preserve"> подпись        </w:t>
      </w:r>
      <w:r>
        <w:tab/>
      </w:r>
      <w:r>
        <w:tab/>
        <w:t xml:space="preserve">         </w:t>
      </w:r>
      <w:r>
        <w:t xml:space="preserve">          Солодченко И.В.</w:t>
      </w:r>
    </w:p>
    <w:p w:rsidR="00BC46DF" w:rsidP="00BC46DF">
      <w:pPr>
        <w:jc w:val="both"/>
      </w:pPr>
    </w:p>
    <w:p w:rsidR="00BC46DF" w:rsidP="00BC46DF">
      <w:pPr>
        <w:jc w:val="both"/>
      </w:pPr>
      <w:r>
        <w:tab/>
        <w:t>Согласовано.</w:t>
      </w:r>
    </w:p>
    <w:p w:rsidR="00BC46DF" w:rsidP="00BC46DF">
      <w:pPr>
        <w:jc w:val="both"/>
      </w:pPr>
    </w:p>
    <w:p w:rsidR="00BC46DF" w:rsidP="00BC46DF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Солодченко И.В.</w:t>
      </w:r>
    </w:p>
    <w:p w:rsidR="00A77B3E" w:rsidP="00BC46DF">
      <w:pPr>
        <w:jc w:val="both"/>
      </w:pPr>
    </w:p>
    <w:p w:rsidR="00A77B3E" w:rsidP="00BC46DF">
      <w:pPr>
        <w:jc w:val="both"/>
      </w:pPr>
    </w:p>
    <w:p w:rsidR="00A77B3E" w:rsidP="00BC46DF">
      <w:pPr>
        <w:jc w:val="both"/>
      </w:pPr>
    </w:p>
    <w:sectPr w:rsidSect="00BC46DF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35B"/>
    <w:rsid w:val="0090335B"/>
    <w:rsid w:val="00A77B3E"/>
    <w:rsid w:val="00BC4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3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