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5E22">
      <w:pPr>
        <w:jc w:val="right"/>
      </w:pPr>
      <w:r>
        <w:tab/>
        <w:t>УИД 91MS0093-01-2022-001933-70</w:t>
      </w:r>
    </w:p>
    <w:p w:rsidR="00A77B3E" w:rsidP="00BA5E22">
      <w:pPr>
        <w:jc w:val="right"/>
      </w:pPr>
      <w:r>
        <w:t>Дело № 5-93-459/2022</w:t>
      </w:r>
    </w:p>
    <w:p w:rsidR="00A77B3E" w:rsidP="00BA5E22">
      <w:pPr>
        <w:jc w:val="both"/>
      </w:pPr>
    </w:p>
    <w:p w:rsidR="00A77B3E" w:rsidP="00BA5E22">
      <w:pPr>
        <w:jc w:val="center"/>
      </w:pPr>
      <w:r>
        <w:t>П О С Т А Н О В Л Е Н И Е</w:t>
      </w:r>
    </w:p>
    <w:p w:rsidR="00A77B3E" w:rsidP="00BA5E22">
      <w:pPr>
        <w:jc w:val="both"/>
      </w:pPr>
    </w:p>
    <w:p w:rsidR="00A77B3E" w:rsidP="00BA5E22">
      <w:pPr>
        <w:ind w:firstLine="720"/>
        <w:jc w:val="both"/>
      </w:pPr>
      <w:r>
        <w:t xml:space="preserve">28 ноября 2022 года                                              </w:t>
      </w:r>
      <w:r w:rsidR="00BA5E22">
        <w:tab/>
      </w:r>
      <w:r w:rsidR="00BA5E22">
        <w:tab/>
      </w:r>
      <w:r w:rsidR="00BA5E22">
        <w:tab/>
      </w:r>
      <w:r>
        <w:t xml:space="preserve">Республика Крым, п. </w:t>
      </w:r>
      <w:r>
        <w:t>Черноморское</w:t>
      </w:r>
    </w:p>
    <w:p w:rsidR="00A77B3E" w:rsidP="00BA5E22">
      <w:pPr>
        <w:jc w:val="both"/>
      </w:pPr>
    </w:p>
    <w:p w:rsidR="00A77B3E" w:rsidP="00BA5E22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Груши </w:t>
      </w:r>
      <w:r w:rsidR="00BA5E22">
        <w:t>Д.В.</w:t>
      </w:r>
      <w:r>
        <w:t xml:space="preserve">, </w:t>
      </w:r>
      <w:r w:rsidR="00BA5E22">
        <w:t>ПАСПОРТНЫЕ ДАННЫЕ</w:t>
      </w:r>
      <w:r>
        <w:t>, работает по найм</w:t>
      </w:r>
      <w:r>
        <w:t xml:space="preserve">у, женат, проживающего по адресу: </w:t>
      </w:r>
      <w:r w:rsidR="00BA5E22">
        <w:t>АДРЕС</w:t>
      </w:r>
      <w:r>
        <w:t>,</w:t>
      </w:r>
    </w:p>
    <w:p w:rsidR="00A77B3E" w:rsidP="00BA5E22">
      <w:pPr>
        <w:ind w:firstLine="720"/>
        <w:jc w:val="both"/>
      </w:pPr>
      <w:r>
        <w:t>привлекаемого к административной ответственности по ч.4 ст. 12.7 Кодекса Российской Федерации об административных правонарушениях,</w:t>
      </w:r>
    </w:p>
    <w:p w:rsidR="00A77B3E" w:rsidP="00BA5E22">
      <w:pPr>
        <w:jc w:val="both"/>
      </w:pPr>
    </w:p>
    <w:p w:rsidR="00A77B3E" w:rsidP="00BA5E22">
      <w:pPr>
        <w:jc w:val="center"/>
      </w:pPr>
      <w:r>
        <w:t>У С Т А Н О В И Л:</w:t>
      </w:r>
    </w:p>
    <w:p w:rsidR="00A77B3E" w:rsidP="00BA5E22">
      <w:pPr>
        <w:jc w:val="both"/>
      </w:pPr>
    </w:p>
    <w:p w:rsidR="00A77B3E" w:rsidP="00BA5E22">
      <w:pPr>
        <w:ind w:firstLine="720"/>
        <w:jc w:val="both"/>
      </w:pPr>
      <w:r>
        <w:t>Груша Д.В. совершил повторное совершение административного прав</w:t>
      </w:r>
      <w:r>
        <w:t>онарушения, предусмотренного частью 2 настоящей статьи, если такое действие не содержит признаков уголовно наказуемого деяния, при следующих обстоятельствах:</w:t>
      </w:r>
    </w:p>
    <w:p w:rsidR="00A77B3E" w:rsidP="00BA5E22">
      <w:pPr>
        <w:ind w:firstLine="720"/>
        <w:jc w:val="both"/>
      </w:pPr>
      <w:r>
        <w:t>ДАТА</w:t>
      </w:r>
      <w:r w:rsidR="00EA77A6">
        <w:t xml:space="preserve"> в </w:t>
      </w:r>
      <w:r>
        <w:t>ВРЕМЯ</w:t>
      </w:r>
      <w:r w:rsidR="00EA77A6">
        <w:t xml:space="preserve"> на </w:t>
      </w:r>
      <w:r>
        <w:t>АДРЕС</w:t>
      </w:r>
      <w:r w:rsidR="00EA77A6">
        <w:t xml:space="preserve">, водитель Груша Д.В. управлял транспортным средством марки </w:t>
      </w:r>
      <w:r>
        <w:t>МАРКА АВТОМОБИЛЯ</w:t>
      </w:r>
      <w:r w:rsidR="00EA77A6">
        <w:t xml:space="preserve">, государственный регистрационный знак </w:t>
      </w:r>
      <w:r>
        <w:t>НОМЕР</w:t>
      </w:r>
      <w:r w:rsidR="00EA77A6">
        <w:t xml:space="preserve">, будучи </w:t>
      </w:r>
      <w:r w:rsidR="00EA77A6">
        <w:t>лишенным</w:t>
      </w:r>
      <w:r w:rsidR="00EA77A6">
        <w:t xml:space="preserve"> права управления транспортными средствами на основании приговора Черноморского районного суда Республики Крым от </w:t>
      </w:r>
      <w:r>
        <w:t>ДАТА</w:t>
      </w:r>
      <w:r w:rsidR="00EA77A6">
        <w:t xml:space="preserve"> по ч.1 ст.264.1 УК РФ сроком на один год и шесть месяцев, всту</w:t>
      </w:r>
      <w:r w:rsidR="00EA77A6">
        <w:t xml:space="preserve">пившего в законную силу </w:t>
      </w:r>
      <w:r>
        <w:t>ДАТА</w:t>
      </w:r>
      <w:r w:rsidR="00EA77A6">
        <w:t xml:space="preserve">, при этом, указанное правонарушение совершил повторно в течение года. </w:t>
      </w:r>
    </w:p>
    <w:p w:rsidR="00A77B3E" w:rsidP="00BA5E22">
      <w:pPr>
        <w:ind w:firstLine="720"/>
        <w:jc w:val="both"/>
      </w:pPr>
      <w:r>
        <w:t xml:space="preserve">В судебном заседании Груша Д.В. вину в совершении административного правонарушения признал в полном объеме, в содеянном раскаялся,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BA5E22">
      <w:pPr>
        <w:ind w:firstLine="720"/>
        <w:jc w:val="both"/>
      </w:pPr>
      <w:r>
        <w:t xml:space="preserve">Вина Груши Д.В. в совершении административного правонарушения подтверждается следующими доказательствами: </w:t>
      </w:r>
    </w:p>
    <w:p w:rsidR="00A77B3E" w:rsidP="00BA5E22">
      <w:pPr>
        <w:ind w:firstLine="720"/>
        <w:jc w:val="both"/>
      </w:pPr>
      <w:r>
        <w:t xml:space="preserve">- протоколом об административном правонарушении </w:t>
      </w:r>
      <w:r w:rsidR="00BA5E22">
        <w:t>НОМЕР</w:t>
      </w:r>
      <w:r>
        <w:t xml:space="preserve"> от </w:t>
      </w:r>
      <w:r w:rsidR="00BA5E22">
        <w:t>ДАТА</w:t>
      </w:r>
      <w:r>
        <w:t>, из которого следу</w:t>
      </w:r>
      <w:r>
        <w:t xml:space="preserve">ет, что </w:t>
      </w:r>
      <w:r w:rsidR="00BA5E22">
        <w:t>ДАТА</w:t>
      </w:r>
      <w:r>
        <w:t xml:space="preserve"> в </w:t>
      </w:r>
      <w:r w:rsidR="00BA5E22">
        <w:t>ВРЕМЯ</w:t>
      </w:r>
      <w:r>
        <w:t xml:space="preserve"> на </w:t>
      </w:r>
      <w:r w:rsidR="00BA5E22">
        <w:t>АДРЕС</w:t>
      </w:r>
      <w:r>
        <w:t xml:space="preserve">, водитель Груша Д.В. управлял транспортным средством марки </w:t>
      </w:r>
      <w:r w:rsidR="00BA5E22">
        <w:t>МАРКА АВТОМОБИЛЯ</w:t>
      </w:r>
      <w:r>
        <w:t xml:space="preserve">, государственный регистрационный знак </w:t>
      </w:r>
      <w:r w:rsidR="00BA5E22">
        <w:t>НОМЕР</w:t>
      </w:r>
      <w:r>
        <w:t xml:space="preserve">, будучи </w:t>
      </w:r>
      <w:r>
        <w:t>лишенным</w:t>
      </w:r>
      <w:r>
        <w:t xml:space="preserve"> права управления транспортными средствами на основании приговора Черноморс</w:t>
      </w:r>
      <w:r>
        <w:t xml:space="preserve">кого районного суда Республики Крым от </w:t>
      </w:r>
      <w:r w:rsidR="00BA5E22">
        <w:t>ДАТА</w:t>
      </w:r>
      <w:r>
        <w:t xml:space="preserve"> по ч.1 ст.264.1 УК РФ сроком на один год и шесть месяцев, вступившего в законную силу </w:t>
      </w:r>
      <w:r w:rsidR="00BA5E22">
        <w:t>ДАТА</w:t>
      </w:r>
      <w:r>
        <w:t>, при этом, указанное правонарушение совершил повторно в течение года (л.д.1);</w:t>
      </w:r>
    </w:p>
    <w:p w:rsidR="00A77B3E" w:rsidP="00BA5E22">
      <w:pPr>
        <w:ind w:firstLine="720"/>
        <w:jc w:val="both"/>
      </w:pPr>
      <w:r>
        <w:t xml:space="preserve"> - копией протокола об отстранении от управ</w:t>
      </w:r>
      <w:r>
        <w:t xml:space="preserve">ления транспортным средством </w:t>
      </w:r>
      <w:r w:rsidR="00BA5E22">
        <w:t>НОМЕР</w:t>
      </w:r>
      <w:r>
        <w:t xml:space="preserve"> </w:t>
      </w:r>
      <w:r>
        <w:t>от</w:t>
      </w:r>
      <w:r>
        <w:t xml:space="preserve"> </w:t>
      </w:r>
      <w:r w:rsidR="00BA5E22">
        <w:t>ДАТА</w:t>
      </w:r>
      <w:r>
        <w:t xml:space="preserve"> (л.д.2);</w:t>
      </w:r>
    </w:p>
    <w:p w:rsidR="00A77B3E" w:rsidP="00BA5E22">
      <w:pPr>
        <w:ind w:firstLine="720"/>
        <w:jc w:val="both"/>
      </w:pPr>
      <w:r>
        <w:t xml:space="preserve"> - протоколом о задержании транспортного средства </w:t>
      </w:r>
      <w:r w:rsidR="00BA5E22">
        <w:t>НОМЕР</w:t>
      </w:r>
      <w:r>
        <w:t xml:space="preserve"> </w:t>
      </w:r>
      <w:r>
        <w:t>от</w:t>
      </w:r>
      <w:r>
        <w:t xml:space="preserve"> </w:t>
      </w:r>
      <w:r w:rsidR="00BA5E22">
        <w:t>ДАТА</w:t>
      </w:r>
      <w:r>
        <w:t xml:space="preserve"> (л.д.3);</w:t>
      </w:r>
    </w:p>
    <w:p w:rsidR="00A77B3E" w:rsidP="00BA5E22">
      <w:pPr>
        <w:ind w:firstLine="720"/>
        <w:jc w:val="both"/>
      </w:pPr>
      <w:r>
        <w:t xml:space="preserve"> - копией приговора Черноморского районного суда Республики Крым от </w:t>
      </w:r>
      <w:r w:rsidR="00BA5E22">
        <w:t>ДАТА</w:t>
      </w:r>
      <w:r>
        <w:t xml:space="preserve">, вступившего в законную силу </w:t>
      </w:r>
      <w:r w:rsidR="00BA5E22">
        <w:t>ДАТА</w:t>
      </w:r>
      <w:r>
        <w:t xml:space="preserve">, </w:t>
      </w:r>
      <w:r>
        <w:t>согласн</w:t>
      </w:r>
      <w:r>
        <w:t>ого</w:t>
      </w:r>
      <w:r>
        <w:t xml:space="preserve"> которому Груша Д.В. признан виновным в совершении преступления, предусмотренного ч.1 ст.264.1 УК РФ и ему назначено наказание в виде 200 (двухсот) часов обязательных работ с лишением права заниматься деятельностью, связанной с управлением транспортными</w:t>
      </w:r>
      <w:r>
        <w:t xml:space="preserve"> средствами, на срок 1 (один) год и 6 (шесть) месяцев (л.д.4-5); </w:t>
      </w:r>
    </w:p>
    <w:p w:rsidR="00A77B3E" w:rsidP="00BA5E22">
      <w:pPr>
        <w:ind w:firstLine="720"/>
        <w:jc w:val="both"/>
      </w:pPr>
      <w:r>
        <w:t xml:space="preserve">- копией постановления мирового судьи судебного участка № 93 Черноморского судебного района Республики Крым от </w:t>
      </w:r>
      <w:r w:rsidR="00BA5E22">
        <w:t>ДАТА</w:t>
      </w:r>
      <w:r>
        <w:t xml:space="preserve">, вступившим в законную силу </w:t>
      </w:r>
      <w:r w:rsidR="00BA5E22">
        <w:t>ДАТА</w:t>
      </w:r>
      <w:r>
        <w:t>, согласно которому Груша Д.В. признан вин</w:t>
      </w:r>
      <w:r>
        <w:t xml:space="preserve">овным в совершении административного правонарушения предусмотренного ч.2 ст.12.7 КоАП РФ и  подвергнут административному наказанию в виде 120 (сто двадцать) часов обязательных работ (л.д.6-7); </w:t>
      </w:r>
    </w:p>
    <w:p w:rsidR="00A77B3E" w:rsidP="00BA5E22">
      <w:pPr>
        <w:ind w:firstLine="720"/>
        <w:jc w:val="both"/>
      </w:pPr>
      <w:r>
        <w:t xml:space="preserve">- копией заявления о сдачи водительского удостоверения </w:t>
      </w:r>
      <w:r>
        <w:t>от</w:t>
      </w:r>
      <w:r>
        <w:t xml:space="preserve"> </w:t>
      </w:r>
      <w:r w:rsidR="00BA5E22">
        <w:t>ДАТА</w:t>
      </w:r>
      <w:r>
        <w:t xml:space="preserve"> (л.д.8); </w:t>
      </w:r>
    </w:p>
    <w:p w:rsidR="00A77B3E" w:rsidP="00BA5E22">
      <w:pPr>
        <w:ind w:firstLine="720"/>
        <w:jc w:val="both"/>
      </w:pPr>
      <w:r>
        <w:t xml:space="preserve">- видеозаписью с места совершения административного правонарушения (л.д.9); </w:t>
      </w:r>
    </w:p>
    <w:p w:rsidR="00A77B3E" w:rsidP="00BA5E22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 w:rsidR="00BA5E22">
        <w:t>ДАТА</w:t>
      </w:r>
      <w:r>
        <w:t xml:space="preserve">, согласно которому по состоянию на </w:t>
      </w:r>
      <w:r w:rsidR="00BA5E22">
        <w:t>ДАТА</w:t>
      </w:r>
      <w:r>
        <w:t xml:space="preserve"> Груша Д.В. значится среди лиц лишенных права управления тра</w:t>
      </w:r>
      <w:r>
        <w:t xml:space="preserve">нспортными средствами (л.д.15). </w:t>
      </w:r>
    </w:p>
    <w:p w:rsidR="00A77B3E" w:rsidP="00BA5E22">
      <w:pPr>
        <w:ind w:firstLine="720"/>
        <w:jc w:val="both"/>
      </w:pPr>
      <w:r>
        <w:t>Собранные доказательства суд признает достоверными и допустимыми, поскольку они оформлены надлежащим образом, имеют все необходимые реквизиты и подписи, а изложенные в них сведения непротиворечивы, точны и в полном объеме п</w:t>
      </w:r>
      <w:r>
        <w:t xml:space="preserve">одтверждают друг друга. Документы оформлены </w:t>
      </w:r>
      <w:r>
        <w:t>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BA5E22">
      <w:pPr>
        <w:ind w:firstLine="720"/>
        <w:jc w:val="both"/>
      </w:pPr>
      <w:r>
        <w:t>Согласно ст.2.1 КоАП РФ админист</w:t>
      </w:r>
      <w: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t xml:space="preserve">я ответственность. </w:t>
      </w:r>
    </w:p>
    <w:p w:rsidR="00A77B3E" w:rsidP="00BA5E22">
      <w:pPr>
        <w:ind w:firstLine="720"/>
        <w:jc w:val="both"/>
      </w:pPr>
      <w:r>
        <w:t>В соответствии с ч.4 ст.12.7 КоАП РФ повторное управление транспортным средством водителем, лишенным права управления транспортными средствами, если такое действие не содержит признаков уголовно наказуемого деяния, - влечет наложение ад</w:t>
      </w:r>
      <w:r>
        <w:t>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  <w:r>
        <w:t xml:space="preserve"> Законодательство Российской Федерации в области дорожного движения направлено на охрану жизни, здоровья и имуществ</w:t>
      </w:r>
      <w:r>
        <w:t>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 (ст.1 Федерального закона от 10.12.1995 года №196-ФЗ «О безопасности дор</w:t>
      </w:r>
      <w:r>
        <w:t xml:space="preserve">ожного движения»). </w:t>
      </w:r>
    </w:p>
    <w:p w:rsidR="00A77B3E" w:rsidP="00BA5E22">
      <w:pPr>
        <w:ind w:firstLine="720"/>
        <w:jc w:val="both"/>
      </w:pPr>
      <w:r>
        <w:t xml:space="preserve">Положения ч.4 ст.12.7 КоАП РФ необходимо рассматривать во взаимосвязи со ст.4.6 КоАП РФ, устанавливающей, что лицо, которому назначено наказание за совершение административного правонарушения, считается подвергнутым данному наказанию в </w:t>
      </w:r>
      <w:r>
        <w:t xml:space="preserve">течение одного года со дня окончания исполнения постановления о назначении административного наказания. </w:t>
      </w:r>
    </w:p>
    <w:p w:rsidR="00A77B3E" w:rsidP="00BA5E22">
      <w:pPr>
        <w:ind w:firstLine="720"/>
        <w:jc w:val="both"/>
      </w:pPr>
      <w:r>
        <w:t>Таким образом, квалифицировать административное правонарушение по ч.4 ст.12.7 КоАП РФ следует в случае, если оно совершено в течение одного года со дня</w:t>
      </w:r>
      <w:r>
        <w:t xml:space="preserve">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A77B3E" w:rsidP="00BA5E22">
      <w:pPr>
        <w:ind w:firstLine="720"/>
        <w:jc w:val="both"/>
      </w:pPr>
      <w:r>
        <w:t xml:space="preserve">Как установлено судом, приговором Черноморского районного суда Республики Крым от </w:t>
      </w:r>
      <w:r w:rsidR="00BA5E22">
        <w:t>ДАТА</w:t>
      </w:r>
      <w:r>
        <w:t xml:space="preserve">, вступившего в законную силу </w:t>
      </w:r>
      <w:r w:rsidR="00BA5E22">
        <w:t>ДАТА</w:t>
      </w:r>
      <w:r>
        <w:t>, Груша Д.В. признан виновным в совершении преступления, предусмотренного ч.1 ст.264.1 УК РФ и ему назначено наказание в виде 200 (двухс</w:t>
      </w:r>
      <w:r>
        <w:t>от) часов обязательных работ с лишением права заниматься деятельностью, связанной с управлением транспортными средствами, на срок 1 (один) год и 6 (шесть</w:t>
      </w:r>
      <w:r>
        <w:t xml:space="preserve">) месяцев. </w:t>
      </w:r>
    </w:p>
    <w:p w:rsidR="00A77B3E" w:rsidP="00BA5E22">
      <w:pPr>
        <w:ind w:firstLine="720"/>
        <w:jc w:val="both"/>
      </w:pPr>
      <w:r>
        <w:t xml:space="preserve"> </w:t>
      </w:r>
      <w:r>
        <w:t>Постановлением мирового судьи судебного участка №93 Черноморского судебного района Республ</w:t>
      </w:r>
      <w:r>
        <w:t xml:space="preserve">ики Крым от </w:t>
      </w:r>
      <w:r w:rsidR="00BA5E22">
        <w:t>ДАТА</w:t>
      </w:r>
      <w:r>
        <w:t>, Груша Д.В. признан виновным в совершении административного правонарушения, предусмотренного ч.2 ст.12.7 КоАП РФ и ему назначено наказание в виде обязательных работ сроком на 120 (сто двадцать) часов обязательных работ.</w:t>
      </w:r>
      <w:r>
        <w:t xml:space="preserve"> Постановление обжал</w:t>
      </w:r>
      <w:r>
        <w:t xml:space="preserve">овано не было и вступило в законную силу </w:t>
      </w:r>
      <w:r w:rsidR="00BA5E22">
        <w:t>ДАТА</w:t>
      </w:r>
      <w:r>
        <w:t xml:space="preserve">. </w:t>
      </w:r>
    </w:p>
    <w:p w:rsidR="00A77B3E" w:rsidP="00BA5E22">
      <w:pPr>
        <w:ind w:firstLine="720"/>
        <w:jc w:val="both"/>
      </w:pPr>
      <w:r>
        <w:t xml:space="preserve">Таким образом, по состоянию </w:t>
      </w:r>
      <w:r>
        <w:t>на</w:t>
      </w:r>
      <w:r>
        <w:t xml:space="preserve"> </w:t>
      </w:r>
      <w:r w:rsidR="00BA5E22">
        <w:t>ДАТА</w:t>
      </w:r>
      <w:r>
        <w:t xml:space="preserve"> Груша Д.В. являлся лицом, подвергнутым административному наказанию за совершение административного правонарушения, предусмотренного ч.2 ст.12.7 КоАП РФ. </w:t>
      </w:r>
    </w:p>
    <w:p w:rsidR="00A77B3E" w:rsidP="00BA5E22">
      <w:pPr>
        <w:ind w:firstLine="720"/>
        <w:jc w:val="both"/>
      </w:pPr>
      <w:r>
        <w:t>Исходя из изложенн</w:t>
      </w:r>
      <w:r>
        <w:t xml:space="preserve">ого, суд квалифицирует действия Груши Д.В. по ч.4 ст.12.7 КоАП РФ, как повторное управление транспортным средством водителем, лишенным права управления транспортными средствами, если такое действие не содержит признаков уголовно наказуемого деяния. </w:t>
      </w:r>
    </w:p>
    <w:p w:rsidR="00A77B3E" w:rsidP="00BA5E22">
      <w:pPr>
        <w:ind w:firstLine="720"/>
        <w:jc w:val="both"/>
      </w:pPr>
      <w:r>
        <w:t>Основа</w:t>
      </w:r>
      <w:r>
        <w:t>ний для освобождения от административной ответственности, применяя положения ст.2.9 КоАП РФ, а также переквалификации действий мировой судья не усматривает. Обстоятельств, которые в силу ст.24.5 КоАП РФ, могли бы повлечь прекращение производства по делу, н</w:t>
      </w:r>
      <w:r>
        <w:t xml:space="preserve">е установлено. </w:t>
      </w:r>
    </w:p>
    <w:p w:rsidR="00A77B3E" w:rsidP="00BA5E22">
      <w:pPr>
        <w:ind w:firstLine="720"/>
        <w:jc w:val="both"/>
      </w:pPr>
      <w:r>
        <w:t xml:space="preserve">Согласно ч.1 ст.3.1 КоАП РФ целью административного наказания является установленная государством мера ответственности за совершение административного правонарушения и применяется в целях предупреждения совершения новых правонарушений, как </w:t>
      </w:r>
      <w:r>
        <w:t>самим правонарушителем, так и другими лицами. При назначении Груши Д.В. наказания суд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t xml:space="preserve">енность, и обстоятельства, отягчающие административную ответственность. </w:t>
      </w:r>
    </w:p>
    <w:p w:rsidR="00A77B3E" w:rsidP="00BA5E22">
      <w:pPr>
        <w:ind w:firstLine="720"/>
        <w:jc w:val="both"/>
      </w:pPr>
      <w:r>
        <w:t xml:space="preserve">К обстоятельствам, смягчающих административную ответственность в соответствии со ст.4.2 КоАП РФ, суд относит признание вины, наличие на иждивении несовершеннолетних детей. </w:t>
      </w:r>
    </w:p>
    <w:p w:rsidR="00A77B3E" w:rsidP="00BA5E22">
      <w:pPr>
        <w:ind w:firstLine="720"/>
        <w:jc w:val="both"/>
      </w:pPr>
      <w:r>
        <w:t>Обстоятель</w:t>
      </w:r>
      <w:r>
        <w:t xml:space="preserve">ств отягчающих административную ответственность судом не установлено. </w:t>
      </w:r>
    </w:p>
    <w:p w:rsidR="00A77B3E" w:rsidP="00BA5E22">
      <w:pPr>
        <w:ind w:firstLine="720"/>
        <w:jc w:val="both"/>
      </w:pPr>
      <w:r>
        <w:t>При назначении наказания, суд учитывает, характер совершенного административного правонарушения, данные о личности, степень вины, его семейное и имущественное положение, наличие смягчаю</w:t>
      </w:r>
      <w:r>
        <w:t xml:space="preserve">щих административную ответственность обстоятельств и отсутствие отягчающих обстоятельств, и </w:t>
      </w:r>
      <w:r>
        <w:t>считает целесообразным назначить Груше Д.В. наказание в виде административного штрафа, предусмотренного санкцией ч.4 ст.12.7 КоАП РФ.</w:t>
      </w:r>
    </w:p>
    <w:p w:rsidR="00A77B3E" w:rsidP="00BA5E22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</w:t>
      </w:r>
      <w:r>
        <w:t xml:space="preserve">оводствуясь ст. ст. 3.5, 4.1, 29.7 - 29.11 КоАП РФ, мировой судья </w:t>
      </w:r>
    </w:p>
    <w:p w:rsidR="00BA5E22" w:rsidP="00BA5E22">
      <w:pPr>
        <w:jc w:val="both"/>
      </w:pPr>
    </w:p>
    <w:p w:rsidR="00A77B3E" w:rsidP="00BA5E22">
      <w:pPr>
        <w:jc w:val="center"/>
      </w:pPr>
      <w:r>
        <w:t>ПОСТАНОВИЛ:</w:t>
      </w:r>
    </w:p>
    <w:p w:rsidR="00A77B3E" w:rsidP="00BA5E22">
      <w:pPr>
        <w:jc w:val="both"/>
      </w:pPr>
    </w:p>
    <w:p w:rsidR="00A77B3E" w:rsidP="00BA5E22">
      <w:pPr>
        <w:ind w:firstLine="720"/>
        <w:jc w:val="both"/>
      </w:pPr>
      <w:r>
        <w:t xml:space="preserve">Грушу </w:t>
      </w:r>
      <w:r w:rsidR="00BA5E22">
        <w:t>Д.В.</w:t>
      </w:r>
      <w:r>
        <w:t xml:space="preserve">, </w:t>
      </w:r>
      <w:r w:rsidR="00BA5E22">
        <w:t>ПАСПОРТНЫЕ ДАННЫЕ</w:t>
      </w:r>
      <w:r>
        <w:t>, признать виновным в совершении административного правонарушения, предусмотренного ч.4 ст.12.7 КоА</w:t>
      </w:r>
      <w:r>
        <w:t>П РФ и подвергнуть административному наказанию в виде административного штрафа в размере 50 000 (пятьдесят тысяч) рублей.</w:t>
      </w:r>
    </w:p>
    <w:p w:rsidR="00A77B3E" w:rsidP="00BA5E22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</w:t>
      </w:r>
      <w:r>
        <w:t xml:space="preserve">01, </w:t>
      </w:r>
      <w:r>
        <w:t>р</w:t>
      </w:r>
      <w:r>
        <w:t>/</w:t>
      </w:r>
      <w:r>
        <w:t>сч</w:t>
      </w:r>
      <w:r>
        <w:t xml:space="preserve">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18810491223100001585, КБК 18811601123010001140, постановление № 5-93-459/2022.</w:t>
      </w:r>
    </w:p>
    <w:p w:rsidR="00A77B3E" w:rsidP="00BA5E22">
      <w:pPr>
        <w:ind w:firstLine="720"/>
        <w:jc w:val="both"/>
      </w:pPr>
      <w:r>
        <w:t>Квитанцию об уплате штрафа необходимо представить (напр</w:t>
      </w:r>
      <w:r>
        <w:t>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A5E22">
      <w:pPr>
        <w:ind w:firstLine="720"/>
        <w:jc w:val="both"/>
      </w:pPr>
      <w:r>
        <w:t>Разъяснить Груше Д.В., что в случа</w:t>
      </w:r>
      <w:r>
        <w:t>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BA5E2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</w:t>
      </w:r>
      <w:r>
        <w:t>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A5E22">
      <w:pPr>
        <w:jc w:val="both"/>
      </w:pPr>
    </w:p>
    <w:p w:rsidR="00A77B3E" w:rsidP="00BA5E2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BA5E22">
        <w:tab/>
      </w:r>
      <w:r>
        <w:t>И.В. Солодченко</w:t>
      </w:r>
    </w:p>
    <w:p w:rsidR="00A77B3E" w:rsidP="00BA5E22">
      <w:pPr>
        <w:jc w:val="both"/>
      </w:pPr>
    </w:p>
    <w:p w:rsidR="00BA5E22" w:rsidP="00BA5E22">
      <w:pPr>
        <w:ind w:firstLine="720"/>
        <w:jc w:val="both"/>
      </w:pPr>
      <w:r>
        <w:t>ДЕПЕРСОНИФИКАЦИЮ</w:t>
      </w:r>
    </w:p>
    <w:p w:rsidR="00BA5E22" w:rsidP="00BA5E22">
      <w:pPr>
        <w:ind w:firstLine="720"/>
        <w:jc w:val="both"/>
      </w:pPr>
      <w:r>
        <w:t xml:space="preserve">Лингвистический контроль произвел </w:t>
      </w:r>
    </w:p>
    <w:p w:rsidR="00BA5E22" w:rsidP="00BA5E22">
      <w:pPr>
        <w:ind w:firstLine="720"/>
        <w:jc w:val="both"/>
      </w:pPr>
      <w:r>
        <w:t>помощник судьи Димитрова О.С.______________</w:t>
      </w:r>
    </w:p>
    <w:p w:rsidR="00BA5E22" w:rsidP="00BA5E2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A5E22" w:rsidP="00BA5E2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A5E22" w:rsidP="00BA5E22">
      <w:pPr>
        <w:ind w:firstLine="720"/>
        <w:jc w:val="both"/>
      </w:pPr>
      <w:r>
        <w:t>Дата: 20.12</w:t>
      </w:r>
      <w:r>
        <w:t>.2022 года</w:t>
      </w:r>
    </w:p>
    <w:p w:rsidR="00BA5E22" w:rsidP="00BA5E22">
      <w:pPr>
        <w:ind w:firstLine="720"/>
        <w:jc w:val="both"/>
      </w:pPr>
    </w:p>
    <w:p w:rsidR="00A77B3E" w:rsidP="00BA5E22">
      <w:pPr>
        <w:jc w:val="both"/>
      </w:pPr>
    </w:p>
    <w:sectPr w:rsidSect="00BA5E22">
      <w:pgSz w:w="12240" w:h="15840"/>
      <w:pgMar w:top="284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22"/>
    <w:rsid w:val="00A77B3E"/>
    <w:rsid w:val="00BA5E22"/>
    <w:rsid w:val="00EA77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