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5B5E">
      <w:pPr>
        <w:jc w:val="right"/>
      </w:pPr>
      <w:r>
        <w:t xml:space="preserve">                                                                                   УИД 91MS0093-01-2022-002016-15</w:t>
      </w:r>
    </w:p>
    <w:p w:rsidR="00A77B3E" w:rsidP="00A85B5E">
      <w:pPr>
        <w:jc w:val="right"/>
      </w:pPr>
      <w:r>
        <w:t>Дело № 5-93-470/2022</w:t>
      </w:r>
    </w:p>
    <w:p w:rsidR="00A77B3E" w:rsidP="00A85B5E">
      <w:pPr>
        <w:jc w:val="both"/>
      </w:pPr>
    </w:p>
    <w:p w:rsidR="00A77B3E" w:rsidP="00A85B5E">
      <w:pPr>
        <w:jc w:val="center"/>
      </w:pPr>
      <w:r>
        <w:t>П О С Т А Н О В Л Е Н И Е</w:t>
      </w:r>
    </w:p>
    <w:p w:rsidR="00A77B3E" w:rsidP="00A85B5E">
      <w:pPr>
        <w:jc w:val="both"/>
      </w:pPr>
    </w:p>
    <w:p w:rsidR="00A77B3E" w:rsidP="00A85B5E">
      <w:pPr>
        <w:ind w:firstLine="720"/>
        <w:jc w:val="both"/>
      </w:pPr>
      <w:r>
        <w:t xml:space="preserve">07 декабря 2022 года                         </w:t>
      </w:r>
      <w:r>
        <w:tab/>
        <w:t xml:space="preserve">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A85B5E">
      <w:pPr>
        <w:jc w:val="both"/>
      </w:pPr>
    </w:p>
    <w:p w:rsidR="00A77B3E" w:rsidP="00A85B5E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Руденко Д.В.</w:t>
      </w:r>
      <w:r>
        <w:t>,</w:t>
      </w:r>
      <w:r>
        <w:t xml:space="preserve"> ПАСПОРТНЫЕ ДАННЫЕ</w:t>
      </w:r>
      <w:r>
        <w:t>, холостого, работающего по найму, проживающего по адресу: АДРЕС</w:t>
      </w:r>
      <w:r>
        <w:t>,</w:t>
      </w:r>
    </w:p>
    <w:p w:rsidR="00A77B3E" w:rsidP="00A85B5E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ч.2 ст.7.27 КоАП РФ,</w:t>
      </w:r>
    </w:p>
    <w:p w:rsidR="00A77B3E" w:rsidP="00A85B5E">
      <w:pPr>
        <w:jc w:val="center"/>
      </w:pPr>
    </w:p>
    <w:p w:rsidR="00A77B3E" w:rsidP="00A85B5E">
      <w:pPr>
        <w:jc w:val="center"/>
      </w:pPr>
      <w:r>
        <w:t>УСТАНОВИЛ:</w:t>
      </w:r>
    </w:p>
    <w:p w:rsidR="00A77B3E" w:rsidP="00A85B5E">
      <w:pPr>
        <w:jc w:val="both"/>
      </w:pPr>
    </w:p>
    <w:p w:rsidR="00A77B3E" w:rsidP="00A85B5E">
      <w:pPr>
        <w:ind w:firstLine="720"/>
        <w:jc w:val="both"/>
      </w:pPr>
      <w:r>
        <w:t>Согласно, протокола об административном правонарушении от ДАТА</w:t>
      </w:r>
      <w:r>
        <w:t>, Р</w:t>
      </w:r>
      <w:r>
        <w:t>уденко Д.В. ДАТА</w:t>
      </w:r>
      <w:r>
        <w:t xml:space="preserve"> в ВРЕМЯ</w:t>
      </w:r>
      <w:r>
        <w:t xml:space="preserve">, находясь </w:t>
      </w:r>
      <w:r>
        <w:t xml:space="preserve">на АДРЕС в </w:t>
      </w:r>
      <w:r>
        <w:t>магазине НАИМЕНОВАНИЕ ОРГАНИЗАЦИИ</w:t>
      </w:r>
      <w:r>
        <w:t xml:space="preserve"> совершил тайное хищение имущества магазина НАИМЕНОВАНИЕ ОРГАНИЗАЦИИ</w:t>
      </w:r>
      <w:r>
        <w:t>, а именно два электрических парителя «HQD» стоимость 810 (восемьсот десять) рублей каждый на общую сумму 1 620 (одна тысяча шестьсот д</w:t>
      </w:r>
      <w:r>
        <w:t>вадцать) рублей, чем причинил незначительный ущерб магазину НАИМЕНОВАНИЕ ОРГАНИЗАЦИИ</w:t>
      </w:r>
      <w:r>
        <w:t xml:space="preserve"> на данную сумму, то</w:t>
      </w:r>
      <w:r>
        <w:t xml:space="preserve"> есть совершил административное </w:t>
      </w:r>
      <w:r>
        <w:t>правонарушение</w:t>
      </w:r>
      <w:r>
        <w:t xml:space="preserve"> предусмотренное ч.2 ст.7.27 КоАП РФ</w:t>
      </w:r>
    </w:p>
    <w:p w:rsidR="00A77B3E" w:rsidP="00A85B5E">
      <w:pPr>
        <w:ind w:firstLine="720"/>
        <w:jc w:val="both"/>
      </w:pPr>
      <w:r>
        <w:t>В судебном заседании Руденко Д.В. свою вину признал полностью, раскаялся в содеянном, по</w:t>
      </w:r>
      <w:r>
        <w:t xml:space="preserve">дтвердил </w:t>
      </w:r>
      <w:r>
        <w:t>обстоятельства</w:t>
      </w:r>
      <w:r>
        <w:t xml:space="preserve"> изложенные в протоколе об административном правонарушении.    </w:t>
      </w:r>
    </w:p>
    <w:p w:rsidR="00A77B3E" w:rsidP="00A85B5E">
      <w:pPr>
        <w:ind w:firstLine="720"/>
        <w:jc w:val="both"/>
      </w:pPr>
      <w:r>
        <w:t>Представитель потерпевшего ФИО</w:t>
      </w:r>
      <w:r>
        <w:t xml:space="preserve"> в судебное заседание не явился, о времени и месте рассмотрения дела уведомлен надлежаще, предоставил в суд заявление о рассмотрен</w:t>
      </w:r>
      <w:r>
        <w:t xml:space="preserve">ии дела без его участия,  в котором указал, что претензий материального характера к Руденко Д.В. не имеет. </w:t>
      </w:r>
    </w:p>
    <w:p w:rsidR="00A77B3E" w:rsidP="00A85B5E">
      <w:pPr>
        <w:ind w:firstLine="720"/>
        <w:jc w:val="both"/>
      </w:pPr>
      <w:r>
        <w:t xml:space="preserve">Фактические обстоятельства дела подтверждаются совокупностью исследованных доказательств: </w:t>
      </w:r>
    </w:p>
    <w:p w:rsidR="00A77B3E" w:rsidP="00A85B5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которого Руденко Д.В. ДАТА</w:t>
      </w:r>
      <w:r>
        <w:t xml:space="preserve"> в ВРЕМЯ</w:t>
      </w:r>
      <w:r>
        <w:t xml:space="preserve">, находясь на АДРЕС в </w:t>
      </w:r>
      <w:r>
        <w:t>магазине НАИМЕНОВАНИЕ ОРГАНИЗАЦИИ</w:t>
      </w:r>
      <w:r>
        <w:t xml:space="preserve"> совершил тайное хищение имущества магазина НАИМЕНОВАНИЕ ОРГАНИЗАЦИИ</w:t>
      </w:r>
      <w:r>
        <w:t>, а именно два электрических парителя «HQD» стоимость 810 (восемьсот десять) рублей каждый на общую сум</w:t>
      </w:r>
      <w:r>
        <w:t>му 1 620 (одна тысяча шестьсот двадцать) рублей, чем причинил незначительный ущерб магазину НАИМЕНОВАНИЕ ОРГАНИЗАЦИИ</w:t>
      </w:r>
      <w:r>
        <w:t xml:space="preserve"> на данную</w:t>
      </w:r>
      <w:r>
        <w:t xml:space="preserve"> сумму (л.д.1); </w:t>
      </w:r>
    </w:p>
    <w:p w:rsidR="00A77B3E" w:rsidP="00A85B5E">
      <w:pPr>
        <w:ind w:firstLine="720"/>
        <w:jc w:val="both"/>
      </w:pPr>
      <w:r>
        <w:t>- протоколом принятия заявления о преступлении ФИО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A85B5E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</w:t>
      </w:r>
      <w:r>
        <w:t xml:space="preserve">3); </w:t>
      </w:r>
    </w:p>
    <w:p w:rsidR="00A77B3E" w:rsidP="00A85B5E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(л.д.4);</w:t>
      </w:r>
    </w:p>
    <w:p w:rsidR="00A77B3E" w:rsidP="00A85B5E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(л.д.5-6); </w:t>
      </w:r>
    </w:p>
    <w:p w:rsidR="00A77B3E" w:rsidP="00A85B5E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</w:t>
      </w:r>
      <w:r>
        <w:t xml:space="preserve"> (л.д.7-8);</w:t>
      </w:r>
    </w:p>
    <w:p w:rsidR="00A77B3E" w:rsidP="00A85B5E">
      <w:pPr>
        <w:ind w:firstLine="720"/>
        <w:jc w:val="both"/>
      </w:pPr>
      <w:r>
        <w:t>- письменных ФИО</w:t>
      </w:r>
      <w:r>
        <w:t>2</w:t>
      </w:r>
      <w:r>
        <w:t xml:space="preserve"> от ДАТА</w:t>
      </w:r>
      <w:r>
        <w:t xml:space="preserve"> (л.д.9); </w:t>
      </w:r>
    </w:p>
    <w:p w:rsidR="00A77B3E" w:rsidP="00A85B5E">
      <w:pPr>
        <w:ind w:firstLine="720"/>
        <w:jc w:val="both"/>
      </w:pPr>
      <w:r>
        <w:t xml:space="preserve">- копией сличительной ведомости </w:t>
      </w:r>
      <w:r>
        <w:t>НОМЕР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A85B5E">
      <w:pPr>
        <w:ind w:firstLine="720"/>
        <w:jc w:val="both"/>
      </w:pPr>
      <w:r>
        <w:t xml:space="preserve">- копией сличительной ведомости </w:t>
      </w:r>
      <w:r>
        <w:t>НОМЕР</w:t>
      </w:r>
      <w:r>
        <w:t xml:space="preserve"> </w:t>
      </w:r>
      <w:r>
        <w:t>от</w:t>
      </w:r>
      <w:r>
        <w:t xml:space="preserve"> ДАТА</w:t>
      </w:r>
      <w:r>
        <w:t xml:space="preserve"> (л.д.11); </w:t>
      </w:r>
    </w:p>
    <w:p w:rsidR="00A77B3E" w:rsidP="00A85B5E">
      <w:pPr>
        <w:ind w:firstLine="720"/>
        <w:jc w:val="both"/>
      </w:pPr>
      <w:r>
        <w:t xml:space="preserve">- копией приказа (распоряжение) о переводе работника на </w:t>
      </w:r>
      <w:r>
        <w:t>другую</w:t>
      </w:r>
      <w:r>
        <w:t xml:space="preserve"> </w:t>
      </w:r>
      <w:r>
        <w:t>НОМЕР</w:t>
      </w:r>
      <w:r>
        <w:t xml:space="preserve"> от ДАТА</w:t>
      </w:r>
      <w:r>
        <w:t xml:space="preserve"> (л.д.13); </w:t>
      </w:r>
    </w:p>
    <w:p w:rsidR="00A77B3E" w:rsidP="00A85B5E">
      <w:pPr>
        <w:ind w:firstLine="720"/>
        <w:jc w:val="both"/>
      </w:pPr>
      <w:r>
        <w:t xml:space="preserve">- копией письменных объяснений Руденко Д.В. </w:t>
      </w:r>
      <w:r>
        <w:t>от</w:t>
      </w:r>
      <w:r>
        <w:t xml:space="preserve"> ДАТА</w:t>
      </w:r>
      <w:r>
        <w:t xml:space="preserve"> (л.д.15);  </w:t>
      </w:r>
    </w:p>
    <w:p w:rsidR="00A77B3E" w:rsidP="00A85B5E">
      <w:pPr>
        <w:ind w:firstLine="720"/>
        <w:jc w:val="both"/>
      </w:pPr>
      <w:r>
        <w:t xml:space="preserve">- письменными </w:t>
      </w:r>
      <w:r>
        <w:t xml:space="preserve">объяснениями Руденко Д.В. </w:t>
      </w:r>
      <w:r>
        <w:t>от</w:t>
      </w:r>
      <w:r>
        <w:t xml:space="preserve"> ДАТА</w:t>
      </w:r>
      <w:r>
        <w:t xml:space="preserve"> (л.д.16).</w:t>
      </w:r>
    </w:p>
    <w:p w:rsidR="00A77B3E" w:rsidP="00A85B5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</w:t>
      </w:r>
      <w:r>
        <w:t>я дела, не находя обстоятельств, исключающих производство по делу об административном правонарушении.</w:t>
      </w:r>
    </w:p>
    <w:p w:rsidR="00A77B3E" w:rsidP="00A85B5E">
      <w:pPr>
        <w:ind w:firstLine="720"/>
        <w:jc w:val="both"/>
      </w:pPr>
      <w:r>
        <w:t>Действия Руденко Д.В. суд квалифицирует по ч.2 ст.7.27 КоАП РФ, как мелкое хищение чужого имущества стоимостью более одной тысячи рублей, но не более двух</w:t>
      </w:r>
      <w:r>
        <w:t xml:space="preserve">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</w:t>
      </w:r>
      <w:r>
        <w:t>третьей</w:t>
      </w:r>
      <w: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</w:t>
      </w:r>
      <w:r>
        <w:t>ьей статьи 160 Уголовного кодекса Российской Федерации.</w:t>
      </w:r>
    </w:p>
    <w:p w:rsidR="00A77B3E" w:rsidP="00A85B5E">
      <w:pPr>
        <w:ind w:firstLine="720"/>
        <w:jc w:val="both"/>
      </w:pPr>
      <w:r>
        <w:t>При назначении административного наказания Руденко Д.В. суд учитывает, характер совершённого административного правонарушения, личность виновного, его имущественное положение, обстоятельства, смягчающ</w:t>
      </w:r>
      <w:r>
        <w:t xml:space="preserve">ие административную ответственность, к которым суд относит признание вины, возмещение ущерба,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A85B5E">
      <w:pPr>
        <w:ind w:firstLine="720"/>
        <w:jc w:val="both"/>
      </w:pPr>
      <w:r>
        <w:t>Учитывая установленные по д</w:t>
      </w:r>
      <w:r>
        <w:t>елу обстоятельства, мировой судья считает, что Руденко Д.В. необходимо назначить наказание в виде административного штрафа в пределах санкции статьи.</w:t>
      </w:r>
    </w:p>
    <w:p w:rsidR="00A77B3E" w:rsidP="00A85B5E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A85B5E">
      <w:pPr>
        <w:jc w:val="both"/>
      </w:pPr>
    </w:p>
    <w:p w:rsidR="00A77B3E" w:rsidP="00A85B5E">
      <w:pPr>
        <w:jc w:val="center"/>
      </w:pPr>
      <w:r>
        <w:t>ПОСТАНОВИЛ:</w:t>
      </w:r>
    </w:p>
    <w:p w:rsidR="00A77B3E" w:rsidP="00A85B5E">
      <w:pPr>
        <w:jc w:val="both"/>
      </w:pPr>
    </w:p>
    <w:p w:rsidR="00A77B3E" w:rsidP="00A85B5E">
      <w:pPr>
        <w:jc w:val="both"/>
      </w:pPr>
      <w:r>
        <w:tab/>
        <w:t>Руденко Д.В.</w:t>
      </w:r>
      <w:r>
        <w:t xml:space="preserve">, </w:t>
      </w:r>
      <w:r>
        <w:t>ПАСПОРТНЫЕ ДАННЫЕ</w:t>
      </w:r>
      <w:r>
        <w:t>, признать виновным в совершении административного правонарушения, предусмотренного ч.2 ст.7.27 КоАП РФ и назначить ему наказание в виде административного штрафа в размере 3 000 (трех тысяч) рублей.</w:t>
      </w:r>
    </w:p>
    <w:p w:rsidR="00A77B3E" w:rsidP="00A85B5E">
      <w:pPr>
        <w:ind w:firstLine="720"/>
        <w:jc w:val="both"/>
      </w:pPr>
      <w:r>
        <w:t>Реквизиты для уплаты шт</w:t>
      </w:r>
      <w:r>
        <w:t>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</w:t>
      </w:r>
      <w:r>
        <w:t>035, казначейский счет 03100643000000017500, лицевой счет 04752203230 в УФК по Республике Крым, код сводного реестра 35220323, КБК 82811601073010027140 УИН 0410760300935004702207162, постановление №5-93-470/2022.</w:t>
      </w:r>
    </w:p>
    <w:p w:rsidR="00A77B3E" w:rsidP="00A85B5E">
      <w:pPr>
        <w:jc w:val="both"/>
      </w:pPr>
      <w:r>
        <w:tab/>
        <w:t>Разъяснить, что в соответствии со ст. 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A85B5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</w:t>
      </w:r>
      <w:r>
        <w:t>тановления в законную силу, как документ подтверждающий  исполнение судебного постановления.</w:t>
      </w:r>
    </w:p>
    <w:p w:rsidR="00A77B3E" w:rsidP="00A85B5E">
      <w:pPr>
        <w:ind w:firstLine="720"/>
        <w:jc w:val="both"/>
      </w:pPr>
      <w:r>
        <w:t>Разъяснить Руденко Д.В., что в случае неуплаты штрафа он может быть привлечен к административной ответственности за несвоевременную уплату штрафа по ч. 1 ст. 20.25</w:t>
      </w:r>
      <w:r>
        <w:t xml:space="preserve"> КоАП РФ.</w:t>
      </w:r>
    </w:p>
    <w:p w:rsidR="00A77B3E" w:rsidP="00A85B5E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85B5E">
      <w:pPr>
        <w:jc w:val="both"/>
      </w:pPr>
    </w:p>
    <w:p w:rsidR="00A77B3E" w:rsidP="00A85B5E">
      <w:pPr>
        <w:ind w:firstLine="720"/>
        <w:jc w:val="both"/>
      </w:pPr>
      <w:r>
        <w:t>Мировой с</w:t>
      </w:r>
      <w:r>
        <w:t xml:space="preserve">удья                                                           </w:t>
      </w:r>
      <w:r>
        <w:t>подпись</w:t>
      </w:r>
      <w:r>
        <w:tab/>
      </w:r>
      <w:r>
        <w:tab/>
        <w:t xml:space="preserve">                           </w:t>
      </w:r>
      <w:r>
        <w:t>Солодченко И.В.</w:t>
      </w:r>
    </w:p>
    <w:p w:rsidR="00A77B3E"/>
    <w:p w:rsidR="00A85B5E" w:rsidP="00A85B5E">
      <w:pPr>
        <w:ind w:firstLine="720"/>
        <w:jc w:val="both"/>
      </w:pPr>
      <w:r>
        <w:t>ДЕПЕРСОНИФИКАЦИЮ</w:t>
      </w:r>
    </w:p>
    <w:p w:rsidR="00A85B5E" w:rsidP="00A85B5E">
      <w:pPr>
        <w:ind w:firstLine="720"/>
        <w:jc w:val="both"/>
      </w:pPr>
      <w:r>
        <w:t xml:space="preserve">Лингвистический контроль произвел </w:t>
      </w:r>
    </w:p>
    <w:p w:rsidR="00A85B5E" w:rsidP="00A85B5E">
      <w:pPr>
        <w:ind w:firstLine="720"/>
        <w:jc w:val="both"/>
      </w:pPr>
      <w:r>
        <w:t>помощник судьи Димитрова О.С.______________</w:t>
      </w:r>
    </w:p>
    <w:p w:rsidR="00A85B5E" w:rsidP="00A85B5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85B5E" w:rsidP="00A85B5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85B5E" w:rsidP="00A85B5E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A85B5E" w:rsidP="00A85B5E">
      <w:pPr>
        <w:ind w:firstLine="720"/>
        <w:jc w:val="both"/>
      </w:pPr>
    </w:p>
    <w:p w:rsidR="00A85B5E"/>
    <w:sectPr w:rsidSect="00A85B5E">
      <w:pgSz w:w="12240" w:h="15840"/>
      <w:pgMar w:top="284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E"/>
    <w:rsid w:val="00A77B3E"/>
    <w:rsid w:val="00A85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