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0C4" w:rsidRPr="00263773" w:rsidP="00CC60C4">
      <w:pPr>
        <w:pStyle w:val="Style1"/>
        <w:widowControl/>
        <w:ind w:right="-144" w:firstLine="567"/>
        <w:jc w:val="right"/>
        <w:rPr>
          <w:rStyle w:val="FontStyle16"/>
          <w:sz w:val="26"/>
          <w:szCs w:val="26"/>
        </w:rPr>
      </w:pPr>
      <w:r w:rsidRPr="00A5489B">
        <w:t xml:space="preserve">                                                                                                   </w:t>
      </w:r>
      <w:r w:rsidRPr="00A5489B" w:rsidR="004C1861">
        <w:t xml:space="preserve">    </w:t>
      </w:r>
      <w:r>
        <w:t xml:space="preserve">         </w:t>
      </w:r>
      <w:r w:rsidR="00FC0272">
        <w:t xml:space="preserve">   </w:t>
      </w:r>
      <w:r w:rsidRPr="00A5489B" w:rsidR="004C1861">
        <w:t xml:space="preserve"> </w:t>
      </w:r>
      <w:r w:rsidRPr="00263773">
        <w:rPr>
          <w:rStyle w:val="FontStyle16"/>
          <w:sz w:val="26"/>
          <w:szCs w:val="26"/>
        </w:rPr>
        <w:t>Дело № 5-94-</w:t>
      </w:r>
      <w:r w:rsidR="00CE516A">
        <w:rPr>
          <w:rStyle w:val="FontStyle16"/>
          <w:sz w:val="26"/>
          <w:szCs w:val="26"/>
        </w:rPr>
        <w:t>35</w:t>
      </w:r>
      <w:r w:rsidRPr="00263773">
        <w:rPr>
          <w:rStyle w:val="FontStyle16"/>
          <w:sz w:val="26"/>
          <w:szCs w:val="26"/>
        </w:rPr>
        <w:t>/202</w:t>
      </w:r>
      <w:r w:rsidR="00CE516A">
        <w:rPr>
          <w:rStyle w:val="FontStyle16"/>
          <w:sz w:val="26"/>
          <w:szCs w:val="26"/>
        </w:rPr>
        <w:t>1</w:t>
      </w:r>
    </w:p>
    <w:p w:rsidR="00CC60C4" w:rsidRPr="00263773" w:rsidP="00CC60C4">
      <w:pPr>
        <w:pStyle w:val="Style1"/>
        <w:widowControl/>
        <w:ind w:right="-144" w:firstLine="567"/>
        <w:jc w:val="right"/>
        <w:rPr>
          <w:rStyle w:val="FontStyle16"/>
          <w:sz w:val="26"/>
          <w:szCs w:val="26"/>
        </w:rPr>
      </w:pPr>
      <w:r w:rsidRPr="00263773">
        <w:rPr>
          <w:rStyle w:val="FontStyle16"/>
          <w:sz w:val="26"/>
          <w:szCs w:val="26"/>
        </w:rPr>
        <w:t>91</w:t>
      </w:r>
      <w:r w:rsidRPr="00263773">
        <w:rPr>
          <w:rStyle w:val="FontStyle16"/>
          <w:sz w:val="26"/>
          <w:szCs w:val="26"/>
          <w:lang w:val="en-US"/>
        </w:rPr>
        <w:t>MS</w:t>
      </w:r>
      <w:r w:rsidRPr="00CC60C4">
        <w:rPr>
          <w:rStyle w:val="FontStyle16"/>
          <w:sz w:val="26"/>
          <w:szCs w:val="26"/>
        </w:rPr>
        <w:t>009</w:t>
      </w:r>
      <w:r w:rsidR="00BE0CD2">
        <w:rPr>
          <w:rStyle w:val="FontStyle16"/>
          <w:sz w:val="26"/>
          <w:szCs w:val="26"/>
        </w:rPr>
        <w:t>4</w:t>
      </w:r>
      <w:r w:rsidRPr="00CC60C4">
        <w:rPr>
          <w:rStyle w:val="FontStyle16"/>
          <w:sz w:val="26"/>
          <w:szCs w:val="26"/>
        </w:rPr>
        <w:t>-01-2020-00</w:t>
      </w:r>
      <w:r w:rsidRPr="00263773">
        <w:rPr>
          <w:rStyle w:val="FontStyle16"/>
          <w:sz w:val="26"/>
          <w:szCs w:val="26"/>
        </w:rPr>
        <w:t>1</w:t>
      </w:r>
      <w:r w:rsidR="00CE516A">
        <w:rPr>
          <w:rStyle w:val="FontStyle16"/>
          <w:sz w:val="26"/>
          <w:szCs w:val="26"/>
        </w:rPr>
        <w:t>977</w:t>
      </w:r>
      <w:r w:rsidRPr="00CC60C4">
        <w:rPr>
          <w:rStyle w:val="FontStyle16"/>
          <w:sz w:val="26"/>
          <w:szCs w:val="26"/>
        </w:rPr>
        <w:t>-</w:t>
      </w:r>
      <w:r w:rsidR="00CE516A">
        <w:rPr>
          <w:rStyle w:val="FontStyle16"/>
          <w:sz w:val="26"/>
          <w:szCs w:val="26"/>
        </w:rPr>
        <w:t>47</w:t>
      </w:r>
    </w:p>
    <w:p w:rsidR="00AF36C8" w:rsidRPr="00CC60C4" w:rsidP="00202668">
      <w:pPr>
        <w:jc w:val="both"/>
        <w:rPr>
          <w:sz w:val="28"/>
          <w:szCs w:val="28"/>
        </w:rPr>
      </w:pPr>
    </w:p>
    <w:p w:rsidR="00AF36C8" w:rsidP="00202668">
      <w:pPr>
        <w:jc w:val="center"/>
        <w:rPr>
          <w:b/>
          <w:sz w:val="28"/>
          <w:szCs w:val="28"/>
        </w:rPr>
      </w:pPr>
      <w:r w:rsidRPr="00BE0CD2">
        <w:rPr>
          <w:b/>
          <w:sz w:val="28"/>
          <w:szCs w:val="28"/>
        </w:rPr>
        <w:t>Постановление</w:t>
      </w:r>
    </w:p>
    <w:p w:rsidR="00BE0CD2" w:rsidRPr="00BE0CD2" w:rsidP="00202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AF36C8" w:rsidRPr="00CC60C4" w:rsidP="00202668">
      <w:pPr>
        <w:jc w:val="both"/>
        <w:rPr>
          <w:sz w:val="28"/>
          <w:szCs w:val="28"/>
        </w:rPr>
      </w:pPr>
    </w:p>
    <w:p w:rsidR="00AF36C8" w:rsidRPr="00BE0CD2" w:rsidP="00BE0CD2">
      <w:pPr>
        <w:ind w:firstLine="567"/>
        <w:jc w:val="both"/>
        <w:rPr>
          <w:b/>
          <w:bCs/>
          <w:sz w:val="28"/>
          <w:szCs w:val="28"/>
        </w:rPr>
      </w:pPr>
      <w:r w:rsidRPr="00BE0CD2">
        <w:rPr>
          <w:b/>
          <w:bCs/>
          <w:sz w:val="28"/>
          <w:szCs w:val="28"/>
        </w:rPr>
        <w:t>15 января</w:t>
      </w:r>
      <w:r w:rsidRPr="00BE0CD2" w:rsidR="00B80A9C">
        <w:rPr>
          <w:b/>
          <w:bCs/>
          <w:sz w:val="28"/>
          <w:szCs w:val="28"/>
        </w:rPr>
        <w:t xml:space="preserve"> </w:t>
      </w:r>
      <w:r w:rsidRPr="00BE0CD2" w:rsidR="00835F80">
        <w:rPr>
          <w:b/>
          <w:bCs/>
          <w:sz w:val="28"/>
          <w:szCs w:val="28"/>
        </w:rPr>
        <w:t>2</w:t>
      </w:r>
      <w:r w:rsidRPr="00BE0CD2">
        <w:rPr>
          <w:b/>
          <w:bCs/>
          <w:sz w:val="28"/>
          <w:szCs w:val="28"/>
        </w:rPr>
        <w:t>0</w:t>
      </w:r>
      <w:r w:rsidRPr="00BE0CD2" w:rsidR="00CC60C4">
        <w:rPr>
          <w:b/>
          <w:bCs/>
          <w:sz w:val="28"/>
          <w:szCs w:val="28"/>
        </w:rPr>
        <w:t>2</w:t>
      </w:r>
      <w:r w:rsidRPr="00BE0CD2">
        <w:rPr>
          <w:b/>
          <w:bCs/>
          <w:sz w:val="28"/>
          <w:szCs w:val="28"/>
        </w:rPr>
        <w:t>1</w:t>
      </w:r>
      <w:r w:rsidRPr="00BE0CD2">
        <w:rPr>
          <w:b/>
          <w:bCs/>
          <w:sz w:val="28"/>
          <w:szCs w:val="28"/>
        </w:rPr>
        <w:t xml:space="preserve"> г</w:t>
      </w:r>
      <w:r w:rsidRPr="00BE0CD2" w:rsidR="00BE0CD2">
        <w:rPr>
          <w:b/>
          <w:bCs/>
          <w:sz w:val="28"/>
          <w:szCs w:val="28"/>
        </w:rPr>
        <w:t>ода</w:t>
      </w:r>
      <w:r w:rsidRPr="00BE0CD2" w:rsidR="00FC0272">
        <w:rPr>
          <w:b/>
          <w:bCs/>
          <w:sz w:val="28"/>
          <w:szCs w:val="28"/>
        </w:rPr>
        <w:t xml:space="preserve"> </w:t>
      </w:r>
      <w:r w:rsidRPr="00BE0CD2">
        <w:rPr>
          <w:b/>
          <w:bCs/>
          <w:sz w:val="28"/>
          <w:szCs w:val="28"/>
        </w:rPr>
        <w:t xml:space="preserve">                                   </w:t>
      </w:r>
      <w:r w:rsidRPr="00BE0CD2" w:rsidR="00B42CD8">
        <w:rPr>
          <w:b/>
          <w:bCs/>
          <w:sz w:val="28"/>
          <w:szCs w:val="28"/>
        </w:rPr>
        <w:t xml:space="preserve">    </w:t>
      </w:r>
      <w:r w:rsidRPr="00BE0CD2" w:rsidR="00FC0272">
        <w:rPr>
          <w:b/>
          <w:bCs/>
          <w:sz w:val="28"/>
          <w:szCs w:val="28"/>
        </w:rPr>
        <w:t xml:space="preserve">                                          </w:t>
      </w:r>
      <w:r w:rsidRPr="00BE0CD2" w:rsidR="00B42CD8">
        <w:rPr>
          <w:b/>
          <w:bCs/>
          <w:sz w:val="28"/>
          <w:szCs w:val="28"/>
        </w:rPr>
        <w:t xml:space="preserve"> </w:t>
      </w:r>
      <w:r w:rsidRPr="00BE0CD2">
        <w:rPr>
          <w:b/>
          <w:bCs/>
          <w:sz w:val="28"/>
          <w:szCs w:val="28"/>
        </w:rPr>
        <w:t xml:space="preserve"> </w:t>
      </w:r>
      <w:r w:rsidRPr="00BE0CD2" w:rsidR="00B36128">
        <w:rPr>
          <w:b/>
          <w:bCs/>
          <w:sz w:val="28"/>
          <w:szCs w:val="28"/>
        </w:rPr>
        <w:t>г. Ялта</w:t>
      </w:r>
    </w:p>
    <w:p w:rsidR="00FC0272" w:rsidRPr="00CC60C4" w:rsidP="00202668">
      <w:pPr>
        <w:jc w:val="both"/>
        <w:rPr>
          <w:bCs/>
          <w:sz w:val="28"/>
          <w:szCs w:val="28"/>
        </w:rPr>
      </w:pPr>
    </w:p>
    <w:p w:rsidR="00CC60C4" w:rsidRPr="00CC60C4" w:rsidP="00CC60C4">
      <w:pPr>
        <w:pStyle w:val="Style3"/>
        <w:widowControl/>
        <w:tabs>
          <w:tab w:val="left" w:pos="8510"/>
        </w:tabs>
        <w:ind w:right="-144" w:firstLine="567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Мировой судья</w:t>
      </w:r>
      <w:r w:rsidRPr="00CC60C4">
        <w:rPr>
          <w:bCs/>
          <w:iCs/>
          <w:sz w:val="28"/>
          <w:szCs w:val="28"/>
        </w:rPr>
        <w:t xml:space="preserve"> судебного участка № 94 Ялтинского судебного района (городской округ Ялта) Республики Крым Киреев П.Н., </w:t>
      </w:r>
    </w:p>
    <w:p w:rsidR="00CC60C4" w:rsidRPr="00CC60C4" w:rsidP="00CC60C4">
      <w:pPr>
        <w:pStyle w:val="Style3"/>
        <w:widowControl/>
        <w:tabs>
          <w:tab w:val="left" w:pos="8510"/>
        </w:tabs>
        <w:ind w:right="-144" w:firstLine="567"/>
        <w:jc w:val="both"/>
        <w:rPr>
          <w:bCs/>
          <w:sz w:val="28"/>
          <w:szCs w:val="28"/>
        </w:rPr>
      </w:pPr>
      <w:r w:rsidRPr="00CC60C4">
        <w:rPr>
          <w:bCs/>
          <w:sz w:val="28"/>
          <w:szCs w:val="28"/>
        </w:rPr>
        <w:t>рассмотрев в открытом судебном заседании дело об административном правонарушении в отношении:</w:t>
      </w:r>
    </w:p>
    <w:p w:rsidR="00CC60C4" w:rsidRPr="00CC60C4" w:rsidP="00CC60C4">
      <w:pPr>
        <w:pStyle w:val="Style5"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Новодацкого</w:t>
      </w:r>
      <w:r>
        <w:rPr>
          <w:b/>
          <w:sz w:val="28"/>
          <w:szCs w:val="28"/>
        </w:rPr>
        <w:t xml:space="preserve"> Ивана Александровича</w:t>
      </w:r>
      <w:r w:rsidRPr="00CC60C4">
        <w:rPr>
          <w:sz w:val="28"/>
          <w:szCs w:val="28"/>
        </w:rPr>
        <w:t xml:space="preserve">, </w:t>
      </w:r>
      <w:r w:rsidR="00BA5D7F">
        <w:rPr>
          <w:sz w:val="28"/>
          <w:szCs w:val="28"/>
        </w:rPr>
        <w:t>ПЕРСОНАЛЬНЫЕ ДАННЫЕ</w:t>
      </w:r>
      <w:r w:rsidRPr="00CC60C4">
        <w:rPr>
          <w:sz w:val="28"/>
          <w:szCs w:val="28"/>
        </w:rPr>
        <w:t>,</w:t>
      </w:r>
    </w:p>
    <w:p w:rsidR="00CC60C4" w:rsidRPr="00CC60C4" w:rsidP="00CC60C4">
      <w:pPr>
        <w:pStyle w:val="Style3"/>
        <w:widowControl/>
        <w:tabs>
          <w:tab w:val="left" w:pos="8510"/>
        </w:tabs>
        <w:ind w:right="-144" w:firstLine="567"/>
        <w:jc w:val="both"/>
        <w:rPr>
          <w:rStyle w:val="FontStyle17"/>
          <w:sz w:val="28"/>
          <w:szCs w:val="28"/>
        </w:rPr>
      </w:pPr>
      <w:r w:rsidRPr="00CC60C4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ч. 1 </w:t>
      </w:r>
      <w:r w:rsidRPr="00CC60C4">
        <w:rPr>
          <w:rStyle w:val="FontStyle17"/>
          <w:sz w:val="28"/>
          <w:szCs w:val="28"/>
        </w:rPr>
        <w:t>ст. 12.26 Кодекса Российской Федерации об административных правонарушениях,-</w:t>
      </w:r>
    </w:p>
    <w:p w:rsidR="00B42CD8" w:rsidRPr="00CC60C4" w:rsidP="00202668">
      <w:pPr>
        <w:jc w:val="both"/>
        <w:rPr>
          <w:sz w:val="28"/>
          <w:szCs w:val="28"/>
        </w:rPr>
      </w:pPr>
    </w:p>
    <w:p w:rsidR="00AF36C8" w:rsidRPr="00970E38" w:rsidP="00202668">
      <w:pPr>
        <w:jc w:val="center"/>
        <w:rPr>
          <w:b/>
          <w:bCs/>
          <w:sz w:val="28"/>
          <w:szCs w:val="28"/>
        </w:rPr>
      </w:pPr>
      <w:r w:rsidRPr="00970E38">
        <w:rPr>
          <w:b/>
          <w:bCs/>
          <w:sz w:val="28"/>
          <w:szCs w:val="28"/>
        </w:rPr>
        <w:t>установил</w:t>
      </w:r>
      <w:r w:rsidRPr="00970E38">
        <w:rPr>
          <w:b/>
          <w:bCs/>
          <w:sz w:val="28"/>
          <w:szCs w:val="28"/>
        </w:rPr>
        <w:t>:</w:t>
      </w:r>
    </w:p>
    <w:p w:rsidR="00AF36C8" w:rsidRPr="00CC60C4" w:rsidP="00202668">
      <w:pPr>
        <w:ind w:right="21" w:firstLine="708"/>
        <w:jc w:val="both"/>
        <w:rPr>
          <w:sz w:val="28"/>
          <w:szCs w:val="28"/>
        </w:rPr>
      </w:pPr>
    </w:p>
    <w:p w:rsidR="00987579" w:rsidP="00987579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Новодацкий</w:t>
      </w:r>
      <w:r>
        <w:rPr>
          <w:sz w:val="28"/>
          <w:szCs w:val="28"/>
        </w:rPr>
        <w:t xml:space="preserve"> И.А.</w:t>
      </w:r>
      <w:r w:rsidRPr="00CC60C4" w:rsidR="0067770A">
        <w:rPr>
          <w:sz w:val="28"/>
          <w:szCs w:val="28"/>
        </w:rPr>
        <w:t xml:space="preserve"> на ул. </w:t>
      </w:r>
      <w:r w:rsidRPr="00CC60C4" w:rsidR="0067770A">
        <w:rPr>
          <w:sz w:val="28"/>
          <w:szCs w:val="28"/>
        </w:rPr>
        <w:t>Красноармейская</w:t>
      </w:r>
      <w:r w:rsidRPr="00CC60C4" w:rsidR="0067770A">
        <w:rPr>
          <w:sz w:val="28"/>
          <w:szCs w:val="28"/>
        </w:rPr>
        <w:t>,</w:t>
      </w:r>
      <w:r w:rsidR="00BE0CD2">
        <w:rPr>
          <w:sz w:val="28"/>
          <w:szCs w:val="28"/>
        </w:rPr>
        <w:t xml:space="preserve"> д. </w:t>
      </w:r>
      <w:r w:rsidRPr="00CC60C4" w:rsidR="0067770A">
        <w:rPr>
          <w:sz w:val="28"/>
          <w:szCs w:val="28"/>
        </w:rPr>
        <w:t xml:space="preserve">56,  </w:t>
      </w:r>
      <w:r>
        <w:rPr>
          <w:sz w:val="28"/>
          <w:szCs w:val="28"/>
        </w:rPr>
        <w:t>19</w:t>
      </w:r>
      <w:r w:rsidRPr="00CC60C4" w:rsidR="0067770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60C4" w:rsidR="0067770A">
        <w:rPr>
          <w:sz w:val="28"/>
          <w:szCs w:val="28"/>
        </w:rPr>
        <w:t>.20</w:t>
      </w:r>
      <w:r w:rsidR="00CC60C4">
        <w:rPr>
          <w:sz w:val="28"/>
          <w:szCs w:val="28"/>
        </w:rPr>
        <w:t>20</w:t>
      </w:r>
      <w:r w:rsidRPr="00CC60C4" w:rsidR="0067770A">
        <w:rPr>
          <w:sz w:val="28"/>
          <w:szCs w:val="28"/>
        </w:rPr>
        <w:t xml:space="preserve"> года в 0</w:t>
      </w:r>
      <w:r>
        <w:rPr>
          <w:sz w:val="28"/>
          <w:szCs w:val="28"/>
        </w:rPr>
        <w:t>2</w:t>
      </w:r>
      <w:r w:rsidRPr="00CC60C4" w:rsidR="0067770A">
        <w:rPr>
          <w:sz w:val="28"/>
          <w:szCs w:val="28"/>
        </w:rPr>
        <w:t xml:space="preserve"> часа </w:t>
      </w:r>
      <w:r>
        <w:rPr>
          <w:sz w:val="28"/>
          <w:szCs w:val="28"/>
        </w:rPr>
        <w:t>07</w:t>
      </w:r>
      <w:r w:rsidRPr="00CC60C4" w:rsidR="0067770A">
        <w:rPr>
          <w:sz w:val="28"/>
          <w:szCs w:val="28"/>
        </w:rPr>
        <w:t xml:space="preserve"> минут совершил нарушение п.2.3.2. </w:t>
      </w:r>
      <w:r w:rsidRPr="00CC60C4" w:rsidR="0067770A">
        <w:rPr>
          <w:sz w:val="28"/>
          <w:szCs w:val="28"/>
        </w:rPr>
        <w:t>ПДД РФ,</w:t>
      </w:r>
      <w:r w:rsidR="00BE0CD2">
        <w:rPr>
          <w:sz w:val="28"/>
          <w:szCs w:val="28"/>
        </w:rPr>
        <w:t xml:space="preserve"> а именно</w:t>
      </w:r>
      <w:r w:rsidRPr="00CC60C4" w:rsidR="0067770A">
        <w:rPr>
          <w:sz w:val="28"/>
          <w:szCs w:val="28"/>
        </w:rPr>
        <w:t xml:space="preserve"> гражданин </w:t>
      </w:r>
      <w:r>
        <w:rPr>
          <w:sz w:val="28"/>
          <w:szCs w:val="28"/>
        </w:rPr>
        <w:t>Новодацкий</w:t>
      </w:r>
      <w:r>
        <w:rPr>
          <w:sz w:val="28"/>
          <w:szCs w:val="28"/>
        </w:rPr>
        <w:t xml:space="preserve"> И.А.</w:t>
      </w:r>
      <w:r w:rsidRPr="00CC60C4" w:rsidR="0067770A">
        <w:rPr>
          <w:sz w:val="28"/>
          <w:szCs w:val="28"/>
        </w:rPr>
        <w:t xml:space="preserve"> </w:t>
      </w:r>
      <w:r w:rsidRPr="00CC60C4" w:rsidR="00F21708">
        <w:rPr>
          <w:sz w:val="28"/>
          <w:szCs w:val="28"/>
        </w:rPr>
        <w:t xml:space="preserve">управлял транспортным средством </w:t>
      </w:r>
      <w:r w:rsidR="00BE0CD2">
        <w:rPr>
          <w:sz w:val="28"/>
          <w:szCs w:val="28"/>
        </w:rPr>
        <w:t>марки «</w:t>
      </w:r>
      <w:r w:rsidR="00BA5D7F">
        <w:rPr>
          <w:sz w:val="28"/>
          <w:szCs w:val="28"/>
        </w:rPr>
        <w:t>НАЗВАНИЕ</w:t>
      </w:r>
      <w:r w:rsidR="00BE0CD2">
        <w:rPr>
          <w:sz w:val="28"/>
          <w:szCs w:val="28"/>
        </w:rPr>
        <w:t>»</w:t>
      </w:r>
      <w:r w:rsidRPr="00CC60C4" w:rsidR="00F21708">
        <w:rPr>
          <w:sz w:val="28"/>
          <w:szCs w:val="28"/>
        </w:rPr>
        <w:t xml:space="preserve">, регистрационный знак </w:t>
      </w:r>
      <w:r w:rsidR="00BA5D7F">
        <w:rPr>
          <w:sz w:val="28"/>
          <w:szCs w:val="28"/>
        </w:rPr>
        <w:t>НОМЕР</w:t>
      </w:r>
      <w:r w:rsidR="00BE0CD2">
        <w:rPr>
          <w:sz w:val="28"/>
          <w:szCs w:val="28"/>
        </w:rPr>
        <w:t xml:space="preserve"> с признаками  опьянения</w:t>
      </w:r>
      <w:r w:rsidRPr="00CC60C4" w:rsidR="00F21708">
        <w:rPr>
          <w:sz w:val="28"/>
          <w:szCs w:val="28"/>
        </w:rPr>
        <w:t xml:space="preserve"> </w:t>
      </w:r>
      <w:r w:rsidR="00CC60C4">
        <w:rPr>
          <w:sz w:val="28"/>
          <w:szCs w:val="28"/>
        </w:rPr>
        <w:t>(</w:t>
      </w:r>
      <w:r>
        <w:rPr>
          <w:sz w:val="28"/>
          <w:szCs w:val="28"/>
        </w:rPr>
        <w:t>запах алкоголя изо рта</w:t>
      </w:r>
      <w:r w:rsidR="00CC60C4">
        <w:rPr>
          <w:sz w:val="28"/>
          <w:szCs w:val="28"/>
        </w:rPr>
        <w:t>)</w:t>
      </w:r>
      <w:r w:rsidR="00BE0CD2">
        <w:rPr>
          <w:sz w:val="28"/>
          <w:szCs w:val="28"/>
        </w:rPr>
        <w:t>, при этом</w:t>
      </w:r>
      <w:r w:rsidR="00CC60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отказался на видео выполнить законное требование уполномоченного должностного лица пройти  освидетельствование на состояние </w:t>
      </w:r>
      <w:r>
        <w:rPr>
          <w:sz w:val="28"/>
          <w:szCs w:val="28"/>
        </w:rPr>
        <w:t xml:space="preserve">алкогольного </w:t>
      </w:r>
      <w:r>
        <w:rPr>
          <w:sz w:val="28"/>
          <w:szCs w:val="28"/>
        </w:rPr>
        <w:t>опьянения</w:t>
      </w:r>
      <w:r>
        <w:rPr>
          <w:sz w:val="28"/>
          <w:szCs w:val="28"/>
        </w:rPr>
        <w:t xml:space="preserve"> на месте, а так же медицинское освидетельствование на состояние опьянения</w:t>
      </w:r>
      <w:r>
        <w:rPr>
          <w:sz w:val="28"/>
          <w:szCs w:val="28"/>
        </w:rPr>
        <w:t xml:space="preserve"> в специализированном медицинском учреждении, </w:t>
      </w:r>
      <w:r>
        <w:rPr>
          <w:sz w:val="28"/>
          <w:szCs w:val="28"/>
        </w:rPr>
        <w:t>согласно акта медицинского освидетельствования на состояние</w:t>
      </w:r>
      <w:r>
        <w:rPr>
          <w:sz w:val="28"/>
          <w:szCs w:val="28"/>
        </w:rPr>
        <w:t xml:space="preserve"> опьянения № 316 от 19 декабря 2020 года, </w:t>
      </w:r>
      <w:r>
        <w:rPr>
          <w:sz w:val="28"/>
          <w:szCs w:val="28"/>
        </w:rPr>
        <w:t>чем нарушил п.п.2.3.2 ПДД РФ. При этом его действия (бездействия) не содержат уголовно наказуемого деяния.</w:t>
      </w:r>
    </w:p>
    <w:p w:rsidR="00CE516A" w:rsidRPr="00E75DEB" w:rsidP="00CE5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Новодацкий</w:t>
      </w:r>
      <w:r>
        <w:rPr>
          <w:iCs/>
          <w:sz w:val="28"/>
          <w:szCs w:val="28"/>
        </w:rPr>
        <w:t xml:space="preserve"> И.А. </w:t>
      </w:r>
      <w:r w:rsidRPr="00E75DEB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E75DEB">
        <w:rPr>
          <w:sz w:val="28"/>
          <w:szCs w:val="28"/>
        </w:rPr>
        <w:t xml:space="preserve">, о времени и месте судебного разбирательства был извещен заблаговременно, надлежащим образом. </w:t>
      </w:r>
    </w:p>
    <w:p w:rsidR="00CE516A" w:rsidRPr="00E75DEB" w:rsidP="00CE516A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516A" w:rsidRPr="00E75DEB" w:rsidP="00CE516A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sz w:val="28"/>
          <w:szCs w:val="28"/>
        </w:rPr>
        <w:t>Новодацкого</w:t>
      </w:r>
      <w:r>
        <w:rPr>
          <w:sz w:val="28"/>
          <w:szCs w:val="28"/>
        </w:rPr>
        <w:t xml:space="preserve"> И.А. </w:t>
      </w:r>
      <w:r w:rsidRPr="00E75DEB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отсутствие. </w:t>
      </w:r>
    </w:p>
    <w:p w:rsidR="004063EB" w:rsidRPr="00CC60C4" w:rsidP="002026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C60C4">
        <w:rPr>
          <w:sz w:val="28"/>
          <w:szCs w:val="28"/>
        </w:rPr>
        <w:t xml:space="preserve">зучив материалы дела, мировой судья приходит к выводу о доказанности вины </w:t>
      </w:r>
      <w:r>
        <w:rPr>
          <w:sz w:val="28"/>
          <w:szCs w:val="28"/>
        </w:rPr>
        <w:t>Новодацкого</w:t>
      </w:r>
      <w:r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в совершении административного правонарушения, предусмотренного ч. 1 ст. 12.26 КоАП РФ по следующим основаниям:</w:t>
      </w:r>
    </w:p>
    <w:p w:rsidR="008353EF" w:rsidRPr="00CC60C4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0C4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CC60C4">
        <w:rPr>
          <w:rFonts w:ascii="Times New Roman" w:hAnsi="Times New Roman" w:cs="Times New Roman"/>
          <w:sz w:val="28"/>
          <w:szCs w:val="28"/>
        </w:rPr>
        <w:t xml:space="preserve"> Правительства РФ от 23.10.1993 N 1090  "О Правилах дорожного движения</w:t>
      </w:r>
      <w:r w:rsidRPr="00CC60C4" w:rsidR="0025063A">
        <w:rPr>
          <w:rFonts w:ascii="Times New Roman" w:hAnsi="Times New Roman" w:cs="Times New Roman"/>
          <w:sz w:val="28"/>
          <w:szCs w:val="28"/>
        </w:rPr>
        <w:t xml:space="preserve"> </w:t>
      </w:r>
      <w:r w:rsidRPr="00CC60C4">
        <w:rPr>
          <w:rFonts w:ascii="Times New Roman" w:hAnsi="Times New Roman" w:cs="Times New Roman"/>
          <w:sz w:val="28"/>
          <w:szCs w:val="28"/>
        </w:rPr>
        <w:t xml:space="preserve">п. 2.3.2. ПДД РФ водитель транспортного </w:t>
      </w:r>
      <w:r w:rsidRPr="00CC60C4">
        <w:rPr>
          <w:rFonts w:ascii="Times New Roman" w:hAnsi="Times New Roman" w:cs="Times New Roman"/>
          <w:sz w:val="28"/>
          <w:szCs w:val="28"/>
        </w:rPr>
        <w:t>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F36C8" w:rsidRPr="00CC60C4" w:rsidP="0020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Согласно диспозиции </w:t>
      </w:r>
      <w:r w:rsidRPr="00CC60C4">
        <w:rPr>
          <w:sz w:val="28"/>
          <w:szCs w:val="28"/>
        </w:rPr>
        <w:t xml:space="preserve"> </w:t>
      </w:r>
      <w:hyperlink r:id="rId5" w:history="1">
        <w:r w:rsidRPr="00CC60C4">
          <w:rPr>
            <w:color w:val="000000"/>
            <w:sz w:val="28"/>
            <w:szCs w:val="28"/>
          </w:rPr>
          <w:t>ч. 1 ст. 12.26</w:t>
        </w:r>
      </w:hyperlink>
      <w:r w:rsidRPr="00CC60C4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CC60C4">
        <w:rPr>
          <w:sz w:val="28"/>
          <w:szCs w:val="28"/>
        </w:rPr>
        <w:t>объективная сторона данного правонарушения выражается в</w:t>
      </w:r>
      <w:r w:rsidRPr="00CC60C4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F36C8" w:rsidRPr="00CC60C4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0C4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</w:t>
      </w:r>
      <w:hyperlink r:id="rId6" w:tooltip="Постановление Пленума Верховного Суда РФ от 24.10.2006 N 18 (ред. от 09.02.2012) " w:history="1">
        <w:r w:rsidRPr="00CC60C4">
          <w:rPr>
            <w:rFonts w:ascii="Times New Roman" w:hAnsi="Times New Roman" w:cs="Times New Roman"/>
            <w:sz w:val="28"/>
            <w:szCs w:val="28"/>
          </w:rPr>
          <w:t>п. 9</w:t>
        </w:r>
      </w:hyperlink>
      <w:r w:rsidRPr="00CC60C4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правонарушениях", основанием привлечения к административной ответственности по </w:t>
      </w:r>
      <w:hyperlink r:id="rId7" w:history="1">
        <w:r w:rsidRPr="00CC60C4">
          <w:rPr>
            <w:rFonts w:ascii="Times New Roman" w:hAnsi="Times New Roman" w:cs="Times New Roman"/>
            <w:sz w:val="28"/>
            <w:szCs w:val="28"/>
          </w:rPr>
          <w:t>статье 12.26</w:t>
        </w:r>
      </w:hyperlink>
      <w:r w:rsidRPr="00CC60C4">
        <w:rPr>
          <w:rFonts w:ascii="Times New Roman" w:hAnsi="Times New Roman" w:cs="Times New Roman"/>
          <w:sz w:val="28"/>
          <w:szCs w:val="28"/>
        </w:rPr>
        <w:t xml:space="preserve"> </w:t>
      </w:r>
      <w:r w:rsidRPr="00CC60C4" w:rsidR="00FC0272">
        <w:rPr>
          <w:rFonts w:ascii="Times New Roman" w:hAnsi="Times New Roman" w:cs="Times New Roman"/>
          <w:sz w:val="28"/>
          <w:szCs w:val="28"/>
        </w:rPr>
        <w:t>КоАП РФ</w:t>
      </w:r>
      <w:r w:rsidRPr="00CC60C4">
        <w:rPr>
          <w:rFonts w:ascii="Times New Roman" w:hAnsi="Times New Roman" w:cs="Times New Roman"/>
          <w:sz w:val="28"/>
          <w:szCs w:val="28"/>
        </w:rPr>
        <w:t xml:space="preserve">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</w:t>
      </w:r>
      <w:r w:rsidRPr="00CC60C4">
        <w:rPr>
          <w:rFonts w:ascii="Times New Roman" w:hAnsi="Times New Roman" w:cs="Times New Roman"/>
          <w:sz w:val="28"/>
          <w:szCs w:val="28"/>
        </w:rPr>
        <w:t xml:space="preserve"> должностному лицу Государственной инспекции безопасности дорожного движения, так и медицинскому работнику.</w:t>
      </w:r>
    </w:p>
    <w:p w:rsidR="00BE0CD2" w:rsidP="00BE0CD2">
      <w:pPr>
        <w:ind w:right="21" w:firstLine="708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Из материалов дела об административном правонарушении следует, что </w:t>
      </w:r>
      <w:r>
        <w:rPr>
          <w:sz w:val="28"/>
          <w:szCs w:val="28"/>
        </w:rPr>
        <w:t>Новодацкий</w:t>
      </w:r>
      <w:r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на ул. </w:t>
      </w:r>
      <w:r w:rsidRPr="00CC60C4">
        <w:rPr>
          <w:sz w:val="28"/>
          <w:szCs w:val="28"/>
        </w:rPr>
        <w:t>Красноармейская</w:t>
      </w:r>
      <w:r w:rsidRPr="00CC60C4">
        <w:rPr>
          <w:sz w:val="28"/>
          <w:szCs w:val="28"/>
        </w:rPr>
        <w:t>,</w:t>
      </w:r>
      <w:r>
        <w:rPr>
          <w:sz w:val="28"/>
          <w:szCs w:val="28"/>
        </w:rPr>
        <w:t xml:space="preserve"> д. </w:t>
      </w:r>
      <w:r w:rsidRPr="00CC60C4">
        <w:rPr>
          <w:sz w:val="28"/>
          <w:szCs w:val="28"/>
        </w:rPr>
        <w:t xml:space="preserve">56,  </w:t>
      </w:r>
      <w:r>
        <w:rPr>
          <w:sz w:val="28"/>
          <w:szCs w:val="28"/>
        </w:rPr>
        <w:t>19</w:t>
      </w:r>
      <w:r w:rsidRPr="00CC60C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CC60C4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C60C4">
        <w:rPr>
          <w:sz w:val="28"/>
          <w:szCs w:val="28"/>
        </w:rPr>
        <w:t xml:space="preserve"> года в 0</w:t>
      </w:r>
      <w:r>
        <w:rPr>
          <w:sz w:val="28"/>
          <w:szCs w:val="28"/>
        </w:rPr>
        <w:t>2</w:t>
      </w:r>
      <w:r w:rsidRPr="00CC60C4">
        <w:rPr>
          <w:sz w:val="28"/>
          <w:szCs w:val="28"/>
        </w:rPr>
        <w:t xml:space="preserve"> часа </w:t>
      </w:r>
      <w:r>
        <w:rPr>
          <w:sz w:val="28"/>
          <w:szCs w:val="28"/>
        </w:rPr>
        <w:t>07</w:t>
      </w:r>
      <w:r w:rsidRPr="00CC60C4">
        <w:rPr>
          <w:sz w:val="28"/>
          <w:szCs w:val="28"/>
        </w:rPr>
        <w:t xml:space="preserve"> минут совершил нарушение п.2.3.2. </w:t>
      </w:r>
      <w:r w:rsidRPr="00CC60C4">
        <w:rPr>
          <w:sz w:val="28"/>
          <w:szCs w:val="28"/>
        </w:rPr>
        <w:t>ПДД РФ,</w:t>
      </w:r>
      <w:r>
        <w:rPr>
          <w:sz w:val="28"/>
          <w:szCs w:val="28"/>
        </w:rPr>
        <w:t xml:space="preserve"> а именно</w:t>
      </w:r>
      <w:r w:rsidRPr="00CC60C4">
        <w:rPr>
          <w:sz w:val="28"/>
          <w:szCs w:val="28"/>
        </w:rPr>
        <w:t xml:space="preserve"> гражданин </w:t>
      </w:r>
      <w:r>
        <w:rPr>
          <w:sz w:val="28"/>
          <w:szCs w:val="28"/>
        </w:rPr>
        <w:t>Новодацкий</w:t>
      </w:r>
      <w:r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управлял транспортным средством </w:t>
      </w:r>
      <w:r>
        <w:rPr>
          <w:sz w:val="28"/>
          <w:szCs w:val="28"/>
        </w:rPr>
        <w:t>марки «</w:t>
      </w:r>
      <w:r w:rsidR="00BA5D7F">
        <w:rPr>
          <w:sz w:val="28"/>
          <w:szCs w:val="28"/>
        </w:rPr>
        <w:t>НАЗВАНИЕ</w:t>
      </w:r>
      <w:r>
        <w:rPr>
          <w:sz w:val="28"/>
          <w:szCs w:val="28"/>
        </w:rPr>
        <w:t>»</w:t>
      </w:r>
      <w:r w:rsidRPr="00CC60C4">
        <w:rPr>
          <w:sz w:val="28"/>
          <w:szCs w:val="28"/>
        </w:rPr>
        <w:t xml:space="preserve">, регистрационный знак </w:t>
      </w:r>
      <w:r w:rsidR="00BA5D7F">
        <w:rPr>
          <w:sz w:val="28"/>
          <w:szCs w:val="28"/>
        </w:rPr>
        <w:t>НОМЕР</w:t>
      </w:r>
      <w:r>
        <w:rPr>
          <w:sz w:val="28"/>
          <w:szCs w:val="28"/>
        </w:rPr>
        <w:t xml:space="preserve"> с признаками  опьянения</w:t>
      </w:r>
      <w:r w:rsidRPr="00CC60C4">
        <w:rPr>
          <w:sz w:val="28"/>
          <w:szCs w:val="28"/>
        </w:rPr>
        <w:t xml:space="preserve"> </w:t>
      </w:r>
      <w:r>
        <w:rPr>
          <w:sz w:val="28"/>
          <w:szCs w:val="28"/>
        </w:rPr>
        <w:t>(запах алкоголя изо рта), при этом отказался на видео выполнить законное требование уполномоченного должностного лица пройти  освидетельствование на состояние алкогольного опьянения на месте, а так же медицинское освидетельствование на состояние опьянения в специализированном медицинском учреждении, согласно акта медицинского освидетельствования на состояние</w:t>
      </w:r>
      <w:r>
        <w:rPr>
          <w:sz w:val="28"/>
          <w:szCs w:val="28"/>
        </w:rPr>
        <w:t xml:space="preserve"> опьянения № 316 от 19 декабря 2020 года, чем нарушил п.п.2.3.2 ПДД РФ. При этом его действия (бездействия) не содержат уголовно наказуемого деяния.</w:t>
      </w:r>
    </w:p>
    <w:p w:rsidR="002B49E9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Основанием полагать о нахождении водителя транспортного средства </w:t>
      </w:r>
      <w:r w:rsidR="0050533D">
        <w:rPr>
          <w:sz w:val="28"/>
          <w:szCs w:val="28"/>
        </w:rPr>
        <w:t>Новодацкого</w:t>
      </w:r>
      <w:r w:rsidR="0050533D"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в состоянии опьянения явилось наличие у него такого признака опьянения, как </w:t>
      </w:r>
      <w:r w:rsidR="0050533D">
        <w:rPr>
          <w:sz w:val="28"/>
          <w:szCs w:val="28"/>
        </w:rPr>
        <w:t>запах алкоголя изо рта</w:t>
      </w:r>
      <w:r w:rsidRPr="00CC60C4">
        <w:rPr>
          <w:sz w:val="28"/>
          <w:szCs w:val="28"/>
        </w:rPr>
        <w:t xml:space="preserve">,  что согласуется с </w:t>
      </w:r>
      <w:hyperlink r:id="rId8" w:tooltip="Постановление Правительства РФ от 26.06.2008 N 475 (ред. от 04.09.2012) " w:history="1">
        <w:r w:rsidRPr="00CC60C4">
          <w:rPr>
            <w:color w:val="000000"/>
            <w:sz w:val="28"/>
            <w:szCs w:val="28"/>
          </w:rPr>
          <w:t>пунктом 3</w:t>
        </w:r>
      </w:hyperlink>
      <w:r w:rsidRPr="00CC60C4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CC60C4">
        <w:rPr>
          <w:sz w:val="28"/>
          <w:szCs w:val="28"/>
        </w:rPr>
        <w:t xml:space="preserve"> опьянения и оформления его результатов, утвержденных Постановлением Правительства Российской Федерации от 26 июня 2008 года N 475. </w:t>
      </w:r>
    </w:p>
    <w:p w:rsidR="00B614F4" w:rsidRPr="00CC60C4" w:rsidP="0020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Согласно ч. 1.1., </w:t>
      </w:r>
      <w:r w:rsidRPr="00CC60C4">
        <w:rPr>
          <w:color w:val="000000" w:themeColor="text1"/>
          <w:sz w:val="28"/>
          <w:szCs w:val="28"/>
        </w:rPr>
        <w:t>ч. 6</w:t>
      </w:r>
      <w:r w:rsidRPr="00CC60C4">
        <w:rPr>
          <w:sz w:val="28"/>
          <w:szCs w:val="28"/>
        </w:rPr>
        <w:t xml:space="preserve"> ст.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CC60C4">
          <w:rPr>
            <w:color w:val="000000"/>
            <w:sz w:val="28"/>
            <w:szCs w:val="28"/>
          </w:rPr>
          <w:t>статьей 12.24</w:t>
        </w:r>
      </w:hyperlink>
      <w:r w:rsidRPr="00CC60C4">
        <w:rPr>
          <w:color w:val="000000"/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настоящего Кодекса, подлежит освидетельствованию на состояние алкогольного опьянения в соответствии с </w:t>
      </w:r>
      <w:hyperlink r:id="rId10" w:history="1">
        <w:r w:rsidRPr="00CC60C4">
          <w:rPr>
            <w:color w:val="000000"/>
            <w:sz w:val="28"/>
            <w:szCs w:val="28"/>
          </w:rPr>
          <w:t>частью 6</w:t>
        </w:r>
      </w:hyperlink>
      <w:r w:rsidRPr="00CC60C4">
        <w:rPr>
          <w:color w:val="000000"/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</w:t>
      </w:r>
      <w:r w:rsidRPr="00CC60C4">
        <w:rPr>
          <w:sz w:val="28"/>
          <w:szCs w:val="28"/>
        </w:rPr>
        <w:t>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</w:t>
      </w:r>
      <w:r w:rsidRPr="00CC60C4" w:rsidR="00E5396F">
        <w:rPr>
          <w:sz w:val="28"/>
          <w:szCs w:val="28"/>
        </w:rPr>
        <w:t>.</w:t>
      </w:r>
    </w:p>
    <w:p w:rsidR="00B614F4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Порядок освидетельствования лица, которое управляет транспортным средством, на состояние алкогольного опьянения и оформления его результатов,  направления на   медицинское  освидетельствование  на состояние алкогольного опьянения  установлен  «Правилами освидетельствования лица, которое управляет транспортным средством, на состояние алкогольного опьянения 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 утвержденными</w:t>
      </w:r>
      <w:r w:rsidRPr="00CC60C4">
        <w:rPr>
          <w:sz w:val="28"/>
          <w:szCs w:val="28"/>
        </w:rPr>
        <w:t xml:space="preserve">  </w:t>
      </w:r>
      <w:r w:rsidRPr="00CC60C4">
        <w:rPr>
          <w:color w:val="000000"/>
          <w:sz w:val="28"/>
          <w:szCs w:val="28"/>
        </w:rPr>
        <w:t xml:space="preserve">постановлением Правительства РФ  от 26 июня </w:t>
      </w:r>
      <w:smartTag w:uri="urn:schemas-microsoft-com:office:smarttags" w:element="metricconverter">
        <w:smartTagPr>
          <w:attr w:name="ProductID" w:val="2008 г"/>
        </w:smartTagPr>
        <w:r w:rsidRPr="00CC60C4">
          <w:rPr>
            <w:color w:val="000000"/>
            <w:sz w:val="28"/>
            <w:szCs w:val="28"/>
          </w:rPr>
          <w:t>2008 г</w:t>
        </w:r>
      </w:smartTag>
      <w:r w:rsidRPr="00CC60C4">
        <w:rPr>
          <w:color w:val="000000"/>
          <w:sz w:val="28"/>
          <w:szCs w:val="28"/>
        </w:rPr>
        <w:t>. N 475</w:t>
      </w:r>
      <w:r w:rsidRPr="00CC60C4" w:rsidR="002E7C45">
        <w:rPr>
          <w:color w:val="000000"/>
          <w:sz w:val="28"/>
          <w:szCs w:val="28"/>
        </w:rPr>
        <w:t>.</w:t>
      </w:r>
      <w:r w:rsidRPr="00CC60C4">
        <w:rPr>
          <w:color w:val="000000"/>
          <w:sz w:val="28"/>
          <w:szCs w:val="28"/>
        </w:rPr>
        <w:t xml:space="preserve"> </w:t>
      </w:r>
    </w:p>
    <w:p w:rsidR="00B614F4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В соответствии с вышеуказанными Правилам направлению на медицинское  освидетельствование на состояние опьянения подлежит водитель транспортного средства: а) при отказе от прохождения освидетельствования на состояние алкогольного опьянения; б) при не согласии с результатами 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B1E36" w:rsidRPr="00CC60C4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0C4">
        <w:rPr>
          <w:rFonts w:ascii="Times New Roman" w:hAnsi="Times New Roman" w:cs="Times New Roman"/>
          <w:sz w:val="28"/>
          <w:szCs w:val="28"/>
        </w:rPr>
        <w:t xml:space="preserve">Согласно материалам дела инспектором было предложено </w:t>
      </w:r>
      <w:r w:rsidR="0050533D">
        <w:rPr>
          <w:rFonts w:ascii="Times New Roman" w:hAnsi="Times New Roman" w:cs="Times New Roman"/>
          <w:sz w:val="28"/>
          <w:szCs w:val="28"/>
        </w:rPr>
        <w:t>Новодацкому</w:t>
      </w:r>
      <w:r w:rsidR="0050533D">
        <w:rPr>
          <w:rFonts w:ascii="Times New Roman" w:hAnsi="Times New Roman" w:cs="Times New Roman"/>
          <w:sz w:val="28"/>
          <w:szCs w:val="28"/>
        </w:rPr>
        <w:t xml:space="preserve"> И.А.</w:t>
      </w:r>
      <w:r w:rsidRPr="00CC60C4">
        <w:rPr>
          <w:rFonts w:ascii="Times New Roman" w:hAnsi="Times New Roman" w:cs="Times New Roman"/>
          <w:sz w:val="28"/>
          <w:szCs w:val="28"/>
        </w:rPr>
        <w:t xml:space="preserve"> пройти освидетельствования на месте на состояния </w:t>
      </w:r>
      <w:r w:rsidRPr="00CC60C4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CC60C4">
        <w:rPr>
          <w:rFonts w:ascii="Times New Roman" w:hAnsi="Times New Roman" w:cs="Times New Roman"/>
          <w:sz w:val="28"/>
          <w:szCs w:val="28"/>
        </w:rPr>
        <w:t>опьянения</w:t>
      </w:r>
      <w:r w:rsidR="00BE0CD2">
        <w:rPr>
          <w:rFonts w:ascii="Times New Roman" w:hAnsi="Times New Roman" w:cs="Times New Roman"/>
          <w:sz w:val="28"/>
          <w:szCs w:val="28"/>
        </w:rPr>
        <w:t>, на</w:t>
      </w:r>
      <w:r w:rsidR="0050533D">
        <w:rPr>
          <w:rFonts w:ascii="Times New Roman" w:hAnsi="Times New Roman" w:cs="Times New Roman"/>
          <w:sz w:val="28"/>
          <w:szCs w:val="28"/>
        </w:rPr>
        <w:t xml:space="preserve"> что </w:t>
      </w:r>
      <w:r w:rsidR="00BE0CD2">
        <w:rPr>
          <w:rFonts w:ascii="Times New Roman" w:hAnsi="Times New Roman" w:cs="Times New Roman"/>
          <w:sz w:val="28"/>
          <w:szCs w:val="28"/>
        </w:rPr>
        <w:t>последний</w:t>
      </w:r>
      <w:r w:rsidR="0050533D">
        <w:rPr>
          <w:rFonts w:ascii="Times New Roman" w:hAnsi="Times New Roman" w:cs="Times New Roman"/>
          <w:sz w:val="28"/>
          <w:szCs w:val="28"/>
        </w:rPr>
        <w:t xml:space="preserve"> ответил отказом</w:t>
      </w:r>
      <w:r w:rsidRPr="00CC60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9D1" w:rsidRPr="00CC60C4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0C4">
        <w:rPr>
          <w:rFonts w:ascii="Times New Roman" w:hAnsi="Times New Roman" w:cs="Times New Roman"/>
          <w:sz w:val="28"/>
          <w:szCs w:val="28"/>
        </w:rPr>
        <w:t>После этого</w:t>
      </w:r>
      <w:r w:rsidRPr="00CC60C4">
        <w:rPr>
          <w:rFonts w:ascii="Times New Roman" w:hAnsi="Times New Roman" w:cs="Times New Roman"/>
          <w:sz w:val="28"/>
          <w:szCs w:val="28"/>
        </w:rPr>
        <w:t xml:space="preserve"> инспектором было предложено </w:t>
      </w:r>
      <w:r w:rsidR="0050533D">
        <w:rPr>
          <w:rFonts w:ascii="Times New Roman" w:hAnsi="Times New Roman" w:cs="Times New Roman"/>
          <w:sz w:val="28"/>
          <w:szCs w:val="28"/>
        </w:rPr>
        <w:t>Новодацкому</w:t>
      </w:r>
      <w:r w:rsidR="0050533D">
        <w:rPr>
          <w:rFonts w:ascii="Times New Roman" w:hAnsi="Times New Roman" w:cs="Times New Roman"/>
          <w:sz w:val="28"/>
          <w:szCs w:val="28"/>
        </w:rPr>
        <w:t xml:space="preserve"> И.А. </w:t>
      </w:r>
      <w:r w:rsidRPr="00CC60C4">
        <w:rPr>
          <w:rFonts w:ascii="Times New Roman" w:hAnsi="Times New Roman" w:cs="Times New Roman"/>
          <w:sz w:val="28"/>
          <w:szCs w:val="28"/>
        </w:rPr>
        <w:t xml:space="preserve">проехать </w:t>
      </w:r>
      <w:r w:rsidRPr="00CC60C4">
        <w:rPr>
          <w:rFonts w:ascii="Times New Roman" w:hAnsi="Times New Roman" w:cs="Times New Roman"/>
          <w:sz w:val="28"/>
          <w:szCs w:val="28"/>
        </w:rPr>
        <w:t>в</w:t>
      </w:r>
      <w:r w:rsidRPr="00CC60C4">
        <w:rPr>
          <w:rFonts w:ascii="Times New Roman" w:hAnsi="Times New Roman" w:cs="Times New Roman"/>
          <w:sz w:val="28"/>
          <w:szCs w:val="28"/>
        </w:rPr>
        <w:t xml:space="preserve"> </w:t>
      </w:r>
      <w:r w:rsidRPr="00CC60C4">
        <w:rPr>
          <w:rFonts w:ascii="Times New Roman" w:hAnsi="Times New Roman" w:cs="Times New Roman"/>
          <w:sz w:val="28"/>
          <w:szCs w:val="28"/>
        </w:rPr>
        <w:t>медицинского</w:t>
      </w:r>
      <w:r w:rsidRPr="00CC60C4">
        <w:rPr>
          <w:rFonts w:ascii="Times New Roman" w:hAnsi="Times New Roman" w:cs="Times New Roman"/>
          <w:sz w:val="28"/>
          <w:szCs w:val="28"/>
        </w:rPr>
        <w:t xml:space="preserve"> учреждение для прохождения медицинского освидетельствования </w:t>
      </w:r>
      <w:r w:rsidRPr="00CC60C4" w:rsidR="007B1E36">
        <w:rPr>
          <w:rFonts w:ascii="Times New Roman" w:hAnsi="Times New Roman" w:cs="Times New Roman"/>
          <w:sz w:val="28"/>
          <w:szCs w:val="28"/>
        </w:rPr>
        <w:t>на состояние опьянения</w:t>
      </w:r>
      <w:r w:rsidR="0050533D">
        <w:rPr>
          <w:rFonts w:ascii="Times New Roman" w:hAnsi="Times New Roman" w:cs="Times New Roman"/>
          <w:sz w:val="28"/>
          <w:szCs w:val="28"/>
        </w:rPr>
        <w:t xml:space="preserve">, </w:t>
      </w:r>
      <w:r w:rsidRPr="00CC60C4" w:rsidR="007B1E36">
        <w:rPr>
          <w:rFonts w:ascii="Times New Roman" w:hAnsi="Times New Roman" w:cs="Times New Roman"/>
          <w:sz w:val="28"/>
          <w:szCs w:val="28"/>
        </w:rPr>
        <w:t xml:space="preserve"> </w:t>
      </w:r>
      <w:r w:rsidR="0050533D">
        <w:rPr>
          <w:rFonts w:ascii="Times New Roman" w:hAnsi="Times New Roman" w:cs="Times New Roman"/>
          <w:sz w:val="28"/>
          <w:szCs w:val="28"/>
        </w:rPr>
        <w:t xml:space="preserve">на что он ответил согласием, </w:t>
      </w:r>
      <w:r w:rsidRPr="00CC60C4">
        <w:rPr>
          <w:rFonts w:ascii="Times New Roman" w:hAnsi="Times New Roman" w:cs="Times New Roman"/>
          <w:sz w:val="28"/>
          <w:szCs w:val="28"/>
        </w:rPr>
        <w:t xml:space="preserve">что подтверждается  протоколом </w:t>
      </w:r>
      <w:r w:rsidR="0050533D">
        <w:rPr>
          <w:rFonts w:ascii="Times New Roman" w:hAnsi="Times New Roman" w:cs="Times New Roman"/>
          <w:sz w:val="28"/>
          <w:szCs w:val="28"/>
        </w:rPr>
        <w:t>61 АК 593565</w:t>
      </w:r>
      <w:r w:rsidRPr="00CC60C4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состояния опьянения от </w:t>
      </w:r>
      <w:r w:rsidR="0063739E">
        <w:rPr>
          <w:rFonts w:ascii="Times New Roman" w:hAnsi="Times New Roman" w:cs="Times New Roman"/>
          <w:sz w:val="28"/>
          <w:szCs w:val="28"/>
        </w:rPr>
        <w:t>1</w:t>
      </w:r>
      <w:r w:rsidR="0050533D">
        <w:rPr>
          <w:rFonts w:ascii="Times New Roman" w:hAnsi="Times New Roman" w:cs="Times New Roman"/>
          <w:sz w:val="28"/>
          <w:szCs w:val="28"/>
        </w:rPr>
        <w:t>9</w:t>
      </w:r>
      <w:r w:rsidRPr="00CC60C4">
        <w:rPr>
          <w:rFonts w:ascii="Times New Roman" w:hAnsi="Times New Roman" w:cs="Times New Roman"/>
          <w:sz w:val="28"/>
          <w:szCs w:val="28"/>
        </w:rPr>
        <w:t>.</w:t>
      </w:r>
      <w:r w:rsidR="0050533D">
        <w:rPr>
          <w:rFonts w:ascii="Times New Roman" w:hAnsi="Times New Roman" w:cs="Times New Roman"/>
          <w:sz w:val="28"/>
          <w:szCs w:val="28"/>
        </w:rPr>
        <w:t>12</w:t>
      </w:r>
      <w:r w:rsidRPr="00CC60C4">
        <w:rPr>
          <w:rFonts w:ascii="Times New Roman" w:hAnsi="Times New Roman" w:cs="Times New Roman"/>
          <w:sz w:val="28"/>
          <w:szCs w:val="28"/>
        </w:rPr>
        <w:t>.20</w:t>
      </w:r>
      <w:r w:rsidR="0063739E">
        <w:rPr>
          <w:rFonts w:ascii="Times New Roman" w:hAnsi="Times New Roman" w:cs="Times New Roman"/>
          <w:sz w:val="28"/>
          <w:szCs w:val="28"/>
        </w:rPr>
        <w:t>20</w:t>
      </w:r>
      <w:r w:rsidRPr="00CC60C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3739E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Таким образом, суд не усматривает каких-либо нарушений со стороны должностного лица по порядку проведения освидетельствования лица на состояние опьянения, так как в соответствии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 w:rsidRPr="00CC60C4">
        <w:rPr>
          <w:sz w:val="28"/>
          <w:szCs w:val="28"/>
        </w:rPr>
        <w:t xml:space="preserve"> результатов, утвержденных Постановлением Правительства Российской Федерации от 26 июня 2008 года N 475, достаточными основаниями полагать, что водитель транспортного средства находится в состоянии опьянения, является наличие одного или нескольких признаков опьянения. </w:t>
      </w:r>
    </w:p>
    <w:p w:rsidR="00755872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Наличие так</w:t>
      </w:r>
      <w:r w:rsidRPr="00CC60C4" w:rsidR="00D336B4">
        <w:rPr>
          <w:sz w:val="28"/>
          <w:szCs w:val="28"/>
        </w:rPr>
        <w:t xml:space="preserve">ого </w:t>
      </w:r>
      <w:r w:rsidRPr="00CC60C4">
        <w:rPr>
          <w:sz w:val="28"/>
          <w:szCs w:val="28"/>
        </w:rPr>
        <w:t xml:space="preserve"> признак</w:t>
      </w:r>
      <w:r w:rsidRPr="00CC60C4" w:rsidR="00D336B4">
        <w:rPr>
          <w:sz w:val="28"/>
          <w:szCs w:val="28"/>
        </w:rPr>
        <w:t xml:space="preserve">а </w:t>
      </w:r>
      <w:r w:rsidRPr="00CC60C4">
        <w:rPr>
          <w:sz w:val="28"/>
          <w:szCs w:val="28"/>
        </w:rPr>
        <w:t xml:space="preserve">опьянения – как </w:t>
      </w:r>
      <w:r w:rsidR="0050533D">
        <w:rPr>
          <w:sz w:val="28"/>
          <w:szCs w:val="28"/>
        </w:rPr>
        <w:t>запах алкоголя изо рта</w:t>
      </w:r>
      <w:r w:rsidRPr="00CC60C4" w:rsidR="00D336B4">
        <w:rPr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у </w:t>
      </w:r>
      <w:r w:rsidR="0050533D">
        <w:rPr>
          <w:sz w:val="28"/>
          <w:szCs w:val="28"/>
        </w:rPr>
        <w:t>Новодацкого</w:t>
      </w:r>
      <w:r w:rsidR="0050533D">
        <w:rPr>
          <w:sz w:val="28"/>
          <w:szCs w:val="28"/>
        </w:rPr>
        <w:t xml:space="preserve"> И.А.</w:t>
      </w:r>
      <w:r w:rsidRPr="00CC60C4" w:rsidR="006929BA">
        <w:rPr>
          <w:sz w:val="28"/>
          <w:szCs w:val="28"/>
        </w:rPr>
        <w:t xml:space="preserve"> </w:t>
      </w:r>
      <w:r w:rsidRPr="00CC60C4">
        <w:rPr>
          <w:sz w:val="28"/>
          <w:szCs w:val="28"/>
        </w:rPr>
        <w:t>явилось достаточным основанием для должностного лица – сотрудника ИДПС ОГИБДД</w:t>
      </w:r>
      <w:r w:rsidRPr="00CC60C4" w:rsidR="007B1E36">
        <w:rPr>
          <w:sz w:val="28"/>
          <w:szCs w:val="28"/>
        </w:rPr>
        <w:t xml:space="preserve">, </w:t>
      </w:r>
      <w:r w:rsidRPr="00CC60C4">
        <w:rPr>
          <w:sz w:val="28"/>
          <w:szCs w:val="28"/>
        </w:rPr>
        <w:t xml:space="preserve"> чтобы начать  процедуру освидетельствования на месте на состояние алкогольного опьянения. </w:t>
      </w:r>
    </w:p>
    <w:p w:rsidR="0050533D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Наличие признаков опьянения у </w:t>
      </w:r>
      <w:r>
        <w:rPr>
          <w:sz w:val="28"/>
          <w:szCs w:val="28"/>
        </w:rPr>
        <w:t>Новодацкого</w:t>
      </w:r>
      <w:r>
        <w:rPr>
          <w:sz w:val="28"/>
          <w:szCs w:val="28"/>
        </w:rPr>
        <w:t xml:space="preserve"> И.А.</w:t>
      </w:r>
      <w:r w:rsidR="00160FA0">
        <w:rPr>
          <w:sz w:val="28"/>
          <w:szCs w:val="28"/>
        </w:rPr>
        <w:t xml:space="preserve"> </w:t>
      </w:r>
      <w:r w:rsidRPr="00CC60C4" w:rsidR="00364F67">
        <w:rPr>
          <w:sz w:val="28"/>
          <w:szCs w:val="28"/>
        </w:rPr>
        <w:t xml:space="preserve">– </w:t>
      </w:r>
      <w:r>
        <w:rPr>
          <w:sz w:val="28"/>
          <w:szCs w:val="28"/>
        </w:rPr>
        <w:t>запах алкоголя изо рта</w:t>
      </w:r>
      <w:r w:rsidRPr="00CC60C4" w:rsidR="00755872">
        <w:rPr>
          <w:sz w:val="28"/>
          <w:szCs w:val="28"/>
        </w:rPr>
        <w:t xml:space="preserve">, </w:t>
      </w:r>
      <w:r w:rsidRPr="00CC60C4">
        <w:rPr>
          <w:sz w:val="28"/>
          <w:szCs w:val="28"/>
        </w:rPr>
        <w:t>зафиксирован</w:t>
      </w:r>
      <w:r w:rsidRPr="00CC60C4" w:rsidR="00364F67">
        <w:rPr>
          <w:sz w:val="28"/>
          <w:szCs w:val="28"/>
        </w:rPr>
        <w:t>о</w:t>
      </w:r>
      <w:r w:rsidRPr="00CC60C4">
        <w:rPr>
          <w:sz w:val="28"/>
          <w:szCs w:val="28"/>
        </w:rPr>
        <w:t xml:space="preserve"> в протоколе об административном правонарушении</w:t>
      </w:r>
      <w:r w:rsidRPr="00CC60C4" w:rsidR="006C7AB0">
        <w:rPr>
          <w:sz w:val="28"/>
          <w:szCs w:val="28"/>
        </w:rPr>
        <w:t xml:space="preserve"> от </w:t>
      </w:r>
      <w:r w:rsidR="00160FA0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CC60C4" w:rsidR="007B1E3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C60C4" w:rsidR="001F6C0C">
        <w:rPr>
          <w:sz w:val="28"/>
          <w:szCs w:val="28"/>
        </w:rPr>
        <w:t xml:space="preserve"> </w:t>
      </w:r>
      <w:r w:rsidRPr="00CC60C4" w:rsidR="006C7AB0">
        <w:rPr>
          <w:sz w:val="28"/>
          <w:szCs w:val="28"/>
        </w:rPr>
        <w:t>20</w:t>
      </w:r>
      <w:r w:rsidR="00160FA0">
        <w:rPr>
          <w:sz w:val="28"/>
          <w:szCs w:val="28"/>
        </w:rPr>
        <w:t>20</w:t>
      </w:r>
      <w:r w:rsidRPr="00CC60C4" w:rsidR="006C7AB0">
        <w:rPr>
          <w:sz w:val="28"/>
          <w:szCs w:val="28"/>
        </w:rPr>
        <w:t xml:space="preserve"> года </w:t>
      </w:r>
      <w:r>
        <w:rPr>
          <w:sz w:val="28"/>
          <w:szCs w:val="28"/>
        </w:rPr>
        <w:t>82 АП № 095230</w:t>
      </w:r>
      <w:r w:rsidRPr="00CC60C4">
        <w:rPr>
          <w:sz w:val="28"/>
          <w:szCs w:val="28"/>
        </w:rPr>
        <w:t xml:space="preserve">, </w:t>
      </w:r>
      <w:r w:rsidRPr="00CC60C4" w:rsidR="0081599A">
        <w:rPr>
          <w:sz w:val="28"/>
          <w:szCs w:val="28"/>
        </w:rPr>
        <w:t xml:space="preserve">в </w:t>
      </w:r>
      <w:r w:rsidRPr="00CC60C4">
        <w:rPr>
          <w:sz w:val="28"/>
          <w:szCs w:val="28"/>
        </w:rPr>
        <w:t>протоколе об отстранении от управления транспортным средством</w:t>
      </w:r>
      <w:r w:rsidRPr="00CC60C4" w:rsidR="006C7AB0">
        <w:rPr>
          <w:sz w:val="28"/>
          <w:szCs w:val="28"/>
        </w:rPr>
        <w:t xml:space="preserve"> от </w:t>
      </w:r>
      <w:r>
        <w:rPr>
          <w:sz w:val="28"/>
          <w:szCs w:val="28"/>
        </w:rPr>
        <w:t>19</w:t>
      </w:r>
      <w:r w:rsidRPr="00CC60C4" w:rsidR="007B1E3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C60C4" w:rsidR="006C7AB0">
        <w:rPr>
          <w:sz w:val="28"/>
          <w:szCs w:val="28"/>
        </w:rPr>
        <w:t xml:space="preserve"> 20</w:t>
      </w:r>
      <w:r w:rsidR="00160FA0">
        <w:rPr>
          <w:sz w:val="28"/>
          <w:szCs w:val="28"/>
        </w:rPr>
        <w:t>20</w:t>
      </w:r>
      <w:r w:rsidRPr="00CC60C4" w:rsidR="006C7AB0">
        <w:rPr>
          <w:sz w:val="28"/>
          <w:szCs w:val="28"/>
        </w:rPr>
        <w:t xml:space="preserve"> года </w:t>
      </w:r>
      <w:r w:rsidR="00160FA0">
        <w:rPr>
          <w:sz w:val="28"/>
          <w:szCs w:val="28"/>
        </w:rPr>
        <w:t xml:space="preserve">82 ОТ № </w:t>
      </w:r>
      <w:r>
        <w:rPr>
          <w:sz w:val="28"/>
          <w:szCs w:val="28"/>
        </w:rPr>
        <w:t>025150</w:t>
      </w:r>
      <w:r w:rsidRPr="00CC60C4">
        <w:rPr>
          <w:sz w:val="28"/>
          <w:szCs w:val="28"/>
        </w:rPr>
        <w:t xml:space="preserve">, </w:t>
      </w:r>
      <w:r w:rsidRPr="00CC60C4" w:rsidR="0081599A">
        <w:rPr>
          <w:sz w:val="28"/>
          <w:szCs w:val="28"/>
        </w:rPr>
        <w:t xml:space="preserve">в </w:t>
      </w:r>
      <w:r w:rsidRPr="00CC60C4">
        <w:rPr>
          <w:sz w:val="28"/>
          <w:szCs w:val="28"/>
        </w:rPr>
        <w:t xml:space="preserve">протоколе о </w:t>
      </w:r>
      <w:r w:rsidRPr="00CC60C4">
        <w:rPr>
          <w:sz w:val="28"/>
          <w:szCs w:val="28"/>
        </w:rPr>
        <w:t>направлении на медицинское освидетельствование</w:t>
      </w:r>
      <w:r w:rsidRPr="00CC60C4" w:rsidR="008323F0">
        <w:rPr>
          <w:sz w:val="28"/>
          <w:szCs w:val="28"/>
        </w:rPr>
        <w:t xml:space="preserve"> </w:t>
      </w:r>
      <w:r w:rsidRPr="00CC60C4" w:rsidR="007B1E36">
        <w:rPr>
          <w:sz w:val="28"/>
          <w:szCs w:val="28"/>
        </w:rPr>
        <w:t xml:space="preserve">на состояние опьянения </w:t>
      </w:r>
      <w:r w:rsidRPr="00CC60C4" w:rsidR="008323F0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="00160FA0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CC60C4" w:rsidR="008323F0">
        <w:rPr>
          <w:sz w:val="28"/>
          <w:szCs w:val="28"/>
        </w:rPr>
        <w:t xml:space="preserve"> 20</w:t>
      </w:r>
      <w:r w:rsidR="00160FA0">
        <w:rPr>
          <w:sz w:val="28"/>
          <w:szCs w:val="28"/>
        </w:rPr>
        <w:t>20</w:t>
      </w:r>
      <w:r w:rsidRPr="00CC60C4" w:rsidR="008323F0">
        <w:rPr>
          <w:sz w:val="28"/>
          <w:szCs w:val="28"/>
        </w:rPr>
        <w:t xml:space="preserve"> года </w:t>
      </w:r>
      <w:r>
        <w:rPr>
          <w:sz w:val="28"/>
          <w:szCs w:val="28"/>
        </w:rPr>
        <w:t>61 АК 593565.</w:t>
      </w:r>
    </w:p>
    <w:p w:rsidR="0079156A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В соответствии приказом Министерства здравоохранения РФ от 18 декабря 2015 года № 933н « О порядке проведения медицинского освидетельствования на состояние опьянения:</w:t>
      </w:r>
    </w:p>
    <w:p w:rsidR="001277EF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Медицинское освидетельствование включает себе следующие осмотры врачами </w:t>
      </w:r>
      <w:r w:rsidRPr="00CC60C4" w:rsidR="00B34F1E">
        <w:rPr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специалистами, инструментальное и лабораторное исследования: а) осмотр </w:t>
      </w:r>
      <w:r w:rsidRPr="00CC60C4">
        <w:rPr>
          <w:sz w:val="28"/>
          <w:szCs w:val="28"/>
        </w:rPr>
        <w:t>врачем</w:t>
      </w:r>
      <w:r w:rsidRPr="00CC60C4">
        <w:rPr>
          <w:sz w:val="28"/>
          <w:szCs w:val="28"/>
        </w:rPr>
        <w:t xml:space="preserve"> специалистом (фельдшером), б)</w:t>
      </w:r>
      <w:r w:rsidRPr="00CC60C4" w:rsidR="0070463A">
        <w:rPr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исследование выдыхаемого воздуха на наличие алкоголя, в) определение наличие </w:t>
      </w:r>
      <w:r w:rsidRPr="00CC60C4">
        <w:rPr>
          <w:sz w:val="28"/>
          <w:szCs w:val="28"/>
        </w:rPr>
        <w:t>психоактивных</w:t>
      </w:r>
      <w:r w:rsidRPr="00CC60C4">
        <w:rPr>
          <w:sz w:val="28"/>
          <w:szCs w:val="28"/>
        </w:rPr>
        <w:t xml:space="preserve"> веществ в моче, г) исследование уровня </w:t>
      </w:r>
      <w:r w:rsidRPr="00CC60C4">
        <w:rPr>
          <w:sz w:val="28"/>
          <w:szCs w:val="28"/>
        </w:rPr>
        <w:t>психоактивных</w:t>
      </w:r>
      <w:r w:rsidRPr="00CC60C4">
        <w:rPr>
          <w:sz w:val="28"/>
          <w:szCs w:val="28"/>
        </w:rPr>
        <w:t xml:space="preserve"> веществ в моче, д) исследование уровня </w:t>
      </w:r>
      <w:r w:rsidRPr="00CC60C4">
        <w:rPr>
          <w:sz w:val="28"/>
          <w:szCs w:val="28"/>
        </w:rPr>
        <w:t>психоактивных</w:t>
      </w:r>
      <w:r w:rsidRPr="00CC60C4">
        <w:rPr>
          <w:sz w:val="28"/>
          <w:szCs w:val="28"/>
        </w:rPr>
        <w:t xml:space="preserve"> веще</w:t>
      </w:r>
      <w:r w:rsidRPr="00CC60C4">
        <w:rPr>
          <w:sz w:val="28"/>
          <w:szCs w:val="28"/>
        </w:rPr>
        <w:t>ств в кр</w:t>
      </w:r>
      <w:r w:rsidRPr="00CC60C4">
        <w:rPr>
          <w:sz w:val="28"/>
          <w:szCs w:val="28"/>
        </w:rPr>
        <w:t>ови.</w:t>
      </w:r>
    </w:p>
    <w:p w:rsidR="006B241F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Медицинское освидетельствование проводится в отношении лица совершившего административное правонарушение </w:t>
      </w:r>
      <w:r w:rsidRPr="00CC60C4">
        <w:rPr>
          <w:sz w:val="28"/>
          <w:szCs w:val="28"/>
        </w:rPr>
        <w:t xml:space="preserve">( </w:t>
      </w:r>
      <w:r w:rsidRPr="00CC60C4">
        <w:rPr>
          <w:sz w:val="28"/>
          <w:szCs w:val="28"/>
        </w:rPr>
        <w:t>за исключением лиц, указанных в частях 1 и 1.1 статьи 27.12 КРФ об АП), - на основании протокола о направлении на медицинское освидетельствование, составленного должностным лицом, уполномоченным составлять протоколы об административных правонарушениях в соответствии со статьей 28.3 КРФ об АП</w:t>
      </w:r>
      <w:r w:rsidRPr="00CC60C4">
        <w:rPr>
          <w:sz w:val="28"/>
          <w:szCs w:val="28"/>
        </w:rPr>
        <w:t xml:space="preserve">. </w:t>
      </w:r>
    </w:p>
    <w:p w:rsidR="006929BA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Критериями, при наличии хотя бы одного из которых имеются достаточные основания полагать, что лицо, совершившее административное правонарушение </w:t>
      </w:r>
      <w:r w:rsidRPr="00CC60C4">
        <w:rPr>
          <w:sz w:val="28"/>
          <w:szCs w:val="28"/>
        </w:rPr>
        <w:t xml:space="preserve">( </w:t>
      </w:r>
      <w:r w:rsidRPr="00CC60C4">
        <w:rPr>
          <w:sz w:val="28"/>
          <w:szCs w:val="28"/>
        </w:rPr>
        <w:t>за исключением лиц указанных в частях 1 и 1.1 статьи 27.12 КРФ об АП), находится в состоянии опьянения и подлежит направлению на медицинское освидетельствование, являются запах алкоголя изо рта, неустойчивость позы и шаткость походки, нарушение речи, резкое изменение окраски кожных покровов лица</w:t>
      </w:r>
      <w:r w:rsidRPr="00CC60C4" w:rsidR="0079156A">
        <w:rPr>
          <w:sz w:val="28"/>
          <w:szCs w:val="28"/>
        </w:rPr>
        <w:t xml:space="preserve"> </w:t>
      </w:r>
    </w:p>
    <w:p w:rsidR="00160FA0" w:rsidP="005053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0C4">
        <w:rPr>
          <w:rFonts w:ascii="Times New Roman" w:hAnsi="Times New Roman" w:cs="Times New Roman"/>
          <w:sz w:val="28"/>
          <w:szCs w:val="28"/>
        </w:rPr>
        <w:t xml:space="preserve">Из протокола о направлении на медицинское освидетельствование на состояние опьянение от </w:t>
      </w:r>
      <w:r w:rsidR="0050533D">
        <w:rPr>
          <w:rFonts w:ascii="Times New Roman" w:hAnsi="Times New Roman" w:cs="Times New Roman"/>
          <w:sz w:val="28"/>
          <w:szCs w:val="28"/>
        </w:rPr>
        <w:t>19</w:t>
      </w:r>
      <w:r w:rsidRPr="00CC60C4" w:rsidR="00657BD8">
        <w:rPr>
          <w:rFonts w:ascii="Times New Roman" w:hAnsi="Times New Roman" w:cs="Times New Roman"/>
          <w:sz w:val="28"/>
          <w:szCs w:val="28"/>
        </w:rPr>
        <w:t xml:space="preserve"> </w:t>
      </w:r>
      <w:r w:rsidR="0050533D">
        <w:rPr>
          <w:rFonts w:ascii="Times New Roman" w:hAnsi="Times New Roman" w:cs="Times New Roman"/>
          <w:sz w:val="28"/>
          <w:szCs w:val="28"/>
        </w:rPr>
        <w:t>декабря 2020 года</w:t>
      </w:r>
      <w:r w:rsidRPr="00CC60C4">
        <w:rPr>
          <w:rFonts w:ascii="Times New Roman" w:hAnsi="Times New Roman" w:cs="Times New Roman"/>
          <w:sz w:val="28"/>
          <w:szCs w:val="28"/>
        </w:rPr>
        <w:t xml:space="preserve"> </w:t>
      </w:r>
      <w:r w:rsidR="0050533D">
        <w:rPr>
          <w:rFonts w:ascii="Times New Roman" w:hAnsi="Times New Roman" w:cs="Times New Roman"/>
          <w:sz w:val="28"/>
          <w:szCs w:val="28"/>
        </w:rPr>
        <w:t>61 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33D">
        <w:rPr>
          <w:rFonts w:ascii="Times New Roman" w:hAnsi="Times New Roman" w:cs="Times New Roman"/>
          <w:sz w:val="28"/>
          <w:szCs w:val="28"/>
        </w:rPr>
        <w:t>593565</w:t>
      </w:r>
      <w:r w:rsidRPr="00CC60C4">
        <w:rPr>
          <w:rFonts w:ascii="Times New Roman" w:hAnsi="Times New Roman" w:cs="Times New Roman"/>
          <w:sz w:val="28"/>
          <w:szCs w:val="28"/>
        </w:rPr>
        <w:t xml:space="preserve"> следует, что основанием направления </w:t>
      </w:r>
      <w:r w:rsidR="0050533D">
        <w:rPr>
          <w:rFonts w:ascii="Times New Roman" w:hAnsi="Times New Roman" w:cs="Times New Roman"/>
          <w:sz w:val="28"/>
          <w:szCs w:val="28"/>
        </w:rPr>
        <w:t>Новодацкого</w:t>
      </w:r>
      <w:r w:rsidR="0050533D">
        <w:rPr>
          <w:rFonts w:ascii="Times New Roman" w:hAnsi="Times New Roman" w:cs="Times New Roman"/>
          <w:sz w:val="28"/>
          <w:szCs w:val="28"/>
        </w:rPr>
        <w:t xml:space="preserve"> И.А.</w:t>
      </w:r>
      <w:r w:rsidRPr="00CC60C4" w:rsidR="00657BD8">
        <w:rPr>
          <w:rFonts w:ascii="Times New Roman" w:hAnsi="Times New Roman" w:cs="Times New Roman"/>
          <w:sz w:val="28"/>
          <w:szCs w:val="28"/>
        </w:rPr>
        <w:t xml:space="preserve"> </w:t>
      </w:r>
      <w:r w:rsidRPr="00CC60C4">
        <w:rPr>
          <w:rFonts w:ascii="Times New Roman" w:hAnsi="Times New Roman" w:cs="Times New Roman"/>
          <w:sz w:val="28"/>
          <w:szCs w:val="28"/>
        </w:rPr>
        <w:t xml:space="preserve">на медицинское освидетельствование явилось наличие у него указанного признака опьянения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="0050533D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CC60C4" w:rsidR="00755872">
        <w:rPr>
          <w:rFonts w:ascii="Times New Roman" w:hAnsi="Times New Roman" w:cs="Times New Roman"/>
          <w:sz w:val="28"/>
          <w:szCs w:val="28"/>
        </w:rPr>
        <w:t xml:space="preserve">, </w:t>
      </w:r>
      <w:r w:rsidRPr="00CC60C4">
        <w:rPr>
          <w:rFonts w:ascii="Times New Roman" w:hAnsi="Times New Roman" w:cs="Times New Roman"/>
          <w:sz w:val="28"/>
          <w:szCs w:val="28"/>
        </w:rPr>
        <w:t xml:space="preserve">протокол составлен инспектором ДПС ГИБДД в присутствии </w:t>
      </w:r>
      <w:r w:rsidR="0050533D">
        <w:rPr>
          <w:rFonts w:ascii="Times New Roman" w:hAnsi="Times New Roman" w:cs="Times New Roman"/>
          <w:sz w:val="28"/>
          <w:szCs w:val="28"/>
        </w:rPr>
        <w:t>Новодацкого</w:t>
      </w:r>
      <w:r w:rsidR="0050533D">
        <w:rPr>
          <w:rFonts w:ascii="Times New Roman" w:hAnsi="Times New Roman" w:cs="Times New Roman"/>
          <w:sz w:val="28"/>
          <w:szCs w:val="28"/>
        </w:rPr>
        <w:t xml:space="preserve"> И.А.</w:t>
      </w:r>
      <w:r w:rsidR="00BE0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видео предоставленного в судебное заседание.</w:t>
      </w:r>
    </w:p>
    <w:p w:rsidR="006929BA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Медицинское освидетельствование проводится при наличии у лица, в отношении которого оно проводится, документа удостоверяющего личность, а при отсутствии такого документа на основании данных протокола о направлении лица на медицинское освидетельствование или письменного направления (заявления) лиц, указанных в пункте 5 настоящего Порядка</w:t>
      </w:r>
      <w:r w:rsidRPr="00CC60C4" w:rsidR="00C05204">
        <w:rPr>
          <w:sz w:val="28"/>
          <w:szCs w:val="28"/>
        </w:rPr>
        <w:t>.</w:t>
      </w:r>
    </w:p>
    <w:p w:rsidR="00C05204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На основании результатов проведенных в рамках медицинского освидетельствования осмотров и инструментальных и лабораторных исследований, указанных в </w:t>
      </w:r>
      <w:r w:rsidRPr="00CC60C4">
        <w:rPr>
          <w:sz w:val="28"/>
          <w:szCs w:val="28"/>
        </w:rPr>
        <w:t>пунке</w:t>
      </w:r>
      <w:r w:rsidRPr="00CC60C4">
        <w:rPr>
          <w:sz w:val="28"/>
          <w:szCs w:val="28"/>
        </w:rPr>
        <w:t xml:space="preserve"> 4 настоящего порядка, выносится одно из следующих медицинских заключений о </w:t>
      </w:r>
      <w:r w:rsidRPr="00CC60C4">
        <w:rPr>
          <w:sz w:val="28"/>
          <w:szCs w:val="28"/>
        </w:rPr>
        <w:t>состоянии</w:t>
      </w:r>
      <w:r w:rsidRPr="00CC60C4">
        <w:rPr>
          <w:sz w:val="28"/>
          <w:szCs w:val="28"/>
        </w:rPr>
        <w:t xml:space="preserve"> </w:t>
      </w:r>
      <w:r w:rsidRPr="00CC60C4" w:rsidR="0077154B">
        <w:rPr>
          <w:sz w:val="28"/>
          <w:szCs w:val="28"/>
        </w:rPr>
        <w:t>о свидетельствуемого</w:t>
      </w:r>
      <w:r w:rsidRPr="00CC60C4">
        <w:rPr>
          <w:sz w:val="28"/>
          <w:szCs w:val="28"/>
        </w:rPr>
        <w:t xml:space="preserve"> на момент проведения медицинского освидетельствования (далее медицинское заключение): 1) установлено состояние опьянения, 2) состояния опьянения не установлено</w:t>
      </w:r>
      <w:r w:rsidRPr="00CC60C4" w:rsidR="004A16DC">
        <w:rPr>
          <w:sz w:val="28"/>
          <w:szCs w:val="28"/>
        </w:rPr>
        <w:t xml:space="preserve">, 3) от медицинского освидетельствования </w:t>
      </w:r>
      <w:r w:rsidRPr="00CC60C4" w:rsidR="0077154B">
        <w:rPr>
          <w:sz w:val="28"/>
          <w:szCs w:val="28"/>
        </w:rPr>
        <w:t>о свидетельствуемый</w:t>
      </w:r>
      <w:r w:rsidRPr="00CC60C4" w:rsidR="004A16DC">
        <w:rPr>
          <w:sz w:val="28"/>
          <w:szCs w:val="28"/>
        </w:rPr>
        <w:t xml:space="preserve"> отказался</w:t>
      </w:r>
      <w:r w:rsidRPr="00CC60C4" w:rsidR="0077154B">
        <w:rPr>
          <w:sz w:val="28"/>
          <w:szCs w:val="28"/>
        </w:rPr>
        <w:t>.</w:t>
      </w:r>
    </w:p>
    <w:p w:rsidR="0077154B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На основании п.19 данного приказа медицинское заключение « от медицинского заключение отказался» выносится в случаях: 1) отказа о свидетельствуемого от проведения медицинского освидетельствования </w:t>
      </w:r>
      <w:r w:rsidRPr="00CC60C4">
        <w:rPr>
          <w:sz w:val="28"/>
          <w:szCs w:val="28"/>
        </w:rPr>
        <w:t xml:space="preserve">( </w:t>
      </w:r>
      <w:r w:rsidRPr="00CC60C4">
        <w:rPr>
          <w:sz w:val="28"/>
          <w:szCs w:val="28"/>
        </w:rPr>
        <w:t xml:space="preserve">до начала его проведения, 2) отказа о свидетельствуемого при проведении медицинского освидетельствования от осмотра врачом специалистом от любого </w:t>
      </w:r>
      <w:r w:rsidRPr="00CC60C4">
        <w:rPr>
          <w:sz w:val="28"/>
          <w:szCs w:val="28"/>
        </w:rPr>
        <w:t xml:space="preserve">инструментального или лабораторных исследований, предусмотренных пунктом 4 настоящего Порядка, 3) фальсификация выдоха, 4) </w:t>
      </w:r>
      <w:r w:rsidRPr="00CC60C4" w:rsidR="00CD080B">
        <w:rPr>
          <w:sz w:val="28"/>
          <w:szCs w:val="28"/>
        </w:rPr>
        <w:t>фальсификация пробы биологического объекта (мочи).</w:t>
      </w:r>
    </w:p>
    <w:p w:rsidR="00CD080B" w:rsidRPr="00CC60C4" w:rsidP="00202668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В этих случаях медицинское освидетельствование и заполнение акта прекращается, в Журнале и в пункте 17 акта </w:t>
      </w:r>
      <w:r w:rsidRPr="00CC60C4">
        <w:rPr>
          <w:sz w:val="28"/>
          <w:szCs w:val="28"/>
        </w:rPr>
        <w:t>делается запись от медицинского освидетельствования отказался</w:t>
      </w:r>
      <w:r w:rsidRPr="00CC60C4">
        <w:rPr>
          <w:sz w:val="28"/>
          <w:szCs w:val="28"/>
        </w:rPr>
        <w:t>.</w:t>
      </w:r>
    </w:p>
    <w:p w:rsidR="0050533D" w:rsidP="002026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60C4">
        <w:rPr>
          <w:rFonts w:ascii="Times New Roman" w:hAnsi="Times New Roman" w:cs="Times New Roman"/>
          <w:sz w:val="28"/>
          <w:szCs w:val="28"/>
        </w:rPr>
        <w:t xml:space="preserve">Суд считает, что водитель </w:t>
      </w:r>
      <w:r>
        <w:rPr>
          <w:rFonts w:ascii="Times New Roman" w:hAnsi="Times New Roman" w:cs="Times New Roman"/>
          <w:sz w:val="28"/>
          <w:szCs w:val="28"/>
        </w:rPr>
        <w:t>Новодацкий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Pr="00CC60C4">
        <w:rPr>
          <w:rFonts w:ascii="Times New Roman" w:hAnsi="Times New Roman" w:cs="Times New Roman"/>
          <w:sz w:val="28"/>
          <w:szCs w:val="28"/>
        </w:rPr>
        <w:t xml:space="preserve"> отказался пройти медицинское освидетельствование на состояние опьянения в медицинском учреждении,  что подтверждается актом медицинского освидетельствования на состояния опьянения от </w:t>
      </w:r>
      <w:r>
        <w:rPr>
          <w:rFonts w:ascii="Times New Roman" w:hAnsi="Times New Roman" w:cs="Times New Roman"/>
          <w:sz w:val="28"/>
          <w:szCs w:val="28"/>
        </w:rPr>
        <w:t>19 декабря</w:t>
      </w:r>
      <w:r w:rsidRPr="00CC60C4">
        <w:rPr>
          <w:rFonts w:ascii="Times New Roman" w:hAnsi="Times New Roman" w:cs="Times New Roman"/>
          <w:sz w:val="28"/>
          <w:szCs w:val="28"/>
        </w:rPr>
        <w:t xml:space="preserve"> 20</w:t>
      </w:r>
      <w:r w:rsidR="001D1AA3">
        <w:rPr>
          <w:rFonts w:ascii="Times New Roman" w:hAnsi="Times New Roman" w:cs="Times New Roman"/>
          <w:sz w:val="28"/>
          <w:szCs w:val="28"/>
        </w:rPr>
        <w:t>20</w:t>
      </w:r>
      <w:r w:rsidRPr="00CC60C4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316</w:t>
      </w:r>
      <w:r w:rsidR="001D1AA3">
        <w:rPr>
          <w:rFonts w:ascii="Times New Roman" w:hAnsi="Times New Roman" w:cs="Times New Roman"/>
          <w:sz w:val="28"/>
          <w:szCs w:val="28"/>
        </w:rPr>
        <w:t>5</w:t>
      </w:r>
      <w:r w:rsidRPr="00CC60C4">
        <w:rPr>
          <w:rFonts w:ascii="Times New Roman" w:hAnsi="Times New Roman" w:cs="Times New Roman"/>
          <w:sz w:val="28"/>
          <w:szCs w:val="28"/>
        </w:rPr>
        <w:t xml:space="preserve">, </w:t>
      </w:r>
      <w:r w:rsidRPr="00CC60C4" w:rsidR="00CA5996">
        <w:rPr>
          <w:rFonts w:ascii="Times New Roman" w:hAnsi="Times New Roman" w:cs="Times New Roman"/>
          <w:sz w:val="28"/>
          <w:szCs w:val="28"/>
        </w:rPr>
        <w:t xml:space="preserve">где зафиксировано, что </w:t>
      </w:r>
      <w:r>
        <w:rPr>
          <w:rFonts w:ascii="Times New Roman" w:hAnsi="Times New Roman" w:cs="Times New Roman"/>
          <w:sz w:val="28"/>
          <w:szCs w:val="28"/>
        </w:rPr>
        <w:t>Новодацкий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CC60C4" w:rsidR="00CA5996">
        <w:rPr>
          <w:rFonts w:ascii="Times New Roman" w:hAnsi="Times New Roman" w:cs="Times New Roman"/>
          <w:sz w:val="28"/>
          <w:szCs w:val="28"/>
        </w:rPr>
        <w:t>отказался от прохождения медицинского освидетельствования</w:t>
      </w:r>
      <w:r w:rsidRPr="00CC60C4" w:rsidR="004F4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BE0CD2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другими материалами административного дела.</w:t>
      </w:r>
    </w:p>
    <w:p w:rsidR="001D1AA3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При таких обстоятельствах суд</w:t>
      </w:r>
      <w:r w:rsidRPr="00CC60C4" w:rsidR="005135FE">
        <w:rPr>
          <w:sz w:val="28"/>
          <w:szCs w:val="28"/>
        </w:rPr>
        <w:t xml:space="preserve"> приходит к выводу, что </w:t>
      </w:r>
      <w:r w:rsidR="009B2FC3">
        <w:rPr>
          <w:sz w:val="28"/>
          <w:szCs w:val="28"/>
        </w:rPr>
        <w:t>Новодацкий</w:t>
      </w:r>
      <w:r w:rsidR="009B2FC3"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</w:t>
      </w:r>
      <w:r w:rsidRPr="00CC60C4" w:rsidR="005135FE">
        <w:rPr>
          <w:sz w:val="28"/>
          <w:szCs w:val="28"/>
        </w:rPr>
        <w:t xml:space="preserve">отказался пройти </w:t>
      </w:r>
      <w:r w:rsidRPr="00CC60C4" w:rsidR="0016769D">
        <w:rPr>
          <w:sz w:val="28"/>
          <w:szCs w:val="28"/>
        </w:rPr>
        <w:t xml:space="preserve"> медицинское освидетельств</w:t>
      </w:r>
      <w:r w:rsidRPr="00CC60C4" w:rsidR="00864D8C">
        <w:rPr>
          <w:sz w:val="28"/>
          <w:szCs w:val="28"/>
        </w:rPr>
        <w:t xml:space="preserve">ование </w:t>
      </w:r>
      <w:r w:rsidRPr="00CC60C4" w:rsidR="00443D60">
        <w:rPr>
          <w:sz w:val="28"/>
          <w:szCs w:val="28"/>
        </w:rPr>
        <w:t xml:space="preserve">на состояние опьянения </w:t>
      </w:r>
      <w:r w:rsidRPr="00CC60C4" w:rsidR="00864D8C">
        <w:rPr>
          <w:sz w:val="28"/>
          <w:szCs w:val="28"/>
        </w:rPr>
        <w:t>в медицинском учреждении</w:t>
      </w:r>
      <w:r>
        <w:rPr>
          <w:sz w:val="28"/>
          <w:szCs w:val="28"/>
        </w:rPr>
        <w:t xml:space="preserve"> в связи с отказом.</w:t>
      </w:r>
    </w:p>
    <w:p w:rsidR="005135FE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На основании изложенного</w:t>
      </w:r>
      <w:r w:rsidRPr="00CC60C4" w:rsidR="00884D27">
        <w:rPr>
          <w:sz w:val="28"/>
          <w:szCs w:val="28"/>
        </w:rPr>
        <w:t xml:space="preserve"> суд приходит к выводу, что п</w:t>
      </w:r>
      <w:r w:rsidRPr="00CC60C4" w:rsidR="006411DB">
        <w:rPr>
          <w:sz w:val="28"/>
          <w:szCs w:val="28"/>
        </w:rPr>
        <w:t xml:space="preserve">редставленный в материалах административного дела акт медицинского освидетельствования на состояния опьянения от </w:t>
      </w:r>
      <w:r w:rsidR="001D1AA3">
        <w:rPr>
          <w:sz w:val="28"/>
          <w:szCs w:val="28"/>
        </w:rPr>
        <w:t>1</w:t>
      </w:r>
      <w:r w:rsidR="009B2FC3">
        <w:rPr>
          <w:sz w:val="28"/>
          <w:szCs w:val="28"/>
        </w:rPr>
        <w:t>9</w:t>
      </w:r>
      <w:r w:rsidRPr="00CC60C4" w:rsidR="00CA4850">
        <w:rPr>
          <w:sz w:val="28"/>
          <w:szCs w:val="28"/>
        </w:rPr>
        <w:t xml:space="preserve"> </w:t>
      </w:r>
      <w:r w:rsidR="009B2FC3">
        <w:rPr>
          <w:sz w:val="28"/>
          <w:szCs w:val="28"/>
        </w:rPr>
        <w:t>декабря</w:t>
      </w:r>
      <w:r w:rsidRPr="00CC60C4" w:rsidR="006411DB">
        <w:rPr>
          <w:sz w:val="28"/>
          <w:szCs w:val="28"/>
        </w:rPr>
        <w:t xml:space="preserve"> 20</w:t>
      </w:r>
      <w:r w:rsidR="001D1AA3">
        <w:rPr>
          <w:sz w:val="28"/>
          <w:szCs w:val="28"/>
        </w:rPr>
        <w:t>20</w:t>
      </w:r>
      <w:r w:rsidRPr="00CC60C4" w:rsidR="006411DB">
        <w:rPr>
          <w:sz w:val="28"/>
          <w:szCs w:val="28"/>
        </w:rPr>
        <w:t xml:space="preserve"> года № </w:t>
      </w:r>
      <w:r w:rsidR="009B2FC3">
        <w:rPr>
          <w:sz w:val="28"/>
          <w:szCs w:val="28"/>
        </w:rPr>
        <w:t>316</w:t>
      </w:r>
      <w:r w:rsidRPr="00CC60C4" w:rsidR="006411DB">
        <w:rPr>
          <w:sz w:val="28"/>
          <w:szCs w:val="28"/>
        </w:rPr>
        <w:t xml:space="preserve"> составлен </w:t>
      </w:r>
      <w:r w:rsidRPr="00CC60C4">
        <w:rPr>
          <w:sz w:val="28"/>
          <w:szCs w:val="28"/>
        </w:rPr>
        <w:t>без</w:t>
      </w:r>
      <w:r w:rsidRPr="00CC60C4" w:rsidR="006411DB">
        <w:rPr>
          <w:sz w:val="28"/>
          <w:szCs w:val="28"/>
        </w:rPr>
        <w:t xml:space="preserve"> нарушени</w:t>
      </w:r>
      <w:r w:rsidRPr="00CC60C4">
        <w:rPr>
          <w:sz w:val="28"/>
          <w:szCs w:val="28"/>
        </w:rPr>
        <w:t>я</w:t>
      </w:r>
      <w:r w:rsidRPr="00CC60C4" w:rsidR="006411DB">
        <w:rPr>
          <w:sz w:val="28"/>
          <w:szCs w:val="28"/>
        </w:rPr>
        <w:t xml:space="preserve"> порядка проведения медицинского освидетельствования </w:t>
      </w:r>
      <w:r w:rsidRPr="00CC60C4">
        <w:rPr>
          <w:sz w:val="28"/>
          <w:szCs w:val="28"/>
        </w:rPr>
        <w:t>на состояния алкогольного опьянения</w:t>
      </w:r>
      <w:r w:rsidRPr="00CC60C4" w:rsidR="00884D27">
        <w:rPr>
          <w:sz w:val="28"/>
          <w:szCs w:val="28"/>
        </w:rPr>
        <w:t xml:space="preserve"> и может являться </w:t>
      </w:r>
      <w:r w:rsidRPr="00CC60C4" w:rsidR="001D08C3">
        <w:rPr>
          <w:sz w:val="28"/>
          <w:szCs w:val="28"/>
        </w:rPr>
        <w:t>доказательством</w:t>
      </w:r>
      <w:r w:rsidRPr="00CC60C4" w:rsidR="00884D27">
        <w:rPr>
          <w:sz w:val="28"/>
          <w:szCs w:val="28"/>
        </w:rPr>
        <w:t xml:space="preserve"> по административному делу</w:t>
      </w:r>
      <w:r w:rsidRPr="00CC60C4">
        <w:rPr>
          <w:sz w:val="28"/>
          <w:szCs w:val="28"/>
        </w:rPr>
        <w:t>.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Из материалов дела усматривается, что все процессуальные действия в отношении </w:t>
      </w:r>
      <w:r w:rsidR="009B2FC3">
        <w:rPr>
          <w:sz w:val="28"/>
          <w:szCs w:val="28"/>
        </w:rPr>
        <w:t>Новодацкого</w:t>
      </w:r>
      <w:r w:rsidR="009B2FC3"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были проведены в строгой последовательности, составленные в отношении него протоколы логичны, последовательны и непротиворечивы. </w:t>
      </w:r>
    </w:p>
    <w:p w:rsidR="0057132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Применение мер обеспечения производства по делу об административном правонарушении  в отношении </w:t>
      </w:r>
      <w:r w:rsidR="009B2FC3">
        <w:rPr>
          <w:sz w:val="28"/>
          <w:szCs w:val="28"/>
        </w:rPr>
        <w:t>Новодацкого</w:t>
      </w:r>
      <w:r w:rsidR="009B2FC3">
        <w:rPr>
          <w:sz w:val="28"/>
          <w:szCs w:val="28"/>
        </w:rPr>
        <w:t xml:space="preserve"> И.А.</w:t>
      </w:r>
      <w:r w:rsidRPr="00CC60C4" w:rsidR="000C2CCB">
        <w:rPr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 проведены в соответствии с действующим адм</w:t>
      </w:r>
      <w:r w:rsidR="00BE0CD2">
        <w:rPr>
          <w:sz w:val="28"/>
          <w:szCs w:val="28"/>
        </w:rPr>
        <w:t>инистративным законодательством</w:t>
      </w:r>
      <w:r>
        <w:rPr>
          <w:sz w:val="28"/>
          <w:szCs w:val="28"/>
        </w:rPr>
        <w:t>.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С учетом  исследованных доказательств судья приходит к выводу о том, что сотрудник ДПС имел законные основания требовать от водителя </w:t>
      </w:r>
      <w:r w:rsidR="009B2FC3">
        <w:rPr>
          <w:sz w:val="28"/>
          <w:szCs w:val="28"/>
        </w:rPr>
        <w:t>Новодацкого</w:t>
      </w:r>
      <w:r w:rsidR="009B2FC3">
        <w:rPr>
          <w:sz w:val="28"/>
          <w:szCs w:val="28"/>
        </w:rPr>
        <w:t xml:space="preserve"> И.А. </w:t>
      </w:r>
      <w:r w:rsidRPr="00CC60C4">
        <w:rPr>
          <w:sz w:val="28"/>
          <w:szCs w:val="28"/>
        </w:rPr>
        <w:t xml:space="preserve">пройти медицинское освидетельствование на состояние опьянения. </w:t>
      </w:r>
    </w:p>
    <w:p w:rsidR="00E52BB7" w:rsidRPr="00CC60C4" w:rsidP="00FC02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Сотрудник ИДПС ГИБДД МВД России относится к должностному </w:t>
      </w:r>
      <w:r w:rsidRPr="00CC60C4">
        <w:rPr>
          <w:sz w:val="28"/>
          <w:szCs w:val="28"/>
        </w:rPr>
        <w:t>лицу</w:t>
      </w:r>
      <w:r w:rsidRPr="00CC60C4">
        <w:rPr>
          <w:sz w:val="28"/>
          <w:szCs w:val="28"/>
        </w:rPr>
        <w:t xml:space="preserve"> уполномоченному на осуществление федерального государственного надзора в области безопасности дорожного движения, который вправе предъявлять законное требование водителю транспортного средства о прохождении освидетельствование на состояние алкогольного опьянения и медицинское освидетельствование на состояние опьянения. 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color w:val="000000"/>
          <w:sz w:val="28"/>
          <w:szCs w:val="28"/>
        </w:rPr>
        <w:t>Все доказательства по делу исследованы и оцене</w:t>
      </w:r>
      <w:r w:rsidRPr="00CC60C4">
        <w:rPr>
          <w:sz w:val="28"/>
          <w:szCs w:val="28"/>
        </w:rPr>
        <w:t>ны мировым судьей в соответствии с требованиями ст. ст. 26.11.КоАП РФ, нарушений влекущих невозможность использования данных доказательств в силу ч. 3 ст. 26.2 КоАП РФ судьей не установлено.</w:t>
      </w:r>
    </w:p>
    <w:p w:rsidR="00E52BB7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При совершении настоящего правонарушения установлено, что </w:t>
      </w:r>
      <w:r w:rsidR="009B2FC3">
        <w:rPr>
          <w:sz w:val="28"/>
          <w:szCs w:val="28"/>
        </w:rPr>
        <w:t>Новодацкий</w:t>
      </w:r>
      <w:r w:rsidR="009B2FC3"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 имеет </w:t>
      </w:r>
      <w:r w:rsidR="00BE0CD2">
        <w:rPr>
          <w:sz w:val="28"/>
          <w:szCs w:val="28"/>
        </w:rPr>
        <w:t>водительское удостоверение</w:t>
      </w:r>
      <w:r w:rsidRPr="00CC60C4">
        <w:rPr>
          <w:sz w:val="28"/>
          <w:szCs w:val="28"/>
        </w:rPr>
        <w:t xml:space="preserve"> на право управления транспортными средствами.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На основании изложенного, действия </w:t>
      </w:r>
      <w:r w:rsidR="009B2FC3">
        <w:rPr>
          <w:sz w:val="28"/>
          <w:szCs w:val="28"/>
        </w:rPr>
        <w:t>Новодацкого</w:t>
      </w:r>
      <w:r w:rsidR="009B2FC3">
        <w:rPr>
          <w:sz w:val="28"/>
          <w:szCs w:val="28"/>
        </w:rPr>
        <w:t xml:space="preserve"> И.А.</w:t>
      </w:r>
      <w:r w:rsidRPr="00CC60C4">
        <w:rPr>
          <w:sz w:val="28"/>
          <w:szCs w:val="28"/>
        </w:rPr>
        <w:t xml:space="preserve"> мировой судья квалифицирует  по ч. 1 ст. 12.26. КоАП РФ, т.е. невыполнение водителем транспортного средства законного требования уполномоченного должностного </w:t>
      </w:r>
      <w:r w:rsidRPr="00CC60C4">
        <w:rPr>
          <w:sz w:val="28"/>
          <w:szCs w:val="28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Мировой судья не усматривает оснований для применения положений, предусмотренных ч. 2.2. ст. 4.1. КоАП РФ при назначении наказания в виде административного штрафа предусмотренного ч. 1 ст. 12.26 КоАП РФ, так как судом не установлено при рассмотрении дела наличие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лица.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При назначении административного наказания </w:t>
      </w:r>
      <w:r w:rsidR="009B2FC3">
        <w:rPr>
          <w:sz w:val="28"/>
          <w:szCs w:val="28"/>
        </w:rPr>
        <w:t>Новодацкий</w:t>
      </w:r>
      <w:r w:rsidR="009B2FC3">
        <w:rPr>
          <w:sz w:val="28"/>
          <w:szCs w:val="28"/>
        </w:rPr>
        <w:t xml:space="preserve"> И.А.</w:t>
      </w:r>
      <w:r w:rsidR="0061623B">
        <w:rPr>
          <w:sz w:val="28"/>
          <w:szCs w:val="28"/>
        </w:rPr>
        <w:t xml:space="preserve"> </w:t>
      </w:r>
      <w:r w:rsidRPr="00CC60C4">
        <w:rPr>
          <w:sz w:val="28"/>
          <w:szCs w:val="28"/>
        </w:rPr>
        <w:t xml:space="preserve">судья учитывает характер совершенного им административного правонарушения, личность виновного, а так же, что правонарушение совершено в области дорожного движения,  обстоятельств отягчающих административную ответственность, обстоятельств смягчающих административную ответственность судом не установлено, и считает необходимым назначить наказание в виде </w:t>
      </w:r>
      <w:r w:rsidRPr="00CC60C4" w:rsidR="00D771E0">
        <w:rPr>
          <w:sz w:val="28"/>
          <w:szCs w:val="28"/>
        </w:rPr>
        <w:t xml:space="preserve">наложения административного штрафа в размере тридцати тысяч рублей с </w:t>
      </w:r>
      <w:r w:rsidRPr="00CC60C4">
        <w:rPr>
          <w:sz w:val="28"/>
          <w:szCs w:val="28"/>
        </w:rPr>
        <w:t>лишени</w:t>
      </w:r>
      <w:r w:rsidRPr="00CC60C4" w:rsidR="00D771E0">
        <w:rPr>
          <w:sz w:val="28"/>
          <w:szCs w:val="28"/>
        </w:rPr>
        <w:t>ем</w:t>
      </w:r>
      <w:r w:rsidRPr="00CC60C4">
        <w:rPr>
          <w:sz w:val="28"/>
          <w:szCs w:val="28"/>
        </w:rPr>
        <w:t xml:space="preserve"> права управления транспортными средствами на срок</w:t>
      </w:r>
      <w:r w:rsidRPr="00CC60C4">
        <w:rPr>
          <w:sz w:val="28"/>
          <w:szCs w:val="28"/>
        </w:rPr>
        <w:t xml:space="preserve">, </w:t>
      </w:r>
      <w:r w:rsidRPr="00CC60C4">
        <w:rPr>
          <w:sz w:val="28"/>
          <w:szCs w:val="28"/>
        </w:rPr>
        <w:t>установленный</w:t>
      </w:r>
      <w:r w:rsidRPr="00CC60C4">
        <w:rPr>
          <w:sz w:val="28"/>
          <w:szCs w:val="28"/>
        </w:rPr>
        <w:t xml:space="preserve"> санкцией данной статьи.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В соответствии с ч. 1 ст. 32.5, ч. 1 ст. 32.6 КоАП РФ постановление судьи о лишении права управления транспортным средством исполняется должностными лицами органов внутренних дел, путем изъятия соответственно водительского удостоверения.</w:t>
      </w:r>
    </w:p>
    <w:p w:rsidR="00E52BB7" w:rsidRPr="00CC60C4" w:rsidP="00FC0272">
      <w:pPr>
        <w:ind w:firstLine="540"/>
        <w:jc w:val="both"/>
        <w:rPr>
          <w:sz w:val="28"/>
          <w:szCs w:val="28"/>
        </w:rPr>
      </w:pPr>
      <w:r w:rsidRPr="00CC60C4">
        <w:rPr>
          <w:sz w:val="28"/>
          <w:szCs w:val="28"/>
        </w:rPr>
        <w:t>Руководствуясь ст. 12.26 ч. 1, ст. 3.8., ст. 3.5 ст. 29.10, ст. 30.2., ст. 30.3.  КоАП РФ, мировой судья,</w:t>
      </w:r>
    </w:p>
    <w:p w:rsidR="006929BA" w:rsidRPr="00CC60C4" w:rsidP="00202668">
      <w:pPr>
        <w:ind w:firstLine="540"/>
        <w:jc w:val="both"/>
        <w:rPr>
          <w:sz w:val="28"/>
          <w:szCs w:val="28"/>
        </w:rPr>
      </w:pPr>
    </w:p>
    <w:p w:rsidR="00AF36C8" w:rsidRPr="00970E38" w:rsidP="00FC0272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970E38">
        <w:rPr>
          <w:b/>
          <w:bCs/>
          <w:color w:val="000000"/>
          <w:sz w:val="28"/>
          <w:szCs w:val="28"/>
        </w:rPr>
        <w:t>постановил</w:t>
      </w:r>
      <w:r w:rsidRPr="00970E38">
        <w:rPr>
          <w:b/>
          <w:bCs/>
          <w:color w:val="000000"/>
          <w:sz w:val="28"/>
          <w:szCs w:val="28"/>
        </w:rPr>
        <w:t>:</w:t>
      </w:r>
    </w:p>
    <w:p w:rsidR="00AF36C8" w:rsidRPr="00CC60C4" w:rsidP="00FC0272">
      <w:pPr>
        <w:ind w:firstLine="567"/>
        <w:jc w:val="both"/>
        <w:rPr>
          <w:sz w:val="28"/>
          <w:szCs w:val="28"/>
        </w:rPr>
      </w:pPr>
    </w:p>
    <w:p w:rsidR="0061623B" w:rsidRPr="00D74441" w:rsidP="0061623B">
      <w:pPr>
        <w:ind w:right="-2" w:firstLine="567"/>
        <w:jc w:val="both"/>
        <w:rPr>
          <w:sz w:val="26"/>
          <w:szCs w:val="26"/>
        </w:rPr>
      </w:pPr>
      <w:r w:rsidRPr="00D74441">
        <w:rPr>
          <w:b/>
          <w:bCs/>
          <w:sz w:val="26"/>
          <w:szCs w:val="26"/>
        </w:rPr>
        <w:t>Новодацкого</w:t>
      </w:r>
      <w:r w:rsidRPr="00D74441">
        <w:rPr>
          <w:b/>
          <w:bCs/>
          <w:sz w:val="26"/>
          <w:szCs w:val="26"/>
        </w:rPr>
        <w:t xml:space="preserve"> Ивана Александровича</w:t>
      </w:r>
      <w:r w:rsidRPr="00D74441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ст.12.26 КоАП РФ, и подвергнуть его административному наказанию в виде штрафа в размере тридцати тысяч рублей с лишением права управления транспортными средствами на 18 (восемнадцать) месяцев. </w:t>
      </w:r>
      <w:r w:rsidRPr="00D74441">
        <w:rPr>
          <w:sz w:val="26"/>
          <w:szCs w:val="26"/>
        </w:rPr>
        <w:tab/>
      </w:r>
      <w:r w:rsidRPr="00D74441">
        <w:rPr>
          <w:sz w:val="26"/>
          <w:szCs w:val="26"/>
        </w:rPr>
        <w:tab/>
      </w:r>
      <w:r w:rsidRPr="00D74441">
        <w:rPr>
          <w:sz w:val="26"/>
          <w:szCs w:val="26"/>
        </w:rPr>
        <w:tab/>
      </w:r>
      <w:r w:rsidRPr="00D74441">
        <w:rPr>
          <w:sz w:val="26"/>
          <w:szCs w:val="26"/>
        </w:rPr>
        <w:tab/>
      </w:r>
    </w:p>
    <w:p w:rsidR="00D74441" w:rsidRPr="00D74441" w:rsidP="0061623B">
      <w:pPr>
        <w:ind w:firstLine="570"/>
        <w:jc w:val="both"/>
        <w:rPr>
          <w:rFonts w:eastAsia="SimSun"/>
          <w:sz w:val="26"/>
          <w:szCs w:val="26"/>
          <w:lang w:eastAsia="zh-CN"/>
        </w:rPr>
      </w:pPr>
      <w:r w:rsidRPr="00D74441">
        <w:rPr>
          <w:rStyle w:val="FontStyle17"/>
          <w:sz w:val="26"/>
          <w:szCs w:val="26"/>
        </w:rPr>
        <w:t xml:space="preserve">Реквизиты для уплаты административного штрафа: </w:t>
      </w:r>
      <w:r w:rsidRPr="00D74441">
        <w:rPr>
          <w:rFonts w:eastAsia="SimSun"/>
          <w:sz w:val="26"/>
          <w:szCs w:val="26"/>
          <w:lang w:eastAsia="zh-CN"/>
        </w:rPr>
        <w:t xml:space="preserve">УФК по Республике Крым (УМВД России по г. Ялте), </w:t>
      </w:r>
      <w:r w:rsidRPr="00D74441">
        <w:rPr>
          <w:sz w:val="26"/>
          <w:szCs w:val="26"/>
        </w:rPr>
        <w:t xml:space="preserve">ИНН </w:t>
      </w:r>
      <w:r w:rsidRPr="00D74441">
        <w:rPr>
          <w:rFonts w:eastAsia="SimSun"/>
          <w:sz w:val="26"/>
          <w:szCs w:val="26"/>
          <w:lang w:eastAsia="zh-CN"/>
        </w:rPr>
        <w:t>9103000760</w:t>
      </w:r>
      <w:r w:rsidRPr="00D74441">
        <w:rPr>
          <w:sz w:val="26"/>
          <w:szCs w:val="26"/>
        </w:rPr>
        <w:t xml:space="preserve">, КПП </w:t>
      </w:r>
      <w:r w:rsidRPr="00D74441">
        <w:rPr>
          <w:rFonts w:eastAsia="SimSun"/>
          <w:sz w:val="26"/>
          <w:szCs w:val="26"/>
          <w:lang w:eastAsia="zh-CN"/>
        </w:rPr>
        <w:t>910301001</w:t>
      </w:r>
      <w:r w:rsidRPr="00D74441">
        <w:rPr>
          <w:sz w:val="26"/>
          <w:szCs w:val="26"/>
        </w:rPr>
        <w:t xml:space="preserve">, </w:t>
      </w:r>
      <w:r w:rsidRPr="00D74441">
        <w:rPr>
          <w:rFonts w:eastAsia="SimSun"/>
          <w:sz w:val="26"/>
          <w:szCs w:val="26"/>
          <w:lang w:eastAsia="zh-CN"/>
        </w:rPr>
        <w:t>Банковский идентификационный код 043510001</w:t>
      </w:r>
      <w:r w:rsidRPr="00D74441">
        <w:rPr>
          <w:sz w:val="26"/>
          <w:szCs w:val="26"/>
        </w:rPr>
        <w:t xml:space="preserve">, </w:t>
      </w:r>
      <w:r w:rsidRPr="00D74441">
        <w:rPr>
          <w:rFonts w:eastAsia="SimSun"/>
          <w:sz w:val="26"/>
          <w:szCs w:val="26"/>
          <w:lang w:eastAsia="zh-CN"/>
        </w:rPr>
        <w:t xml:space="preserve">Код классификации доходов бюджета </w:t>
      </w:r>
      <w:r w:rsidRPr="00D74441">
        <w:rPr>
          <w:rFonts w:eastAsia="SimSun"/>
          <w:spacing w:val="-10"/>
          <w:sz w:val="26"/>
          <w:szCs w:val="26"/>
          <w:lang w:eastAsia="zh-CN"/>
        </w:rPr>
        <w:t>188 1 16 01123 01 0001 140</w:t>
      </w:r>
      <w:r w:rsidRPr="00D74441">
        <w:rPr>
          <w:sz w:val="26"/>
          <w:szCs w:val="26"/>
        </w:rPr>
        <w:t xml:space="preserve">, ОКТМО </w:t>
      </w:r>
      <w:r w:rsidRPr="00D74441">
        <w:rPr>
          <w:rFonts w:eastAsia="SimSun"/>
          <w:sz w:val="26"/>
          <w:szCs w:val="26"/>
          <w:lang w:eastAsia="zh-CN"/>
        </w:rPr>
        <w:t>35729000</w:t>
      </w:r>
      <w:r w:rsidRPr="00D74441">
        <w:rPr>
          <w:sz w:val="26"/>
          <w:szCs w:val="26"/>
        </w:rPr>
        <w:t>, ОКАТО</w:t>
      </w:r>
      <w:r w:rsidRPr="00D74441">
        <w:rPr>
          <w:rFonts w:eastAsia="SimSun"/>
          <w:sz w:val="26"/>
          <w:szCs w:val="26"/>
          <w:lang w:eastAsia="zh-CN"/>
        </w:rPr>
        <w:t xml:space="preserve"> 35729000,</w:t>
      </w:r>
      <w:r w:rsidRPr="00D74441">
        <w:rPr>
          <w:sz w:val="26"/>
          <w:szCs w:val="26"/>
        </w:rPr>
        <w:t xml:space="preserve">  расчетный счет </w:t>
      </w:r>
      <w:r w:rsidRPr="00D74441">
        <w:rPr>
          <w:rFonts w:eastAsia="SimSun"/>
          <w:sz w:val="26"/>
          <w:szCs w:val="26"/>
          <w:lang w:eastAsia="zh-CN"/>
        </w:rPr>
        <w:t>40101810335100010001</w:t>
      </w:r>
      <w:r w:rsidRPr="00D74441">
        <w:rPr>
          <w:sz w:val="26"/>
          <w:szCs w:val="26"/>
        </w:rPr>
        <w:t xml:space="preserve">, банк получателя – Отделение по Республике Крым ЮГУ Центрального банка РФ, протокол </w:t>
      </w:r>
      <w:r w:rsidRPr="00D74441">
        <w:rPr>
          <w:rStyle w:val="FontStyle17"/>
          <w:sz w:val="26"/>
          <w:szCs w:val="26"/>
        </w:rPr>
        <w:t>от 19.12.2020 года серии 82 АП № 095230;</w:t>
      </w:r>
      <w:r w:rsidRPr="00D74441">
        <w:rPr>
          <w:sz w:val="26"/>
          <w:szCs w:val="26"/>
        </w:rPr>
        <w:t xml:space="preserve"> постановление № </w:t>
      </w:r>
      <w:r w:rsidRPr="00D74441">
        <w:rPr>
          <w:rStyle w:val="FontStyle16"/>
          <w:b w:val="0"/>
          <w:sz w:val="26"/>
          <w:szCs w:val="26"/>
        </w:rPr>
        <w:t>5-94-35/2021</w:t>
      </w:r>
      <w:r w:rsidRPr="00D74441">
        <w:rPr>
          <w:sz w:val="26"/>
          <w:szCs w:val="26"/>
        </w:rPr>
        <w:t xml:space="preserve">; </w:t>
      </w:r>
      <w:r w:rsidRPr="00D74441" w:rsidR="0061623B">
        <w:rPr>
          <w:rFonts w:eastAsia="SimSun"/>
          <w:sz w:val="26"/>
          <w:szCs w:val="26"/>
          <w:lang w:eastAsia="zh-CN"/>
        </w:rPr>
        <w:t xml:space="preserve"> УИН: </w:t>
      </w:r>
      <w:r w:rsidRPr="00D74441">
        <w:rPr>
          <w:rFonts w:eastAsia="SimSun"/>
          <w:sz w:val="26"/>
          <w:szCs w:val="26"/>
          <w:lang w:eastAsia="zh-CN"/>
        </w:rPr>
        <w:t>18810491201200006635.</w:t>
      </w:r>
    </w:p>
    <w:p w:rsidR="0061623B" w:rsidP="0061623B">
      <w:pPr>
        <w:ind w:firstLine="570"/>
        <w:jc w:val="both"/>
        <w:rPr>
          <w:sz w:val="26"/>
          <w:szCs w:val="26"/>
        </w:rPr>
      </w:pPr>
      <w:r w:rsidRPr="00D74441">
        <w:rPr>
          <w:sz w:val="26"/>
          <w:szCs w:val="26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D74441">
        <w:rPr>
          <w:sz w:val="26"/>
          <w:szCs w:val="26"/>
        </w:rPr>
        <w:tab/>
      </w:r>
      <w:r w:rsidRPr="00D74441">
        <w:rPr>
          <w:sz w:val="26"/>
          <w:szCs w:val="26"/>
        </w:rPr>
        <w:tab/>
      </w:r>
      <w:r w:rsidRPr="00263773">
        <w:rPr>
          <w:sz w:val="26"/>
          <w:szCs w:val="26"/>
        </w:rPr>
        <w:tab/>
      </w:r>
      <w:r w:rsidRPr="00263773">
        <w:rPr>
          <w:sz w:val="26"/>
          <w:szCs w:val="26"/>
        </w:rPr>
        <w:tab/>
      </w:r>
    </w:p>
    <w:p w:rsidR="009B2FC3" w:rsidP="009B2FC3">
      <w:pPr>
        <w:ind w:firstLine="570"/>
        <w:jc w:val="both"/>
        <w:rPr>
          <w:sz w:val="26"/>
          <w:szCs w:val="26"/>
        </w:rPr>
      </w:pPr>
      <w:r w:rsidRPr="00263773">
        <w:rPr>
          <w:sz w:val="26"/>
          <w:szCs w:val="2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63773">
        <w:rPr>
          <w:sz w:val="26"/>
          <w:szCs w:val="26"/>
        </w:rPr>
        <w:t>вынесшим</w:t>
      </w:r>
      <w:r w:rsidRPr="00263773">
        <w:rPr>
          <w:sz w:val="26"/>
          <w:szCs w:val="26"/>
        </w:rPr>
        <w:t xml:space="preserve"> постановление. </w:t>
      </w:r>
      <w:r w:rsidRPr="00263773">
        <w:rPr>
          <w:sz w:val="26"/>
          <w:szCs w:val="26"/>
        </w:rPr>
        <w:tab/>
      </w:r>
      <w:r w:rsidRPr="00263773">
        <w:rPr>
          <w:sz w:val="26"/>
          <w:szCs w:val="26"/>
        </w:rPr>
        <w:tab/>
      </w:r>
    </w:p>
    <w:p w:rsidR="0061623B" w:rsidRPr="00263773" w:rsidP="009B2FC3">
      <w:pPr>
        <w:ind w:firstLine="570"/>
        <w:jc w:val="both"/>
        <w:rPr>
          <w:sz w:val="26"/>
          <w:szCs w:val="26"/>
        </w:rPr>
      </w:pPr>
      <w:r w:rsidRPr="00263773">
        <w:rPr>
          <w:sz w:val="26"/>
          <w:szCs w:val="26"/>
        </w:rPr>
        <w:tab/>
        <w:t xml:space="preserve">Неуплата административного штрафа в срок, предусмотренный настоящим </w:t>
      </w:r>
      <w:hyperlink r:id="rId11" w:history="1">
        <w:r w:rsidRPr="00263773">
          <w:rPr>
            <w:rStyle w:val="Hyperlink"/>
            <w:sz w:val="26"/>
            <w:szCs w:val="26"/>
          </w:rPr>
          <w:t>Кодексом</w:t>
        </w:r>
      </w:hyperlink>
      <w:r w:rsidRPr="00263773">
        <w:rPr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263773">
        <w:rPr>
          <w:sz w:val="26"/>
          <w:szCs w:val="26"/>
        </w:rPr>
        <w:t xml:space="preserve">административный арест на срок до пятнадцати суток, либо обязательные работы на срок до пятидесяти часов (ч. 1 ст. 20.25 КоАП РФ). </w:t>
      </w:r>
      <w:r w:rsidRPr="00263773">
        <w:rPr>
          <w:sz w:val="26"/>
          <w:szCs w:val="26"/>
        </w:rPr>
        <w:tab/>
      </w:r>
      <w:r w:rsidRPr="00263773">
        <w:rPr>
          <w:sz w:val="26"/>
          <w:szCs w:val="26"/>
        </w:rPr>
        <w:tab/>
      </w:r>
      <w:r w:rsidRPr="00263773">
        <w:rPr>
          <w:sz w:val="26"/>
          <w:szCs w:val="26"/>
        </w:rPr>
        <w:tab/>
      </w:r>
      <w:r w:rsidRPr="00263773">
        <w:rPr>
          <w:sz w:val="26"/>
          <w:szCs w:val="26"/>
        </w:rPr>
        <w:tab/>
      </w:r>
    </w:p>
    <w:p w:rsidR="0061623B" w:rsidRPr="00BE0CD2" w:rsidP="0061623B">
      <w:pPr>
        <w:ind w:right="-2" w:firstLine="567"/>
        <w:jc w:val="both"/>
        <w:rPr>
          <w:sz w:val="26"/>
          <w:szCs w:val="26"/>
        </w:rPr>
      </w:pPr>
      <w:r w:rsidRPr="00263773">
        <w:rPr>
          <w:sz w:val="26"/>
          <w:szCs w:val="26"/>
        </w:rPr>
        <w:t xml:space="preserve">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263773">
        <w:rPr>
          <w:sz w:val="26"/>
          <w:szCs w:val="26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263773">
        <w:rPr>
          <w:sz w:val="26"/>
          <w:szCs w:val="26"/>
        </w:rPr>
        <w:t xml:space="preserve"> </w:t>
      </w:r>
      <w:r w:rsidRPr="00263773">
        <w:rPr>
          <w:sz w:val="26"/>
          <w:szCs w:val="26"/>
        </w:rPr>
        <w:t>соответствии</w:t>
      </w:r>
      <w:r w:rsidRPr="00263773">
        <w:rPr>
          <w:sz w:val="26"/>
          <w:szCs w:val="26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</w:t>
      </w:r>
      <w:r w:rsidRPr="00BE0CD2">
        <w:rPr>
          <w:sz w:val="26"/>
          <w:szCs w:val="26"/>
        </w:rPr>
        <w:t xml:space="preserve">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BE0CD2">
        <w:rPr>
          <w:sz w:val="26"/>
          <w:szCs w:val="26"/>
        </w:rPr>
        <w:tab/>
        <w:t xml:space="preserve">Копию постановления направить должностному лицу, составившему протокол об административном правонарушении.   </w:t>
      </w:r>
    </w:p>
    <w:p w:rsidR="00340154" w:rsidRPr="00BE0CD2" w:rsidP="00FC0272">
      <w:pPr>
        <w:ind w:firstLine="567"/>
        <w:jc w:val="both"/>
        <w:rPr>
          <w:sz w:val="26"/>
          <w:szCs w:val="26"/>
        </w:rPr>
      </w:pPr>
      <w:r w:rsidRPr="00BE0CD2">
        <w:rPr>
          <w:sz w:val="26"/>
          <w:szCs w:val="26"/>
        </w:rPr>
        <w:t xml:space="preserve">Постановление может быть обжаловано в </w:t>
      </w:r>
      <w:r w:rsidRPr="00BE0CD2" w:rsidR="00D771E0">
        <w:rPr>
          <w:sz w:val="26"/>
          <w:szCs w:val="26"/>
        </w:rPr>
        <w:t>Ялтинский городской суд Республики Крым</w:t>
      </w:r>
      <w:r w:rsidRPr="00BE0CD2">
        <w:rPr>
          <w:sz w:val="26"/>
          <w:szCs w:val="26"/>
        </w:rPr>
        <w:t xml:space="preserve"> течение десяти суток со дня вручения или получения копии постановления.</w:t>
      </w:r>
    </w:p>
    <w:p w:rsidR="00980AF5" w:rsidRPr="00CC60C4" w:rsidP="00FC0272">
      <w:pPr>
        <w:ind w:firstLine="567"/>
        <w:jc w:val="both"/>
        <w:rPr>
          <w:sz w:val="28"/>
          <w:szCs w:val="28"/>
        </w:rPr>
      </w:pPr>
    </w:p>
    <w:p w:rsidR="00BE0CD2" w:rsidRPr="00801DC2" w:rsidP="00BE0CD2">
      <w:pPr>
        <w:ind w:left="570"/>
        <w:jc w:val="both"/>
        <w:rPr>
          <w:b/>
          <w:sz w:val="28"/>
          <w:szCs w:val="28"/>
        </w:rPr>
      </w:pPr>
      <w:r w:rsidRPr="00801DC2">
        <w:rPr>
          <w:b/>
          <w:sz w:val="28"/>
          <w:szCs w:val="28"/>
        </w:rPr>
        <w:t>Мировой судья</w:t>
      </w:r>
      <w:r w:rsidRPr="00801DC2">
        <w:rPr>
          <w:b/>
          <w:sz w:val="28"/>
          <w:szCs w:val="28"/>
        </w:rPr>
        <w:tab/>
      </w:r>
      <w:r w:rsidRPr="00801DC2">
        <w:rPr>
          <w:b/>
          <w:sz w:val="28"/>
          <w:szCs w:val="28"/>
        </w:rPr>
        <w:tab/>
        <w:t xml:space="preserve">       подпись        </w:t>
      </w:r>
      <w:r w:rsidRPr="00801DC2">
        <w:rPr>
          <w:b/>
          <w:sz w:val="28"/>
          <w:szCs w:val="28"/>
        </w:rPr>
        <w:tab/>
      </w:r>
      <w:r w:rsidRPr="00801DC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П.Н. Киреев</w:t>
      </w:r>
    </w:p>
    <w:p w:rsidR="00BE0CD2" w:rsidP="00BE0CD2">
      <w:pPr>
        <w:rPr>
          <w:bCs/>
        </w:rPr>
      </w:pPr>
    </w:p>
    <w:p w:rsidR="00BE0CD2" w:rsidP="00BE0CD2">
      <w:pPr>
        <w:rPr>
          <w:bCs/>
        </w:rPr>
      </w:pPr>
    </w:p>
    <w:p w:rsidR="00AF36C8" w:rsidRPr="00CC60C4" w:rsidP="00FC0272">
      <w:pPr>
        <w:ind w:firstLine="567"/>
        <w:jc w:val="both"/>
        <w:rPr>
          <w:sz w:val="28"/>
          <w:szCs w:val="28"/>
        </w:rPr>
      </w:pPr>
    </w:p>
    <w:p w:rsidR="00AF36C8" w:rsidRPr="00CC60C4" w:rsidP="00FC0272">
      <w:pPr>
        <w:ind w:firstLine="567"/>
        <w:jc w:val="both"/>
        <w:rPr>
          <w:sz w:val="28"/>
          <w:szCs w:val="28"/>
        </w:rPr>
      </w:pPr>
    </w:p>
    <w:p w:rsidR="00AF36C8" w:rsidRPr="00CC60C4" w:rsidP="00FC0272">
      <w:pPr>
        <w:ind w:firstLine="567"/>
        <w:jc w:val="both"/>
        <w:rPr>
          <w:sz w:val="28"/>
          <w:szCs w:val="28"/>
        </w:rPr>
      </w:pPr>
    </w:p>
    <w:p w:rsidR="00AF36C8" w:rsidRPr="00CC60C4" w:rsidP="00FC0272">
      <w:pPr>
        <w:ind w:firstLine="567"/>
        <w:jc w:val="both"/>
        <w:rPr>
          <w:sz w:val="28"/>
          <w:szCs w:val="28"/>
        </w:rPr>
      </w:pPr>
      <w:r w:rsidRPr="00CC60C4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AF36C8" w:rsidRPr="00CC60C4" w:rsidP="00FC0272">
      <w:pPr>
        <w:ind w:firstLine="567"/>
        <w:rPr>
          <w:sz w:val="28"/>
          <w:szCs w:val="28"/>
        </w:rPr>
      </w:pPr>
    </w:p>
    <w:p w:rsidR="002645CF" w:rsidRPr="00CC60C4" w:rsidP="00FC0272">
      <w:pPr>
        <w:ind w:firstLine="567"/>
        <w:rPr>
          <w:sz w:val="28"/>
          <w:szCs w:val="28"/>
        </w:rPr>
      </w:pPr>
    </w:p>
    <w:sectPr w:rsidSect="00AA71A9">
      <w:pgSz w:w="11906" w:h="16838"/>
      <w:pgMar w:top="360" w:right="851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B6E018B"/>
    <w:multiLevelType w:val="multilevel"/>
    <w:tmpl w:val="9AE4A9CC"/>
    <w:lvl w:ilvl="0">
      <w:start w:val="2018"/>
      <w:numFmt w:val="decimal"/>
      <w:lvlText w:val="0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3DB797E"/>
    <w:multiLevelType w:val="multilevel"/>
    <w:tmpl w:val="4DCE61F8"/>
    <w:lvl w:ilvl="0">
      <w:start w:val="2018"/>
      <w:numFmt w:val="decimal"/>
      <w:lvlText w:val="0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C8"/>
    <w:rsid w:val="00011086"/>
    <w:rsid w:val="0001264F"/>
    <w:rsid w:val="0001795B"/>
    <w:rsid w:val="0002213C"/>
    <w:rsid w:val="000221FE"/>
    <w:rsid w:val="00041FDD"/>
    <w:rsid w:val="00047256"/>
    <w:rsid w:val="0006203F"/>
    <w:rsid w:val="000844C5"/>
    <w:rsid w:val="000C2CCB"/>
    <w:rsid w:val="000D0376"/>
    <w:rsid w:val="000D17D6"/>
    <w:rsid w:val="000E2E53"/>
    <w:rsid w:val="000F564E"/>
    <w:rsid w:val="00116327"/>
    <w:rsid w:val="00117105"/>
    <w:rsid w:val="001277EF"/>
    <w:rsid w:val="00160FA0"/>
    <w:rsid w:val="001674D1"/>
    <w:rsid w:val="0016769D"/>
    <w:rsid w:val="00180C77"/>
    <w:rsid w:val="001932B3"/>
    <w:rsid w:val="001940BD"/>
    <w:rsid w:val="0019423A"/>
    <w:rsid w:val="001A7D98"/>
    <w:rsid w:val="001B3A4B"/>
    <w:rsid w:val="001D08C3"/>
    <w:rsid w:val="001D0DF6"/>
    <w:rsid w:val="001D1AA3"/>
    <w:rsid w:val="001F6C0C"/>
    <w:rsid w:val="00202668"/>
    <w:rsid w:val="002276EF"/>
    <w:rsid w:val="00233455"/>
    <w:rsid w:val="002374E7"/>
    <w:rsid w:val="00237E6C"/>
    <w:rsid w:val="00241863"/>
    <w:rsid w:val="0025063A"/>
    <w:rsid w:val="00262339"/>
    <w:rsid w:val="00263773"/>
    <w:rsid w:val="002645CF"/>
    <w:rsid w:val="002772AA"/>
    <w:rsid w:val="00285933"/>
    <w:rsid w:val="00294D08"/>
    <w:rsid w:val="002B49E9"/>
    <w:rsid w:val="002D5550"/>
    <w:rsid w:val="002E7916"/>
    <w:rsid w:val="002E7C45"/>
    <w:rsid w:val="002F4C55"/>
    <w:rsid w:val="00322B4C"/>
    <w:rsid w:val="00334F6F"/>
    <w:rsid w:val="00340154"/>
    <w:rsid w:val="003509C0"/>
    <w:rsid w:val="003638D6"/>
    <w:rsid w:val="00364F67"/>
    <w:rsid w:val="00382751"/>
    <w:rsid w:val="00392C1E"/>
    <w:rsid w:val="003A010F"/>
    <w:rsid w:val="004063EB"/>
    <w:rsid w:val="00443D60"/>
    <w:rsid w:val="0045170F"/>
    <w:rsid w:val="00453139"/>
    <w:rsid w:val="00464097"/>
    <w:rsid w:val="00470ED3"/>
    <w:rsid w:val="00473949"/>
    <w:rsid w:val="00477997"/>
    <w:rsid w:val="004A16DC"/>
    <w:rsid w:val="004A1CCD"/>
    <w:rsid w:val="004B0D73"/>
    <w:rsid w:val="004C1861"/>
    <w:rsid w:val="004D6F36"/>
    <w:rsid w:val="004E029A"/>
    <w:rsid w:val="004F476C"/>
    <w:rsid w:val="0050533D"/>
    <w:rsid w:val="005135FE"/>
    <w:rsid w:val="00531194"/>
    <w:rsid w:val="00535D6B"/>
    <w:rsid w:val="00543DAB"/>
    <w:rsid w:val="00554C1D"/>
    <w:rsid w:val="00555E40"/>
    <w:rsid w:val="00567E99"/>
    <w:rsid w:val="00571324"/>
    <w:rsid w:val="00586570"/>
    <w:rsid w:val="005903B7"/>
    <w:rsid w:val="00590A73"/>
    <w:rsid w:val="0059525E"/>
    <w:rsid w:val="005A53A9"/>
    <w:rsid w:val="005A5B29"/>
    <w:rsid w:val="005A7C92"/>
    <w:rsid w:val="005C0C78"/>
    <w:rsid w:val="005C49DC"/>
    <w:rsid w:val="005D462E"/>
    <w:rsid w:val="005D7E85"/>
    <w:rsid w:val="005E6314"/>
    <w:rsid w:val="0061623B"/>
    <w:rsid w:val="00622AFE"/>
    <w:rsid w:val="00634ADF"/>
    <w:rsid w:val="0063739E"/>
    <w:rsid w:val="006411DB"/>
    <w:rsid w:val="00657BD8"/>
    <w:rsid w:val="006657EE"/>
    <w:rsid w:val="0067770A"/>
    <w:rsid w:val="006868DF"/>
    <w:rsid w:val="006929BA"/>
    <w:rsid w:val="006B241F"/>
    <w:rsid w:val="006C3F66"/>
    <w:rsid w:val="006C7AB0"/>
    <w:rsid w:val="006F4D2F"/>
    <w:rsid w:val="0070463A"/>
    <w:rsid w:val="00755872"/>
    <w:rsid w:val="007558BC"/>
    <w:rsid w:val="007635DB"/>
    <w:rsid w:val="0077154B"/>
    <w:rsid w:val="007823B7"/>
    <w:rsid w:val="0079156A"/>
    <w:rsid w:val="007945AE"/>
    <w:rsid w:val="00796700"/>
    <w:rsid w:val="007B1E36"/>
    <w:rsid w:val="007C46AE"/>
    <w:rsid w:val="007E2D12"/>
    <w:rsid w:val="007E3746"/>
    <w:rsid w:val="007F696A"/>
    <w:rsid w:val="00801DC2"/>
    <w:rsid w:val="00803808"/>
    <w:rsid w:val="00814AA1"/>
    <w:rsid w:val="0081599A"/>
    <w:rsid w:val="008323F0"/>
    <w:rsid w:val="008353EF"/>
    <w:rsid w:val="00835F80"/>
    <w:rsid w:val="00836781"/>
    <w:rsid w:val="00844A5B"/>
    <w:rsid w:val="00850B1C"/>
    <w:rsid w:val="00864D8C"/>
    <w:rsid w:val="00884D27"/>
    <w:rsid w:val="008952BA"/>
    <w:rsid w:val="008A101E"/>
    <w:rsid w:val="008B04DB"/>
    <w:rsid w:val="009174FF"/>
    <w:rsid w:val="009412FB"/>
    <w:rsid w:val="00956C16"/>
    <w:rsid w:val="00964C86"/>
    <w:rsid w:val="00970E38"/>
    <w:rsid w:val="00972CBC"/>
    <w:rsid w:val="00980AF5"/>
    <w:rsid w:val="00987579"/>
    <w:rsid w:val="009A6BBB"/>
    <w:rsid w:val="009B2FC3"/>
    <w:rsid w:val="009C3D04"/>
    <w:rsid w:val="009D053B"/>
    <w:rsid w:val="009E2A9F"/>
    <w:rsid w:val="009F35CF"/>
    <w:rsid w:val="00A056E0"/>
    <w:rsid w:val="00A5489B"/>
    <w:rsid w:val="00A56FCD"/>
    <w:rsid w:val="00A639FF"/>
    <w:rsid w:val="00A7356A"/>
    <w:rsid w:val="00A77E16"/>
    <w:rsid w:val="00A85B60"/>
    <w:rsid w:val="00A9094E"/>
    <w:rsid w:val="00AA5B92"/>
    <w:rsid w:val="00AF36C8"/>
    <w:rsid w:val="00B25150"/>
    <w:rsid w:val="00B329D1"/>
    <w:rsid w:val="00B34F1E"/>
    <w:rsid w:val="00B36128"/>
    <w:rsid w:val="00B42CD8"/>
    <w:rsid w:val="00B61342"/>
    <w:rsid w:val="00B614F4"/>
    <w:rsid w:val="00B61657"/>
    <w:rsid w:val="00B74541"/>
    <w:rsid w:val="00B80A9C"/>
    <w:rsid w:val="00B838AB"/>
    <w:rsid w:val="00BA5D7F"/>
    <w:rsid w:val="00BD4F1A"/>
    <w:rsid w:val="00BE0CD2"/>
    <w:rsid w:val="00BE7D05"/>
    <w:rsid w:val="00C05204"/>
    <w:rsid w:val="00C05B5E"/>
    <w:rsid w:val="00C24B2A"/>
    <w:rsid w:val="00C5066D"/>
    <w:rsid w:val="00C63D7E"/>
    <w:rsid w:val="00C64BA0"/>
    <w:rsid w:val="00C6738B"/>
    <w:rsid w:val="00C8423D"/>
    <w:rsid w:val="00CA4850"/>
    <w:rsid w:val="00CA5996"/>
    <w:rsid w:val="00CC1ECE"/>
    <w:rsid w:val="00CC2A0C"/>
    <w:rsid w:val="00CC60C4"/>
    <w:rsid w:val="00CD080B"/>
    <w:rsid w:val="00CE516A"/>
    <w:rsid w:val="00CF5BBB"/>
    <w:rsid w:val="00D0042F"/>
    <w:rsid w:val="00D1621A"/>
    <w:rsid w:val="00D22E4D"/>
    <w:rsid w:val="00D336B4"/>
    <w:rsid w:val="00D3584F"/>
    <w:rsid w:val="00D47C47"/>
    <w:rsid w:val="00D5328E"/>
    <w:rsid w:val="00D5429D"/>
    <w:rsid w:val="00D74441"/>
    <w:rsid w:val="00D771E0"/>
    <w:rsid w:val="00D90C82"/>
    <w:rsid w:val="00DA07A4"/>
    <w:rsid w:val="00DA7372"/>
    <w:rsid w:val="00DB580B"/>
    <w:rsid w:val="00DB5853"/>
    <w:rsid w:val="00DE7A56"/>
    <w:rsid w:val="00E025C2"/>
    <w:rsid w:val="00E05CC7"/>
    <w:rsid w:val="00E06B4D"/>
    <w:rsid w:val="00E0714C"/>
    <w:rsid w:val="00E169B4"/>
    <w:rsid w:val="00E47B82"/>
    <w:rsid w:val="00E52BB7"/>
    <w:rsid w:val="00E5396F"/>
    <w:rsid w:val="00E673DA"/>
    <w:rsid w:val="00E75DEB"/>
    <w:rsid w:val="00E839AE"/>
    <w:rsid w:val="00E949E1"/>
    <w:rsid w:val="00EB555E"/>
    <w:rsid w:val="00ED21F4"/>
    <w:rsid w:val="00ED3910"/>
    <w:rsid w:val="00F014F9"/>
    <w:rsid w:val="00F13124"/>
    <w:rsid w:val="00F21708"/>
    <w:rsid w:val="00F55FC8"/>
    <w:rsid w:val="00F8054A"/>
    <w:rsid w:val="00F84E08"/>
    <w:rsid w:val="00FA66FF"/>
    <w:rsid w:val="00FB1E58"/>
    <w:rsid w:val="00FC0272"/>
    <w:rsid w:val="00FC4167"/>
    <w:rsid w:val="00FD5EC1"/>
    <w:rsid w:val="00FD7F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014F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F3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nsl">
    <w:name w:val="cnsl"/>
    <w:basedOn w:val="DefaultParagraphFont"/>
    <w:rsid w:val="00AF36C8"/>
  </w:style>
  <w:style w:type="character" w:customStyle="1" w:styleId="2">
    <w:name w:val="Основной текст (2)_"/>
    <w:basedOn w:val="DefaultParagraphFont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4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;Малые прописные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5D46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F014F9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F014F9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0844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844C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rsid w:val="005135FE"/>
    <w:rPr>
      <w:color w:val="0000FF"/>
      <w:u w:val="single"/>
    </w:rPr>
  </w:style>
  <w:style w:type="character" w:customStyle="1" w:styleId="21">
    <w:name w:val="Основной текст (2) + Полужирный"/>
    <w:basedOn w:val="2"/>
    <w:rsid w:val="00D47C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Style1">
    <w:name w:val="Style1"/>
    <w:basedOn w:val="Normal"/>
    <w:uiPriority w:val="99"/>
    <w:rsid w:val="00CC60C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CC60C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CC60C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CC60C4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CC60C4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61623B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CE36C3A23097F4FC76CEF542B06B894938D3160D45DE1F2BFC7055AB70719538E470E52E677EA57q8f6G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1C4F9C4725211C00D2A2A12ED7A3812D309F9CEA96EF70899B0ECF2CC5CEDEDB467A0BBE5D2j9uDN" TargetMode="External" /><Relationship Id="rId6" Type="http://schemas.openxmlformats.org/officeDocument/2006/relationships/hyperlink" Target="consultantplus://offline/ref=FE6A600E995EAF74C441780B00CE3464DCB0751649AC6DB7361A5CA14CA59CD50D4F0CB777729E75y0g9H" TargetMode="External" /><Relationship Id="rId7" Type="http://schemas.openxmlformats.org/officeDocument/2006/relationships/hyperlink" Target="consultantplus://offline/ref=FE6A600E995EAF74C441780B00CE3464DCB574184AAE6DB7361A5CA14CA59CD50D4F0CB27473y9g6H" TargetMode="External" /><Relationship Id="rId8" Type="http://schemas.openxmlformats.org/officeDocument/2006/relationships/hyperlink" Target="consultantplus://offline/ref=61C4F9C4725211C00D2A2A12ED7A3812D30EFECFA462F70899B0ECF2CC5CEDEDB467A0B9E5D29AB6jBuAN" TargetMode="External" /><Relationship Id="rId9" Type="http://schemas.openxmlformats.org/officeDocument/2006/relationships/hyperlink" Target="consultantplus://offline/ref=DCE36C3A23097F4FC76CEF542B06B894938D3160D45DE1F2BFC7055AB70719538E470E56E6q7f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EBFD8-6F4E-4899-BDD7-011FC199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