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7CEC" w:rsidRPr="005E7856" w:rsidP="001653BD">
      <w:pPr>
        <w:ind w:left="5529"/>
        <w:jc w:val="right"/>
        <w:rPr>
          <w:b/>
          <w:bCs/>
          <w:iCs/>
          <w:sz w:val="28"/>
        </w:rPr>
      </w:pPr>
      <w:r w:rsidRPr="005E7856">
        <w:rPr>
          <w:b/>
          <w:bCs/>
          <w:iCs/>
          <w:sz w:val="28"/>
        </w:rPr>
        <w:t>Дело № 5-9</w:t>
      </w:r>
      <w:r w:rsidR="001653BD">
        <w:rPr>
          <w:b/>
          <w:bCs/>
          <w:iCs/>
          <w:sz w:val="28"/>
        </w:rPr>
        <w:t>4</w:t>
      </w:r>
      <w:r w:rsidRPr="005E7856">
        <w:rPr>
          <w:b/>
          <w:bCs/>
          <w:iCs/>
          <w:sz w:val="28"/>
        </w:rPr>
        <w:t>-</w:t>
      </w:r>
      <w:r w:rsidR="005B12C6">
        <w:rPr>
          <w:b/>
          <w:bCs/>
          <w:iCs/>
          <w:sz w:val="28"/>
        </w:rPr>
        <w:t>5</w:t>
      </w:r>
      <w:r w:rsidR="00071F2A">
        <w:rPr>
          <w:b/>
          <w:bCs/>
          <w:iCs/>
          <w:sz w:val="28"/>
        </w:rPr>
        <w:t>5</w:t>
      </w:r>
      <w:r w:rsidRPr="005E7856">
        <w:rPr>
          <w:b/>
          <w:bCs/>
          <w:iCs/>
          <w:sz w:val="28"/>
        </w:rPr>
        <w:t>/20</w:t>
      </w:r>
      <w:r w:rsidR="001653BD">
        <w:rPr>
          <w:b/>
          <w:bCs/>
          <w:iCs/>
          <w:sz w:val="28"/>
        </w:rPr>
        <w:t>2</w:t>
      </w:r>
      <w:r w:rsidR="00722046">
        <w:rPr>
          <w:b/>
          <w:bCs/>
          <w:iCs/>
          <w:sz w:val="28"/>
        </w:rPr>
        <w:t>1</w:t>
      </w:r>
    </w:p>
    <w:p w:rsidR="00EA7CEC" w:rsidRPr="00071F2A" w:rsidP="001F3CFF">
      <w:pPr>
        <w:ind w:left="5529"/>
        <w:jc w:val="right"/>
        <w:rPr>
          <w:b/>
          <w:bCs/>
          <w:iCs/>
          <w:sz w:val="28"/>
        </w:rPr>
      </w:pPr>
      <w:r w:rsidRPr="005E7856">
        <w:rPr>
          <w:b/>
          <w:bCs/>
          <w:iCs/>
          <w:sz w:val="28"/>
          <w:lang w:val="x-none"/>
        </w:rPr>
        <w:t>91MS009</w:t>
      </w:r>
      <w:r w:rsidR="001653BD">
        <w:rPr>
          <w:b/>
          <w:bCs/>
          <w:iCs/>
          <w:sz w:val="28"/>
        </w:rPr>
        <w:t>4</w:t>
      </w:r>
      <w:r w:rsidRPr="005E7856">
        <w:rPr>
          <w:b/>
          <w:bCs/>
          <w:iCs/>
          <w:sz w:val="28"/>
          <w:lang w:val="x-none"/>
        </w:rPr>
        <w:t>-01-20</w:t>
      </w:r>
      <w:r w:rsidR="001653BD">
        <w:rPr>
          <w:b/>
          <w:bCs/>
          <w:iCs/>
          <w:sz w:val="28"/>
        </w:rPr>
        <w:t>2</w:t>
      </w:r>
      <w:r w:rsidR="0061259A">
        <w:rPr>
          <w:b/>
          <w:bCs/>
          <w:iCs/>
          <w:sz w:val="28"/>
        </w:rPr>
        <w:t>1</w:t>
      </w:r>
      <w:r w:rsidR="001653BD">
        <w:rPr>
          <w:b/>
          <w:bCs/>
          <w:iCs/>
          <w:sz w:val="28"/>
          <w:lang w:val="x-none"/>
        </w:rPr>
        <w:t>-00</w:t>
      </w:r>
      <w:r w:rsidR="0061259A">
        <w:rPr>
          <w:b/>
          <w:bCs/>
          <w:iCs/>
          <w:sz w:val="28"/>
        </w:rPr>
        <w:t>00</w:t>
      </w:r>
      <w:r w:rsidR="00071F2A">
        <w:rPr>
          <w:b/>
          <w:bCs/>
          <w:iCs/>
          <w:sz w:val="28"/>
        </w:rPr>
        <w:t>26</w:t>
      </w:r>
      <w:r w:rsidRPr="005E7856">
        <w:rPr>
          <w:b/>
          <w:bCs/>
          <w:iCs/>
          <w:sz w:val="28"/>
          <w:lang w:val="x-none"/>
        </w:rPr>
        <w:t>-</w:t>
      </w:r>
      <w:r w:rsidR="00071F2A">
        <w:rPr>
          <w:b/>
          <w:bCs/>
          <w:iCs/>
          <w:sz w:val="28"/>
        </w:rPr>
        <w:t>96</w:t>
      </w:r>
    </w:p>
    <w:p w:rsidR="00EA7CEC" w:rsidP="00EA7CEC">
      <w:pPr>
        <w:pStyle w:val="Heading1"/>
        <w:rPr>
          <w:sz w:val="28"/>
          <w:szCs w:val="28"/>
        </w:rPr>
      </w:pPr>
    </w:p>
    <w:p w:rsidR="00EA7CEC" w:rsidRPr="004E5126" w:rsidP="00EA7CEC">
      <w:pPr>
        <w:pStyle w:val="Heading1"/>
        <w:rPr>
          <w:sz w:val="28"/>
          <w:szCs w:val="28"/>
        </w:rPr>
      </w:pPr>
      <w:r w:rsidRPr="004E5126">
        <w:rPr>
          <w:sz w:val="28"/>
          <w:szCs w:val="28"/>
        </w:rPr>
        <w:t>ПОСТАНОВЛЕНИЕ</w:t>
      </w:r>
    </w:p>
    <w:p w:rsidR="00EA7CEC" w:rsidRPr="004E5126" w:rsidP="00EA7CEC">
      <w:pPr>
        <w:jc w:val="center"/>
        <w:rPr>
          <w:b/>
          <w:sz w:val="28"/>
          <w:szCs w:val="28"/>
          <w:lang w:eastAsia="x-none"/>
        </w:rPr>
      </w:pPr>
      <w:r w:rsidRPr="004E5126">
        <w:rPr>
          <w:b/>
          <w:sz w:val="28"/>
          <w:szCs w:val="28"/>
          <w:lang w:eastAsia="x-none"/>
        </w:rPr>
        <w:t>по делу об административном правонарушении</w:t>
      </w:r>
    </w:p>
    <w:p w:rsidR="00EA7CEC" w:rsidP="00EA7CEC">
      <w:pPr>
        <w:rPr>
          <w:sz w:val="28"/>
          <w:szCs w:val="28"/>
          <w:lang w:eastAsia="x-none"/>
        </w:rPr>
      </w:pPr>
    </w:p>
    <w:p w:rsidR="00EA7CEC" w:rsidRPr="004E5126" w:rsidP="00EA7CEC">
      <w:pPr>
        <w:autoSpaceDE w:val="0"/>
        <w:autoSpaceDN w:val="0"/>
        <w:ind w:firstLine="570"/>
        <w:jc w:val="both"/>
        <w:rPr>
          <w:b/>
          <w:bCs/>
          <w:sz w:val="28"/>
          <w:szCs w:val="28"/>
        </w:rPr>
      </w:pPr>
      <w:r>
        <w:rPr>
          <w:b/>
          <w:bCs/>
          <w:sz w:val="28"/>
          <w:szCs w:val="28"/>
        </w:rPr>
        <w:t>03</w:t>
      </w:r>
      <w:r w:rsidRPr="004E5126">
        <w:rPr>
          <w:b/>
          <w:bCs/>
          <w:sz w:val="28"/>
          <w:szCs w:val="28"/>
        </w:rPr>
        <w:t xml:space="preserve"> </w:t>
      </w:r>
      <w:r w:rsidR="0061259A">
        <w:rPr>
          <w:b/>
          <w:bCs/>
          <w:sz w:val="28"/>
          <w:szCs w:val="28"/>
        </w:rPr>
        <w:t>марта</w:t>
      </w:r>
      <w:r w:rsidRPr="004E5126">
        <w:rPr>
          <w:b/>
          <w:bCs/>
          <w:sz w:val="28"/>
          <w:szCs w:val="28"/>
        </w:rPr>
        <w:t xml:space="preserve"> 20</w:t>
      </w:r>
      <w:r w:rsidR="001653BD">
        <w:rPr>
          <w:b/>
          <w:bCs/>
          <w:sz w:val="28"/>
          <w:szCs w:val="28"/>
        </w:rPr>
        <w:t>2</w:t>
      </w:r>
      <w:r w:rsidR="00722046">
        <w:rPr>
          <w:b/>
          <w:bCs/>
          <w:sz w:val="28"/>
          <w:szCs w:val="28"/>
        </w:rPr>
        <w:t>1</w:t>
      </w:r>
      <w:r w:rsidRPr="004E5126">
        <w:rPr>
          <w:b/>
          <w:bCs/>
          <w:sz w:val="28"/>
          <w:szCs w:val="28"/>
        </w:rPr>
        <w:t xml:space="preserve"> года </w:t>
      </w:r>
      <w:r w:rsidRPr="004E5126">
        <w:rPr>
          <w:b/>
          <w:bCs/>
          <w:sz w:val="28"/>
          <w:szCs w:val="28"/>
        </w:rPr>
        <w:tab/>
      </w:r>
      <w:r w:rsidRPr="004E5126">
        <w:rPr>
          <w:b/>
          <w:bCs/>
          <w:sz w:val="28"/>
          <w:szCs w:val="28"/>
        </w:rPr>
        <w:tab/>
      </w:r>
      <w:r w:rsidRPr="004E5126">
        <w:rPr>
          <w:b/>
          <w:bCs/>
          <w:sz w:val="28"/>
          <w:szCs w:val="28"/>
        </w:rPr>
        <w:tab/>
      </w:r>
      <w:r w:rsidRPr="004E5126">
        <w:rPr>
          <w:b/>
          <w:bCs/>
          <w:sz w:val="28"/>
          <w:szCs w:val="28"/>
        </w:rPr>
        <w:tab/>
      </w:r>
      <w:r w:rsidRPr="004E5126">
        <w:rPr>
          <w:b/>
          <w:bCs/>
          <w:sz w:val="28"/>
          <w:szCs w:val="28"/>
        </w:rPr>
        <w:tab/>
        <w:t xml:space="preserve">                           г. Ялта </w:t>
      </w:r>
    </w:p>
    <w:p w:rsidR="00EA7CEC" w:rsidRPr="004E5126" w:rsidP="00EA7CEC">
      <w:pPr>
        <w:autoSpaceDE w:val="0"/>
        <w:autoSpaceDN w:val="0"/>
        <w:ind w:firstLine="570"/>
        <w:jc w:val="both"/>
        <w:rPr>
          <w:b/>
          <w:bCs/>
          <w:sz w:val="28"/>
          <w:szCs w:val="28"/>
        </w:rPr>
      </w:pPr>
      <w:r w:rsidRPr="004E5126">
        <w:rPr>
          <w:b/>
          <w:bCs/>
          <w:sz w:val="28"/>
          <w:szCs w:val="28"/>
        </w:rPr>
        <w:t xml:space="preserve"> </w:t>
      </w:r>
    </w:p>
    <w:p w:rsidR="00E039AD" w:rsidP="00E039AD">
      <w:pPr>
        <w:spacing w:before="120"/>
        <w:ind w:firstLine="570"/>
        <w:jc w:val="both"/>
        <w:rPr>
          <w:sz w:val="28"/>
          <w:szCs w:val="28"/>
        </w:rPr>
      </w:pPr>
      <w:r w:rsidRPr="004E5126">
        <w:rPr>
          <w:iCs/>
          <w:sz w:val="28"/>
          <w:szCs w:val="28"/>
        </w:rPr>
        <w:t xml:space="preserve">Мировой судья судебного участка № 94 Ялтинского судебного района (городской округ Ялта) </w:t>
      </w:r>
      <w:r>
        <w:rPr>
          <w:iCs/>
          <w:sz w:val="28"/>
          <w:szCs w:val="28"/>
        </w:rPr>
        <w:t xml:space="preserve">Республики Крым </w:t>
      </w:r>
      <w:r w:rsidRPr="004E5126">
        <w:rPr>
          <w:iCs/>
          <w:sz w:val="28"/>
          <w:szCs w:val="28"/>
        </w:rPr>
        <w:t xml:space="preserve">Киреев </w:t>
      </w:r>
      <w:r>
        <w:rPr>
          <w:iCs/>
          <w:sz w:val="28"/>
          <w:szCs w:val="28"/>
        </w:rPr>
        <w:t>Петр Николаевич</w:t>
      </w:r>
      <w:r w:rsidRPr="004E5126">
        <w:rPr>
          <w:iCs/>
          <w:sz w:val="28"/>
          <w:szCs w:val="28"/>
        </w:rPr>
        <w:t xml:space="preserve"> (Республика Крым, г. Ялта, ул. Васильева, 19)</w:t>
      </w:r>
      <w:r w:rsidR="0009415C">
        <w:rPr>
          <w:iCs/>
          <w:sz w:val="28"/>
          <w:szCs w:val="28"/>
        </w:rPr>
        <w:t xml:space="preserve">, </w:t>
      </w:r>
      <w:r>
        <w:rPr>
          <w:sz w:val="28"/>
          <w:szCs w:val="28"/>
        </w:rPr>
        <w:t>участием:</w:t>
      </w:r>
    </w:p>
    <w:p w:rsidR="00E039AD" w:rsidP="00E039AD">
      <w:pPr>
        <w:ind w:firstLine="570"/>
        <w:jc w:val="both"/>
        <w:rPr>
          <w:sz w:val="28"/>
          <w:szCs w:val="28"/>
        </w:rPr>
      </w:pPr>
      <w:r>
        <w:rPr>
          <w:sz w:val="28"/>
          <w:szCs w:val="28"/>
        </w:rPr>
        <w:t xml:space="preserve">представителя органа, составившего протокол об административном правонарушении </w:t>
      </w:r>
      <w:r w:rsidR="009D24B2">
        <w:rPr>
          <w:sz w:val="28"/>
          <w:szCs w:val="28"/>
        </w:rPr>
        <w:t>–</w:t>
      </w:r>
      <w:r w:rsidR="0061259A">
        <w:rPr>
          <w:sz w:val="28"/>
          <w:szCs w:val="28"/>
        </w:rPr>
        <w:t xml:space="preserve"> </w:t>
      </w:r>
      <w:r w:rsidR="009D24B2">
        <w:rPr>
          <w:sz w:val="28"/>
          <w:szCs w:val="28"/>
        </w:rPr>
        <w:t>ФИО</w:t>
      </w:r>
      <w:r w:rsidR="009D24B2">
        <w:rPr>
          <w:sz w:val="28"/>
          <w:szCs w:val="28"/>
        </w:rPr>
        <w:t>1</w:t>
      </w:r>
      <w:r w:rsidR="009D24B2">
        <w:rPr>
          <w:sz w:val="28"/>
          <w:szCs w:val="28"/>
        </w:rPr>
        <w:t>,</w:t>
      </w:r>
    </w:p>
    <w:p w:rsidR="0061259A" w:rsidP="00E039AD">
      <w:pPr>
        <w:ind w:firstLine="570"/>
        <w:jc w:val="both"/>
        <w:rPr>
          <w:sz w:val="28"/>
          <w:szCs w:val="28"/>
        </w:rPr>
      </w:pPr>
      <w:r>
        <w:rPr>
          <w:sz w:val="28"/>
          <w:szCs w:val="28"/>
        </w:rPr>
        <w:t xml:space="preserve">лица, привлекаемого к административной ответственности – </w:t>
      </w:r>
      <w:r w:rsidR="005B12C6">
        <w:rPr>
          <w:sz w:val="28"/>
          <w:szCs w:val="28"/>
        </w:rPr>
        <w:t>Бодня</w:t>
      </w:r>
      <w:r w:rsidR="005B12C6">
        <w:rPr>
          <w:sz w:val="28"/>
          <w:szCs w:val="28"/>
        </w:rPr>
        <w:t xml:space="preserve"> К.А.</w:t>
      </w:r>
      <w:r>
        <w:rPr>
          <w:sz w:val="28"/>
          <w:szCs w:val="28"/>
        </w:rPr>
        <w:t>,</w:t>
      </w:r>
    </w:p>
    <w:p w:rsidR="0061259A" w:rsidP="0061259A">
      <w:pPr>
        <w:ind w:firstLine="570"/>
        <w:jc w:val="both"/>
        <w:rPr>
          <w:iCs/>
          <w:sz w:val="28"/>
          <w:szCs w:val="28"/>
        </w:rPr>
      </w:pPr>
      <w:r w:rsidRPr="004E5126">
        <w:rPr>
          <w:iCs/>
          <w:sz w:val="28"/>
          <w:szCs w:val="28"/>
        </w:rPr>
        <w:t>рассмотрев в открытом судебном заседании дело об а</w:t>
      </w:r>
      <w:r>
        <w:rPr>
          <w:iCs/>
          <w:sz w:val="28"/>
          <w:szCs w:val="28"/>
        </w:rPr>
        <w:t xml:space="preserve">дминистративном правонарушении </w:t>
      </w:r>
      <w:r w:rsidRPr="004E5126">
        <w:rPr>
          <w:iCs/>
          <w:sz w:val="28"/>
          <w:szCs w:val="28"/>
        </w:rPr>
        <w:t>в отношении</w:t>
      </w:r>
      <w:r w:rsidR="00296770">
        <w:rPr>
          <w:iCs/>
          <w:sz w:val="28"/>
          <w:szCs w:val="28"/>
        </w:rPr>
        <w:t>:</w:t>
      </w:r>
    </w:p>
    <w:p w:rsidR="0061259A" w:rsidRPr="0061259A" w:rsidP="0061259A">
      <w:pPr>
        <w:ind w:firstLine="570"/>
        <w:jc w:val="both"/>
        <w:rPr>
          <w:iCs/>
          <w:sz w:val="28"/>
          <w:szCs w:val="28"/>
        </w:rPr>
      </w:pPr>
      <w:r w:rsidRPr="005B12C6">
        <w:rPr>
          <w:b/>
          <w:sz w:val="28"/>
          <w:szCs w:val="28"/>
        </w:rPr>
        <w:t>Бодня</w:t>
      </w:r>
      <w:r w:rsidRPr="005B12C6">
        <w:rPr>
          <w:b/>
          <w:sz w:val="28"/>
          <w:szCs w:val="28"/>
        </w:rPr>
        <w:t xml:space="preserve"> Карины Алексеевны, </w:t>
      </w:r>
      <w:r w:rsidR="009D24B2">
        <w:rPr>
          <w:sz w:val="28"/>
          <w:szCs w:val="28"/>
        </w:rPr>
        <w:t>ПЕРСОНАЛЬНЫЕ ДАННЫЕ</w:t>
      </w:r>
      <w:r w:rsidRPr="005B12C6">
        <w:rPr>
          <w:sz w:val="28"/>
          <w:szCs w:val="28"/>
        </w:rPr>
        <w:t>,</w:t>
      </w:r>
    </w:p>
    <w:p w:rsidR="00664B9B" w:rsidRPr="004E5126" w:rsidP="00664B9B">
      <w:pPr>
        <w:ind w:firstLine="570"/>
        <w:jc w:val="both"/>
        <w:rPr>
          <w:iCs/>
          <w:sz w:val="28"/>
          <w:szCs w:val="28"/>
        </w:rPr>
      </w:pPr>
      <w:r w:rsidRPr="004E5126">
        <w:rPr>
          <w:iCs/>
          <w:sz w:val="28"/>
          <w:szCs w:val="28"/>
        </w:rPr>
        <w:t xml:space="preserve">по ст. </w:t>
      </w:r>
      <w:r w:rsidR="0009415C">
        <w:rPr>
          <w:iCs/>
          <w:sz w:val="28"/>
          <w:szCs w:val="28"/>
        </w:rPr>
        <w:t>15</w:t>
      </w:r>
      <w:r>
        <w:rPr>
          <w:iCs/>
          <w:sz w:val="28"/>
          <w:szCs w:val="28"/>
        </w:rPr>
        <w:t>.</w:t>
      </w:r>
      <w:r w:rsidR="0009415C">
        <w:rPr>
          <w:iCs/>
          <w:sz w:val="28"/>
          <w:szCs w:val="28"/>
        </w:rPr>
        <w:t>15</w:t>
      </w:r>
      <w:r>
        <w:rPr>
          <w:iCs/>
          <w:sz w:val="28"/>
          <w:szCs w:val="28"/>
        </w:rPr>
        <w:t>.</w:t>
      </w:r>
      <w:r w:rsidR="00722046">
        <w:rPr>
          <w:iCs/>
          <w:sz w:val="28"/>
          <w:szCs w:val="28"/>
        </w:rPr>
        <w:t>15</w:t>
      </w:r>
      <w:r w:rsidRPr="004E5126">
        <w:rPr>
          <w:iCs/>
          <w:sz w:val="28"/>
          <w:szCs w:val="28"/>
        </w:rPr>
        <w:t xml:space="preserve"> Кодекса Российской Федерации об административных правонарушениях (далее – КоАП РФ),</w:t>
      </w:r>
    </w:p>
    <w:p w:rsidR="00EA7CEC" w:rsidRPr="004E5126" w:rsidP="00EA7CEC">
      <w:pPr>
        <w:pStyle w:val="BodyText"/>
        <w:jc w:val="center"/>
        <w:rPr>
          <w:b/>
          <w:sz w:val="28"/>
          <w:szCs w:val="28"/>
        </w:rPr>
      </w:pPr>
      <w:r w:rsidRPr="004E5126">
        <w:rPr>
          <w:b/>
          <w:sz w:val="28"/>
          <w:szCs w:val="28"/>
        </w:rPr>
        <w:t>УСТАНОВИЛ:</w:t>
      </w:r>
    </w:p>
    <w:p w:rsidR="00722046" w:rsidRPr="00071F2A" w:rsidP="00722046">
      <w:pPr>
        <w:ind w:firstLine="720"/>
        <w:jc w:val="both"/>
        <w:rPr>
          <w:sz w:val="28"/>
          <w:szCs w:val="28"/>
        </w:rPr>
      </w:pPr>
      <w:r w:rsidRPr="00CF4153">
        <w:rPr>
          <w:sz w:val="28"/>
          <w:szCs w:val="28"/>
        </w:rPr>
        <w:t>2</w:t>
      </w:r>
      <w:r w:rsidR="005B12C6">
        <w:rPr>
          <w:sz w:val="28"/>
          <w:szCs w:val="28"/>
        </w:rPr>
        <w:t>3</w:t>
      </w:r>
      <w:r w:rsidRPr="00CF4153">
        <w:rPr>
          <w:sz w:val="28"/>
          <w:szCs w:val="28"/>
        </w:rPr>
        <w:t xml:space="preserve"> декабря 2020 года председателем Контрольно-счетной палаты муниципального образования городской округ Ялта Республики Крым </w:t>
      </w:r>
      <w:r w:rsidR="009D24B2">
        <w:rPr>
          <w:sz w:val="28"/>
          <w:szCs w:val="28"/>
        </w:rPr>
        <w:t>ФИО</w:t>
      </w:r>
      <w:r w:rsidR="009D24B2">
        <w:rPr>
          <w:sz w:val="28"/>
          <w:szCs w:val="28"/>
        </w:rPr>
        <w:t>2</w:t>
      </w:r>
      <w:r w:rsidRPr="00CF4153">
        <w:rPr>
          <w:sz w:val="28"/>
          <w:szCs w:val="28"/>
        </w:rPr>
        <w:t xml:space="preserve"> в отношении </w:t>
      </w:r>
      <w:r w:rsidR="005B12C6">
        <w:rPr>
          <w:sz w:val="28"/>
          <w:szCs w:val="28"/>
        </w:rPr>
        <w:t>Бодня</w:t>
      </w:r>
      <w:r w:rsidR="005B12C6">
        <w:rPr>
          <w:sz w:val="28"/>
          <w:szCs w:val="28"/>
        </w:rPr>
        <w:t xml:space="preserve"> К.А.</w:t>
      </w:r>
      <w:r w:rsidRPr="00CF4153">
        <w:rPr>
          <w:sz w:val="28"/>
          <w:szCs w:val="28"/>
        </w:rPr>
        <w:t xml:space="preserve">, был составлен протокол об административном правонарушении № </w:t>
      </w:r>
      <w:r w:rsidR="00071F2A">
        <w:rPr>
          <w:sz w:val="28"/>
          <w:szCs w:val="28"/>
        </w:rPr>
        <w:t>39</w:t>
      </w:r>
      <w:r w:rsidRPr="00CF4153">
        <w:rPr>
          <w:sz w:val="28"/>
          <w:szCs w:val="28"/>
        </w:rPr>
        <w:t>/2020 по тем основаниям, что он</w:t>
      </w:r>
      <w:r w:rsidRPr="00CF4153">
        <w:rPr>
          <w:sz w:val="28"/>
          <w:szCs w:val="28"/>
        </w:rPr>
        <w:t>а</w:t>
      </w:r>
      <w:r w:rsidRPr="00CF4153">
        <w:rPr>
          <w:sz w:val="28"/>
          <w:szCs w:val="28"/>
        </w:rPr>
        <w:t xml:space="preserve"> </w:t>
      </w:r>
      <w:r w:rsidR="00071F2A">
        <w:rPr>
          <w:sz w:val="28"/>
          <w:szCs w:val="28"/>
        </w:rPr>
        <w:t>20</w:t>
      </w:r>
      <w:r w:rsidRPr="005B12C6" w:rsidR="005B12C6">
        <w:rPr>
          <w:sz w:val="28"/>
          <w:szCs w:val="28"/>
        </w:rPr>
        <w:t xml:space="preserve"> </w:t>
      </w:r>
      <w:r w:rsidR="00071F2A">
        <w:rPr>
          <w:sz w:val="28"/>
          <w:szCs w:val="28"/>
        </w:rPr>
        <w:t>марта</w:t>
      </w:r>
      <w:r w:rsidRPr="005B12C6" w:rsidR="005B12C6">
        <w:rPr>
          <w:sz w:val="28"/>
          <w:szCs w:val="28"/>
        </w:rPr>
        <w:t xml:space="preserve"> 2020 года при формировании объема финансового обеспечения </w:t>
      </w:r>
      <w:r w:rsidRPr="00071F2A" w:rsidR="005B12C6">
        <w:rPr>
          <w:sz w:val="28"/>
          <w:szCs w:val="28"/>
        </w:rPr>
        <w:t xml:space="preserve">выполнения муниципального задания </w:t>
      </w:r>
      <w:r w:rsidR="009D24B2">
        <w:rPr>
          <w:sz w:val="28"/>
          <w:szCs w:val="28"/>
        </w:rPr>
        <w:t>НАЗВАНИЕ1</w:t>
      </w:r>
      <w:r w:rsidRPr="00071F2A" w:rsidR="005B12C6">
        <w:rPr>
          <w:sz w:val="28"/>
          <w:szCs w:val="28"/>
        </w:rPr>
        <w:t xml:space="preserve"> на 2020 год, находясь на своем рабочем месте по адресу: </w:t>
      </w:r>
      <w:r w:rsidR="009D24B2">
        <w:rPr>
          <w:sz w:val="28"/>
          <w:szCs w:val="28"/>
        </w:rPr>
        <w:t>АДРЕС,</w:t>
      </w:r>
      <w:r w:rsidRPr="00071F2A" w:rsidR="005B12C6">
        <w:rPr>
          <w:sz w:val="28"/>
          <w:szCs w:val="28"/>
        </w:rPr>
        <w:t xml:space="preserve"> нарушила </w:t>
      </w:r>
      <w:hyperlink r:id="rId5" w:anchor="dst3193" w:history="1">
        <w:r w:rsidRPr="00071F2A" w:rsidR="005B12C6">
          <w:rPr>
            <w:rStyle w:val="Hyperlink"/>
            <w:color w:val="auto"/>
            <w:sz w:val="28"/>
            <w:szCs w:val="28"/>
            <w:u w:val="none"/>
          </w:rPr>
          <w:t>порядок</w:t>
        </w:r>
      </w:hyperlink>
      <w:r w:rsidRPr="00071F2A" w:rsidR="005B12C6">
        <w:rPr>
          <w:sz w:val="28"/>
          <w:szCs w:val="28"/>
        </w:rPr>
        <w:t> финансового обеспечения выполнения муниципального задания</w:t>
      </w:r>
      <w:r w:rsidRPr="00071F2A">
        <w:rPr>
          <w:sz w:val="28"/>
          <w:szCs w:val="28"/>
        </w:rPr>
        <w:t>, тем самым совершив административное правонарушение, предусмотренное ст.15.15.15 КоАП РФ.</w:t>
      </w:r>
    </w:p>
    <w:p w:rsidR="0061259A" w:rsidRPr="00071F2A" w:rsidP="0061259A">
      <w:pPr>
        <w:autoSpaceDE w:val="0"/>
        <w:autoSpaceDN w:val="0"/>
        <w:adjustRightInd w:val="0"/>
        <w:ind w:firstLine="709"/>
        <w:jc w:val="both"/>
        <w:rPr>
          <w:sz w:val="28"/>
          <w:szCs w:val="28"/>
        </w:rPr>
      </w:pPr>
      <w:r w:rsidRPr="00071F2A">
        <w:rPr>
          <w:sz w:val="28"/>
          <w:szCs w:val="28"/>
        </w:rPr>
        <w:t>Бодня</w:t>
      </w:r>
      <w:r w:rsidRPr="00071F2A">
        <w:rPr>
          <w:sz w:val="28"/>
          <w:szCs w:val="28"/>
        </w:rPr>
        <w:t xml:space="preserve"> К.А.</w:t>
      </w:r>
      <w:r w:rsidRPr="00071F2A" w:rsidR="00722046">
        <w:rPr>
          <w:sz w:val="28"/>
          <w:szCs w:val="28"/>
        </w:rPr>
        <w:t xml:space="preserve"> в судебное заседание </w:t>
      </w:r>
      <w:r w:rsidRPr="00071F2A">
        <w:rPr>
          <w:sz w:val="28"/>
          <w:szCs w:val="28"/>
        </w:rPr>
        <w:t xml:space="preserve">явилась, </w:t>
      </w:r>
      <w:r w:rsidRPr="00071F2A">
        <w:rPr>
          <w:sz w:val="28"/>
          <w:szCs w:val="28"/>
        </w:rPr>
        <w:t xml:space="preserve">поддержала свои письменные пояснения. </w:t>
      </w:r>
    </w:p>
    <w:p w:rsidR="00722046" w:rsidRPr="00071F2A" w:rsidP="00722046">
      <w:pPr>
        <w:ind w:firstLine="720"/>
        <w:jc w:val="both"/>
        <w:rPr>
          <w:sz w:val="28"/>
          <w:szCs w:val="28"/>
        </w:rPr>
      </w:pPr>
      <w:r w:rsidRPr="00071F2A">
        <w:rPr>
          <w:sz w:val="28"/>
          <w:szCs w:val="28"/>
        </w:rPr>
        <w:t xml:space="preserve">Представитель Контрольно-счетной палаты муниципального образования городской округ Ялта Республики Крым Калинина С.П. просила признать </w:t>
      </w:r>
      <w:r w:rsidRPr="00071F2A" w:rsidR="005B12C6">
        <w:rPr>
          <w:sz w:val="28"/>
          <w:szCs w:val="28"/>
        </w:rPr>
        <w:t>Бодня</w:t>
      </w:r>
      <w:r w:rsidRPr="00071F2A" w:rsidR="005B12C6">
        <w:rPr>
          <w:sz w:val="28"/>
          <w:szCs w:val="28"/>
        </w:rPr>
        <w:t xml:space="preserve"> К.А.</w:t>
      </w:r>
      <w:r w:rsidRPr="00071F2A" w:rsidR="0061259A">
        <w:rPr>
          <w:sz w:val="28"/>
          <w:szCs w:val="28"/>
        </w:rPr>
        <w:t xml:space="preserve"> виновной</w:t>
      </w:r>
      <w:r w:rsidRPr="00071F2A">
        <w:rPr>
          <w:sz w:val="28"/>
          <w:szCs w:val="28"/>
        </w:rPr>
        <w:t xml:space="preserve"> по ст.</w:t>
      </w:r>
      <w:r w:rsidRPr="00071F2A" w:rsidR="0061259A">
        <w:rPr>
          <w:sz w:val="28"/>
          <w:szCs w:val="28"/>
        </w:rPr>
        <w:t>15.15.15 КоАП РФ и назначить ей</w:t>
      </w:r>
      <w:r w:rsidRPr="00071F2A">
        <w:rPr>
          <w:sz w:val="28"/>
          <w:szCs w:val="28"/>
        </w:rPr>
        <w:t xml:space="preserve"> наказание в пределах санкции статьи.</w:t>
      </w:r>
    </w:p>
    <w:p w:rsidR="00722046" w:rsidRPr="00071F2A" w:rsidP="00722046">
      <w:pPr>
        <w:ind w:firstLine="720"/>
        <w:jc w:val="both"/>
        <w:rPr>
          <w:sz w:val="28"/>
          <w:szCs w:val="28"/>
        </w:rPr>
      </w:pPr>
      <w:r w:rsidRPr="00071F2A">
        <w:rPr>
          <w:sz w:val="28"/>
          <w:szCs w:val="28"/>
        </w:rPr>
        <w:t xml:space="preserve">Выслушав </w:t>
      </w:r>
      <w:r w:rsidRPr="00071F2A" w:rsidR="0061259A">
        <w:rPr>
          <w:sz w:val="28"/>
          <w:szCs w:val="28"/>
        </w:rPr>
        <w:t xml:space="preserve">лицо, привлекаемое к административно </w:t>
      </w:r>
      <w:r w:rsidRPr="00071F2A" w:rsidR="0061259A">
        <w:rPr>
          <w:sz w:val="28"/>
          <w:szCs w:val="28"/>
        </w:rPr>
        <w:t>йотвественности</w:t>
      </w:r>
      <w:r w:rsidRPr="00071F2A" w:rsidR="0061259A">
        <w:rPr>
          <w:sz w:val="28"/>
          <w:szCs w:val="28"/>
        </w:rPr>
        <w:t xml:space="preserve">, </w:t>
      </w:r>
      <w:r w:rsidRPr="00071F2A">
        <w:rPr>
          <w:sz w:val="28"/>
          <w:szCs w:val="28"/>
        </w:rPr>
        <w:t xml:space="preserve">представителя Контрольно-счетной палаты муниципального образования городской округ Ялта Республики Крым, исследовав материалы дела,  суд пришел к выводу о наличии в действиях </w:t>
      </w:r>
      <w:r w:rsidRPr="00071F2A" w:rsidR="005B12C6">
        <w:rPr>
          <w:sz w:val="28"/>
          <w:szCs w:val="28"/>
        </w:rPr>
        <w:t>Бодня</w:t>
      </w:r>
      <w:r w:rsidRPr="00071F2A" w:rsidR="005B12C6">
        <w:rPr>
          <w:sz w:val="28"/>
          <w:szCs w:val="28"/>
        </w:rPr>
        <w:t xml:space="preserve"> К.А.</w:t>
      </w:r>
      <w:r w:rsidRPr="00071F2A">
        <w:rPr>
          <w:sz w:val="28"/>
          <w:szCs w:val="28"/>
        </w:rPr>
        <w:t xml:space="preserve"> состава правонарушения, предусмотренного ст.15.15.15 КоАП РФ, а именно - 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статьей 15.14 настоящего Кодекса,  исходя из</w:t>
      </w:r>
      <w:r w:rsidRPr="00071F2A">
        <w:rPr>
          <w:sz w:val="28"/>
          <w:szCs w:val="28"/>
        </w:rPr>
        <w:t xml:space="preserve"> следующего.</w:t>
      </w:r>
    </w:p>
    <w:p w:rsidR="00071F2A" w:rsidRPr="00071F2A" w:rsidP="00071F2A">
      <w:pPr>
        <w:ind w:firstLine="720"/>
        <w:jc w:val="both"/>
        <w:rPr>
          <w:bCs/>
          <w:sz w:val="28"/>
          <w:szCs w:val="28"/>
        </w:rPr>
      </w:pPr>
      <w:r w:rsidRPr="00071F2A">
        <w:rPr>
          <w:sz w:val="28"/>
          <w:szCs w:val="28"/>
        </w:rPr>
        <w:t xml:space="preserve">Из содержания протокола об административном правонарушении № </w:t>
      </w:r>
      <w:r w:rsidRPr="00071F2A">
        <w:rPr>
          <w:sz w:val="28"/>
          <w:szCs w:val="28"/>
        </w:rPr>
        <w:t>39</w:t>
      </w:r>
      <w:r w:rsidRPr="00071F2A">
        <w:rPr>
          <w:sz w:val="28"/>
          <w:szCs w:val="28"/>
        </w:rPr>
        <w:t xml:space="preserve">/2020 от </w:t>
      </w:r>
      <w:r w:rsidRPr="00071F2A" w:rsidR="0061259A">
        <w:rPr>
          <w:sz w:val="28"/>
          <w:szCs w:val="28"/>
        </w:rPr>
        <w:t>2</w:t>
      </w:r>
      <w:r w:rsidRPr="00071F2A" w:rsidR="005B12C6">
        <w:rPr>
          <w:sz w:val="28"/>
          <w:szCs w:val="28"/>
        </w:rPr>
        <w:t>3</w:t>
      </w:r>
      <w:r w:rsidRPr="00071F2A">
        <w:rPr>
          <w:sz w:val="28"/>
          <w:szCs w:val="28"/>
        </w:rPr>
        <w:t xml:space="preserve"> декабря 2020 </w:t>
      </w:r>
      <w:r w:rsidRPr="00071F2A" w:rsidR="00E039AD">
        <w:rPr>
          <w:sz w:val="28"/>
          <w:szCs w:val="28"/>
        </w:rPr>
        <w:t xml:space="preserve">года </w:t>
      </w:r>
      <w:r w:rsidRPr="00071F2A">
        <w:rPr>
          <w:sz w:val="28"/>
          <w:szCs w:val="28"/>
        </w:rPr>
        <w:t xml:space="preserve">усматривается, что в период с </w:t>
      </w:r>
      <w:r w:rsidRPr="00071F2A">
        <w:rPr>
          <w:sz w:val="28"/>
          <w:szCs w:val="28"/>
        </w:rPr>
        <w:t>27.07.2020 по 10.09.2020 г. на основании плана работы Контрольно-счетной палаты муниципального образования городской округ Ялта Республики Крым на 2020 год, утвержденного протоколом Коллегии № 01-08/55 от 28.12.2019 г., Распоряжений Председателя Контрольно-счетной палаты муниципального образования городской округ Ялта от 24.07.2020 года № 01-13/91</w:t>
      </w:r>
      <w:r w:rsidRPr="00071F2A">
        <w:rPr>
          <w:sz w:val="28"/>
          <w:szCs w:val="28"/>
        </w:rPr>
        <w:t xml:space="preserve">, 18.08.2020 № 01-13/105, от 26.08.2020 № 01-13/109, от 07.09.2020 № 01-13/112 проведено контрольное мероприятие – выборочная проверка законности и результативности использования средств бюджета, выделенных в рамках муниципального задания и собственности муниципального образования городской округ Ялта Республики Крым </w:t>
      </w:r>
      <w:r w:rsidR="009D24B2">
        <w:rPr>
          <w:sz w:val="28"/>
          <w:szCs w:val="28"/>
        </w:rPr>
        <w:t>НАЗВАНИЕ</w:t>
      </w:r>
      <w:r w:rsidR="009D24B2">
        <w:rPr>
          <w:sz w:val="28"/>
          <w:szCs w:val="28"/>
        </w:rPr>
        <w:t>1</w:t>
      </w:r>
      <w:r w:rsidRPr="00071F2A">
        <w:rPr>
          <w:sz w:val="28"/>
          <w:szCs w:val="28"/>
        </w:rPr>
        <w:t xml:space="preserve"> муниципального образования городской округ Ялта Республики Крым за период с 01.01.2018 по 30.06.2020.</w:t>
      </w:r>
    </w:p>
    <w:p w:rsidR="00071F2A" w:rsidRPr="00071F2A" w:rsidP="00071F2A">
      <w:pPr>
        <w:ind w:firstLine="720"/>
        <w:jc w:val="both"/>
        <w:rPr>
          <w:sz w:val="28"/>
          <w:szCs w:val="28"/>
        </w:rPr>
      </w:pPr>
      <w:r w:rsidRPr="00071F2A">
        <w:rPr>
          <w:sz w:val="28"/>
          <w:szCs w:val="28"/>
        </w:rPr>
        <w:t xml:space="preserve">В результате контрольного мероприятия было установлено, что при расчете нормативных затрат на оказание муниципальных услуг и объема финансового обеспечения выполнения муниципального задания в 2020 году </w:t>
      </w:r>
      <w:r w:rsidR="009D24B2">
        <w:rPr>
          <w:sz w:val="28"/>
          <w:szCs w:val="28"/>
        </w:rPr>
        <w:t>НАЗВАНИЕ</w:t>
      </w:r>
      <w:r w:rsidR="009D24B2">
        <w:rPr>
          <w:sz w:val="28"/>
          <w:szCs w:val="28"/>
        </w:rPr>
        <w:t>1</w:t>
      </w:r>
      <w:r w:rsidRPr="00071F2A">
        <w:rPr>
          <w:sz w:val="28"/>
          <w:szCs w:val="28"/>
        </w:rPr>
        <w:t xml:space="preserve"> (далее </w:t>
      </w:r>
      <w:r w:rsidR="009D24B2">
        <w:rPr>
          <w:sz w:val="28"/>
          <w:szCs w:val="28"/>
        </w:rPr>
        <w:t>НАЗВАНИЕ1</w:t>
      </w:r>
      <w:r w:rsidRPr="00071F2A">
        <w:rPr>
          <w:sz w:val="28"/>
          <w:szCs w:val="28"/>
        </w:rPr>
        <w:t xml:space="preserve">) были допущены  нарушения бюджетного законодательства (п.3, 4 ст. 69.2, п.1 ст. 78.1 Бюджетного кодекса РФ), порядка, утвержденного Постановлением № 3530-п Администрации города Ялта республики Крым "Об утверждении порядка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городской округ Ялта Республики Крым и финансового обеспечения его выполнения и признании утратившими силу некоторых </w:t>
      </w:r>
      <w:r w:rsidRPr="00071F2A">
        <w:rPr>
          <w:sz w:val="28"/>
          <w:szCs w:val="28"/>
        </w:rPr>
        <w:t>постановлений администрации города Ялты Республики</w:t>
      </w:r>
      <w:r w:rsidRPr="00071F2A">
        <w:rPr>
          <w:sz w:val="28"/>
          <w:szCs w:val="28"/>
        </w:rPr>
        <w:t xml:space="preserve"> Крым".</w:t>
      </w:r>
    </w:p>
    <w:p w:rsidR="00071F2A" w:rsidRPr="00071F2A" w:rsidP="00071F2A">
      <w:pPr>
        <w:ind w:firstLine="720"/>
        <w:jc w:val="both"/>
        <w:rPr>
          <w:sz w:val="28"/>
          <w:szCs w:val="28"/>
        </w:rPr>
      </w:pPr>
      <w:r w:rsidRPr="00071F2A">
        <w:rPr>
          <w:sz w:val="28"/>
          <w:szCs w:val="28"/>
        </w:rPr>
        <w:t>В соответствии с п. 4 ст. 69.2 Бюджетного кодекса РФ 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w:t>
      </w:r>
      <w:r w:rsidRPr="00071F2A">
        <w:rPr>
          <w:sz w:val="28"/>
          <w:szCs w:val="28"/>
        </w:rPr>
        <w:t xml:space="preserve"> и нормативно-правовому регулированию в установленных сферах деятельности.</w:t>
      </w:r>
    </w:p>
    <w:p w:rsidR="00071F2A" w:rsidRPr="00071F2A" w:rsidP="00071F2A">
      <w:pPr>
        <w:ind w:firstLine="720"/>
        <w:jc w:val="both"/>
        <w:rPr>
          <w:sz w:val="28"/>
          <w:szCs w:val="28"/>
        </w:rPr>
      </w:pPr>
      <w:r w:rsidRPr="00071F2A">
        <w:rPr>
          <w:sz w:val="28"/>
          <w:szCs w:val="28"/>
        </w:rPr>
        <w:t xml:space="preserve">Согласно пп.19, 20, 21, 22, 23 Постановления № 3530-п Администрации города Ялта республики Крым "Об утверждении порядка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городской округ Ялта Республики Крым и финансового обеспечения его выполнения и признании утратившими силу некоторых постановлений администрации города Ялты Республики Крым", объем финансового обеспечения выполнения муниципального задания </w:t>
      </w:r>
      <w:r w:rsidRPr="00071F2A">
        <w:rPr>
          <w:sz w:val="28"/>
          <w:szCs w:val="28"/>
        </w:rPr>
        <w:t>рассчитывается</w:t>
      </w:r>
      <w:r w:rsidRPr="00071F2A">
        <w:rPr>
          <w:sz w:val="28"/>
          <w:szCs w:val="28"/>
        </w:rPr>
        <w:t xml:space="preserve"> </w:t>
      </w:r>
      <w:r w:rsidRPr="00071F2A">
        <w:rPr>
          <w:sz w:val="28"/>
          <w:szCs w:val="28"/>
        </w:rPr>
        <w:t>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w:t>
      </w:r>
      <w:r w:rsidRPr="00071F2A">
        <w:rPr>
          <w:sz w:val="28"/>
          <w:szCs w:val="28"/>
        </w:rPr>
        <w:t>)  затрат на уплату налогов, в качестве объекта налогообложения, по которым признается имущество муниципального учреждения</w:t>
      </w:r>
      <w:r w:rsidRPr="00071F2A">
        <w:rPr>
          <w:sz w:val="28"/>
          <w:szCs w:val="28"/>
        </w:rPr>
        <w:t>.</w:t>
      </w:r>
    </w:p>
    <w:p w:rsidR="00071F2A" w:rsidRPr="00071F2A" w:rsidP="00071F2A">
      <w:pPr>
        <w:ind w:firstLine="720"/>
        <w:jc w:val="both"/>
        <w:rPr>
          <w:sz w:val="28"/>
          <w:szCs w:val="28"/>
        </w:rPr>
      </w:pPr>
      <w:r w:rsidRPr="00071F2A">
        <w:rPr>
          <w:sz w:val="28"/>
          <w:szCs w:val="28"/>
        </w:rPr>
        <w:t>В соответствии с п.21 Порядка, утвержденного Постановлением от 19.09.2017 № 3530-п нормативные затраты на оказание муниципальных услуг (выполнение работ), рассчитываются учредителем в процессе составления местного бюджета на очередной финансовый год и плановый период и учитываются при планировании бюджетных ассигнований.</w:t>
      </w:r>
    </w:p>
    <w:p w:rsidR="00071F2A" w:rsidRPr="00071F2A" w:rsidP="00071F2A">
      <w:pPr>
        <w:ind w:firstLine="720"/>
        <w:jc w:val="both"/>
        <w:rPr>
          <w:sz w:val="28"/>
          <w:szCs w:val="28"/>
        </w:rPr>
      </w:pPr>
      <w:r w:rsidRPr="00071F2A">
        <w:rPr>
          <w:sz w:val="28"/>
          <w:szCs w:val="28"/>
        </w:rPr>
        <w:t>Согласно п.22 Порядка, утвержденного Постановлением от 19.09.2017 № 3530-п, нормативные затраты на оказание муниципальной услуги рассчитываются на единицу показателя объема оказания муниципальной услуги, установленного в муниципальном задании, на основе определяемых в соответствии с Порядком базового норматива затрат и корректирующих коэффициентов к базовым нормативам затрат с соблюдением общих требований к определению нормативных затрат на оказание муниципальных услуг, применяемых при расчете объема</w:t>
      </w:r>
      <w:r w:rsidRPr="00071F2A">
        <w:rPr>
          <w:sz w:val="28"/>
          <w:szCs w:val="28"/>
        </w:rPr>
        <w:t xml:space="preserve">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071F2A" w:rsidRPr="00071F2A" w:rsidP="00071F2A">
      <w:pPr>
        <w:ind w:firstLine="720"/>
        <w:jc w:val="both"/>
        <w:rPr>
          <w:sz w:val="28"/>
          <w:szCs w:val="28"/>
        </w:rPr>
      </w:pPr>
      <w:r w:rsidRPr="00071F2A">
        <w:rPr>
          <w:sz w:val="28"/>
          <w:szCs w:val="28"/>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базовым нормативом затрат на общехозяйственные нужды (п. 23 Порядка).</w:t>
      </w:r>
    </w:p>
    <w:p w:rsidR="00071F2A" w:rsidRPr="00071F2A" w:rsidP="00071F2A">
      <w:pPr>
        <w:ind w:firstLine="720"/>
        <w:jc w:val="both"/>
        <w:rPr>
          <w:sz w:val="28"/>
          <w:szCs w:val="28"/>
        </w:rPr>
      </w:pPr>
      <w:r w:rsidRPr="00071F2A">
        <w:rPr>
          <w:sz w:val="28"/>
          <w:szCs w:val="28"/>
        </w:rPr>
        <w:t>Согласно п.25 Порядка, утвержденного Постановлением от 19.09.2017 № 3530-п при определении базового норматива затрат, непосредственно связанных с оказанием муниципальной услуги,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w:t>
      </w:r>
      <w:r w:rsidRPr="00071F2A">
        <w:rPr>
          <w:sz w:val="28"/>
          <w:szCs w:val="28"/>
        </w:rPr>
        <w:t xml:space="preserve">), Республики Крым,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w:t>
      </w:r>
      <w:r w:rsidRPr="00071F2A">
        <w:rPr>
          <w:sz w:val="28"/>
          <w:szCs w:val="28"/>
        </w:rPr>
        <w:t>оказания муниципальных услуг в установленной сфере, базовыми требованиями к качеству оказания услуг в установленной сфере (далее - стандарты оказания услуги).</w:t>
      </w:r>
    </w:p>
    <w:p w:rsidR="00071F2A" w:rsidRPr="00071F2A" w:rsidP="00071F2A">
      <w:pPr>
        <w:ind w:firstLine="720"/>
        <w:jc w:val="both"/>
        <w:rPr>
          <w:sz w:val="28"/>
          <w:szCs w:val="28"/>
        </w:rPr>
      </w:pPr>
      <w:r w:rsidRPr="00071F2A">
        <w:rPr>
          <w:sz w:val="28"/>
          <w:szCs w:val="28"/>
        </w:rPr>
        <w:t>Согласно п.26 Порядка, утвержденного Постановлением от 19.09.2017 № 3530-п затраты на общехозяйственные нужды устанавливаются по видам указанных затрат, исходя из нормативов их потребления, определяемых на основании стандартов оказания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оказывающим</w:t>
      </w:r>
      <w:r w:rsidRPr="00071F2A">
        <w:rPr>
          <w:sz w:val="28"/>
          <w:szCs w:val="28"/>
        </w:rPr>
        <w:t xml:space="preserve"> муниципальную услугу в установленной сфере деятельности, в соответствии с общими требованиями. </w:t>
      </w:r>
    </w:p>
    <w:p w:rsidR="00071F2A" w:rsidRPr="00071F2A" w:rsidP="00071F2A">
      <w:pPr>
        <w:ind w:firstLine="720"/>
        <w:jc w:val="both"/>
        <w:rPr>
          <w:sz w:val="28"/>
          <w:szCs w:val="28"/>
        </w:rPr>
      </w:pPr>
      <w:r w:rsidRPr="00071F2A">
        <w:rPr>
          <w:sz w:val="28"/>
          <w:szCs w:val="28"/>
        </w:rPr>
        <w:t>Министерством спорта Российской Федерации в целях оказания методической помощи при формировании государственных (муниципальных) заданий на оказание государственных (муниципальных) услуг и выполнение работ в связи с переходом на нормативно-</w:t>
      </w:r>
      <w:r w:rsidRPr="00071F2A">
        <w:rPr>
          <w:sz w:val="28"/>
          <w:szCs w:val="28"/>
        </w:rPr>
        <w:t>подушевое</w:t>
      </w:r>
      <w:r w:rsidRPr="00071F2A">
        <w:rPr>
          <w:sz w:val="28"/>
          <w:szCs w:val="28"/>
        </w:rPr>
        <w:t xml:space="preserve"> финансирование письмом от 14.12.2015 № ВМ-04-10/8266 направлены </w:t>
      </w:r>
      <w:hyperlink w:anchor="sub_2000" w:history="1">
        <w:r w:rsidRPr="00071F2A">
          <w:rPr>
            <w:rStyle w:val="Hyperlink"/>
            <w:color w:val="auto"/>
            <w:sz w:val="28"/>
            <w:szCs w:val="28"/>
            <w:u w:val="none"/>
          </w:rPr>
          <w:t>Методические рекомендации</w:t>
        </w:r>
      </w:hyperlink>
      <w:r w:rsidRPr="00071F2A">
        <w:rPr>
          <w:sz w:val="28"/>
          <w:szCs w:val="28"/>
        </w:rPr>
        <w:t xml:space="preserve"> по переходу на нормативно-</w:t>
      </w:r>
      <w:r w:rsidRPr="00071F2A">
        <w:rPr>
          <w:sz w:val="28"/>
          <w:szCs w:val="28"/>
        </w:rPr>
        <w:t>подушевое</w:t>
      </w:r>
      <w:r w:rsidRPr="00071F2A">
        <w:rPr>
          <w:sz w:val="28"/>
          <w:szCs w:val="28"/>
        </w:rPr>
        <w:t xml:space="preserve"> финансирование организаций, осуществляющих спортивную подготовку (далее – Методические рекомендации).</w:t>
      </w:r>
    </w:p>
    <w:p w:rsidR="00071F2A" w:rsidRPr="00071F2A" w:rsidP="00071F2A">
      <w:pPr>
        <w:ind w:firstLine="720"/>
        <w:jc w:val="both"/>
        <w:rPr>
          <w:sz w:val="28"/>
          <w:szCs w:val="28"/>
        </w:rPr>
      </w:pPr>
      <w:r w:rsidRPr="00071F2A">
        <w:rPr>
          <w:sz w:val="28"/>
          <w:szCs w:val="28"/>
        </w:rPr>
        <w:t>Согласно п. 2.2 Методических рекомендаций при утверждении значения базового норматива затрат на оказание государственной (муниципальной) услуги в сфере физической культуры и спорта, указывается информация о натуральных нормах, необходимых для определения базового норматива затрат на оказание государственной (муниципальной) услуги в сфере физической культуры и спорта, включающая наименование натуральной нормы, ее значение и источник указанного значения (нормативный правовой акт (вид, дата, номер</w:t>
      </w:r>
      <w:r w:rsidRPr="00071F2A">
        <w:rPr>
          <w:sz w:val="28"/>
          <w:szCs w:val="28"/>
        </w:rPr>
        <w:t>), утверждающий стандарт оказания государственной (муниципальной) услуги в сфере физической культуры и спорта, а при его отсутствии слова «Метод наиболее эффективного учреждения», Медианный метод» либо</w:t>
      </w:r>
      <w:r w:rsidRPr="00071F2A">
        <w:rPr>
          <w:sz w:val="28"/>
          <w:szCs w:val="28"/>
        </w:rPr>
        <w:t xml:space="preserve"> И</w:t>
      </w:r>
      <w:r w:rsidRPr="00071F2A">
        <w:rPr>
          <w:sz w:val="28"/>
          <w:szCs w:val="28"/>
        </w:rPr>
        <w:t>ной метод».</w:t>
      </w:r>
    </w:p>
    <w:p w:rsidR="00071F2A" w:rsidRPr="00071F2A" w:rsidP="00071F2A">
      <w:pPr>
        <w:ind w:firstLine="720"/>
        <w:jc w:val="both"/>
        <w:rPr>
          <w:sz w:val="28"/>
          <w:szCs w:val="28"/>
        </w:rPr>
      </w:pPr>
      <w:r w:rsidRPr="00071F2A">
        <w:rPr>
          <w:sz w:val="28"/>
          <w:szCs w:val="28"/>
        </w:rPr>
        <w:t>В указанных Методических рекомендациях приведены примеры расчета нормативных затрат, как непосредственно связанных с оказанием муниципальной услуги, так и затрат на общехозяйственные нужды.</w:t>
      </w:r>
    </w:p>
    <w:p w:rsidR="00071F2A" w:rsidRPr="00071F2A" w:rsidP="00071F2A">
      <w:pPr>
        <w:ind w:firstLine="720"/>
        <w:jc w:val="both"/>
        <w:rPr>
          <w:sz w:val="28"/>
          <w:szCs w:val="28"/>
        </w:rPr>
      </w:pPr>
      <w:r w:rsidRPr="00071F2A">
        <w:rPr>
          <w:sz w:val="28"/>
          <w:szCs w:val="28"/>
        </w:rPr>
        <w:t xml:space="preserve">Однако, в нарушение п. 21 Порядка, утвержденного Постановлением от 19.09.2017 № 3530-п в проверяемом периоде расчет нормативных затрат на оказание муниципальных услуг (выполнение работ) был произведен не учредителем </w:t>
      </w:r>
      <w:r w:rsidR="009D24B2">
        <w:rPr>
          <w:sz w:val="28"/>
          <w:szCs w:val="28"/>
        </w:rPr>
        <w:t>НАЗВАНИЕ</w:t>
      </w:r>
      <w:r w:rsidR="009D24B2">
        <w:rPr>
          <w:sz w:val="28"/>
          <w:szCs w:val="28"/>
        </w:rPr>
        <w:t>1</w:t>
      </w:r>
      <w:r w:rsidRPr="00071F2A">
        <w:rPr>
          <w:sz w:val="28"/>
          <w:szCs w:val="28"/>
        </w:rPr>
        <w:t xml:space="preserve"> </w:t>
      </w:r>
      <w:r w:rsidR="009D24B2">
        <w:rPr>
          <w:sz w:val="28"/>
          <w:szCs w:val="28"/>
        </w:rPr>
        <w:t>–</w:t>
      </w:r>
      <w:r w:rsidRPr="00071F2A">
        <w:rPr>
          <w:sz w:val="28"/>
          <w:szCs w:val="28"/>
        </w:rPr>
        <w:t xml:space="preserve"> </w:t>
      </w:r>
      <w:r w:rsidR="009D24B2">
        <w:rPr>
          <w:sz w:val="28"/>
          <w:szCs w:val="28"/>
        </w:rPr>
        <w:t>НАЗВАНИЕ2</w:t>
      </w:r>
      <w:r w:rsidRPr="00071F2A">
        <w:rPr>
          <w:sz w:val="28"/>
          <w:szCs w:val="28"/>
        </w:rPr>
        <w:t>, а самим подведомственным учреждением.</w:t>
      </w:r>
    </w:p>
    <w:p w:rsidR="00071F2A" w:rsidRPr="00071F2A" w:rsidP="00071F2A">
      <w:pPr>
        <w:ind w:firstLine="720"/>
        <w:jc w:val="both"/>
        <w:rPr>
          <w:sz w:val="28"/>
          <w:szCs w:val="28"/>
        </w:rPr>
      </w:pPr>
      <w:r w:rsidRPr="00071F2A">
        <w:rPr>
          <w:sz w:val="28"/>
          <w:szCs w:val="28"/>
        </w:rPr>
        <w:t xml:space="preserve">Так в ходе проверки </w:t>
      </w:r>
      <w:r w:rsidR="009D24B2">
        <w:rPr>
          <w:sz w:val="28"/>
          <w:szCs w:val="28"/>
        </w:rPr>
        <w:t>НАЗВАНИЕ</w:t>
      </w:r>
      <w:r w:rsidR="009D24B2">
        <w:rPr>
          <w:sz w:val="28"/>
          <w:szCs w:val="28"/>
        </w:rPr>
        <w:t>2</w:t>
      </w:r>
      <w:r w:rsidRPr="00071F2A">
        <w:rPr>
          <w:sz w:val="28"/>
          <w:szCs w:val="28"/>
        </w:rPr>
        <w:t xml:space="preserve"> Администрации г. Ялта республики Крым представлены расчеты нормативных затрат на оказание муниципальных услуг </w:t>
      </w:r>
      <w:r w:rsidR="009D24B2">
        <w:rPr>
          <w:sz w:val="28"/>
          <w:szCs w:val="28"/>
        </w:rPr>
        <w:t>НАЗВАНИЕ1</w:t>
      </w:r>
      <w:r w:rsidRPr="00071F2A">
        <w:rPr>
          <w:sz w:val="28"/>
          <w:szCs w:val="28"/>
        </w:rPr>
        <w:t xml:space="preserve"> от 20.03.2020 года, подписанные исполнителем расчета Гордеевой И.В. (согласно Приказа о переводе работника на другую работу Гордеева И.В. исполняет обязанности главного бухгалтера </w:t>
      </w:r>
      <w:r w:rsidR="009D24B2">
        <w:rPr>
          <w:sz w:val="28"/>
          <w:szCs w:val="28"/>
        </w:rPr>
        <w:t>НАЗВАНИЕ1</w:t>
      </w:r>
      <w:r w:rsidRPr="00071F2A">
        <w:rPr>
          <w:sz w:val="28"/>
          <w:szCs w:val="28"/>
        </w:rPr>
        <w:t xml:space="preserve"> с 17.12.2018). Указанные расчеты согласованы </w:t>
      </w:r>
      <w:r w:rsidRPr="00071F2A">
        <w:rPr>
          <w:sz w:val="28"/>
          <w:szCs w:val="28"/>
        </w:rPr>
        <w:t xml:space="preserve">заместителем начальника </w:t>
      </w:r>
      <w:r w:rsidR="009D24B2">
        <w:rPr>
          <w:sz w:val="28"/>
          <w:szCs w:val="28"/>
        </w:rPr>
        <w:t>НАЗВАНИЕ</w:t>
      </w:r>
      <w:r w:rsidR="009D24B2">
        <w:rPr>
          <w:sz w:val="28"/>
          <w:szCs w:val="28"/>
        </w:rPr>
        <w:t>2</w:t>
      </w:r>
      <w:r w:rsidRPr="00071F2A">
        <w:rPr>
          <w:sz w:val="28"/>
          <w:szCs w:val="28"/>
        </w:rPr>
        <w:t xml:space="preserve"> Администрации г. Ялта республики Крым </w:t>
      </w:r>
      <w:r w:rsidRPr="00071F2A">
        <w:rPr>
          <w:sz w:val="28"/>
          <w:szCs w:val="28"/>
        </w:rPr>
        <w:t>Бодней</w:t>
      </w:r>
      <w:r w:rsidRPr="00071F2A">
        <w:rPr>
          <w:sz w:val="28"/>
          <w:szCs w:val="28"/>
        </w:rPr>
        <w:t xml:space="preserve"> К.А.</w:t>
      </w:r>
    </w:p>
    <w:p w:rsidR="00071F2A" w:rsidRPr="00071F2A" w:rsidP="00071F2A">
      <w:pPr>
        <w:ind w:firstLine="720"/>
        <w:jc w:val="both"/>
        <w:rPr>
          <w:sz w:val="28"/>
          <w:szCs w:val="28"/>
        </w:rPr>
      </w:pPr>
      <w:r w:rsidRPr="00071F2A">
        <w:rPr>
          <w:sz w:val="28"/>
          <w:szCs w:val="28"/>
        </w:rPr>
        <w:t>При этом исходные данные, использованные для расчета величины нормативных затрат, не предоставлены. Фактически расчет представляет собой перечисление сумм затрат по строкам с их конечным суммированием.</w:t>
      </w:r>
    </w:p>
    <w:p w:rsidR="00071F2A" w:rsidRPr="00071F2A" w:rsidP="00071F2A">
      <w:pPr>
        <w:ind w:firstLine="720"/>
        <w:jc w:val="both"/>
        <w:rPr>
          <w:sz w:val="28"/>
          <w:szCs w:val="28"/>
        </w:rPr>
      </w:pPr>
      <w:r w:rsidRPr="00071F2A">
        <w:rPr>
          <w:sz w:val="28"/>
          <w:szCs w:val="28"/>
        </w:rPr>
        <w:t>Так в расчете не разграничены расходы, входящие в базовый норматив затрат, непосредственно связанных с оказанием муниципальной услуги, и базовый норматив затрат на общехозяйственные нужды, что противоречит п. 23 Порядка, утвержденного Постановлением от 19.09.2017 № 3530-п</w:t>
      </w:r>
    </w:p>
    <w:p w:rsidR="00071F2A" w:rsidRPr="00071F2A" w:rsidP="00071F2A">
      <w:pPr>
        <w:ind w:firstLine="720"/>
        <w:jc w:val="both"/>
        <w:rPr>
          <w:sz w:val="28"/>
          <w:szCs w:val="28"/>
        </w:rPr>
      </w:pPr>
      <w:r w:rsidRPr="00071F2A">
        <w:rPr>
          <w:sz w:val="28"/>
          <w:szCs w:val="28"/>
        </w:rPr>
        <w:t>В расчете не указаны нормы материальных, технических и трудовых ресурсов, которые должны быть применены согласно п. 25 Порядка, утвержденного Постановлением от 19.09.2017 № 3530-п, при определении базового норматива затрат, непосредственно связанных с оказанием муниципальной услуги.</w:t>
      </w:r>
    </w:p>
    <w:p w:rsidR="00071F2A" w:rsidRPr="00071F2A" w:rsidP="00071F2A">
      <w:pPr>
        <w:ind w:firstLine="720"/>
        <w:jc w:val="both"/>
        <w:rPr>
          <w:sz w:val="28"/>
          <w:szCs w:val="28"/>
        </w:rPr>
      </w:pPr>
      <w:r w:rsidRPr="00071F2A">
        <w:rPr>
          <w:sz w:val="28"/>
          <w:szCs w:val="28"/>
        </w:rPr>
        <w:t>В расчете не указан применяемый способ определения затрат на общехозяйственные нужды (исходя из нормативов их потребления; на основе усреднения показателей деятельности муниципального учреждения; на основе медианного значения по муниципальным учреждениям), что противоречит п. 26 Порядка, утвержденного Постановлением от 19.09.2017 № 3530-п.</w:t>
      </w:r>
    </w:p>
    <w:p w:rsidR="00071F2A" w:rsidRPr="00071F2A" w:rsidP="00071F2A">
      <w:pPr>
        <w:ind w:firstLine="720"/>
        <w:jc w:val="both"/>
        <w:rPr>
          <w:sz w:val="28"/>
          <w:szCs w:val="28"/>
        </w:rPr>
      </w:pPr>
      <w:r w:rsidRPr="00071F2A">
        <w:rPr>
          <w:sz w:val="28"/>
          <w:szCs w:val="28"/>
        </w:rPr>
        <w:t xml:space="preserve">Приказом </w:t>
      </w:r>
      <w:r w:rsidR="009D24B2">
        <w:rPr>
          <w:sz w:val="28"/>
          <w:szCs w:val="28"/>
        </w:rPr>
        <w:t>НАЗВАНИЕ</w:t>
      </w:r>
      <w:r w:rsidR="009D24B2">
        <w:rPr>
          <w:sz w:val="28"/>
          <w:szCs w:val="28"/>
        </w:rPr>
        <w:t>2</w:t>
      </w:r>
      <w:r w:rsidRPr="00071F2A">
        <w:rPr>
          <w:sz w:val="28"/>
          <w:szCs w:val="28"/>
        </w:rPr>
        <w:t xml:space="preserve"> Администрации г. Ялта Республики Крым от 20.03.2020 № 40-од на основании предоставленных расчетов внесены изменения в приложение № 1 к Приказу </w:t>
      </w:r>
      <w:r w:rsidR="009D24B2">
        <w:rPr>
          <w:sz w:val="28"/>
          <w:szCs w:val="28"/>
        </w:rPr>
        <w:t>НАЗВАНИЕ2</w:t>
      </w:r>
      <w:r w:rsidRPr="00071F2A">
        <w:rPr>
          <w:sz w:val="28"/>
          <w:szCs w:val="28"/>
        </w:rPr>
        <w:t xml:space="preserve"> администрации г. Ялта Республики Крым от 26.12.2019 № 210-од «Об утверждении нормативных затрат на оказание муниципальных услуг </w:t>
      </w:r>
      <w:r w:rsidR="009D24B2">
        <w:rPr>
          <w:sz w:val="28"/>
          <w:szCs w:val="28"/>
        </w:rPr>
        <w:t>НАЗВАНИЕ1</w:t>
      </w:r>
      <w:r w:rsidRPr="00071F2A">
        <w:rPr>
          <w:sz w:val="28"/>
          <w:szCs w:val="28"/>
        </w:rPr>
        <w:t xml:space="preserve"> в 2020 году», нормативные затраты изменены.</w:t>
      </w:r>
    </w:p>
    <w:p w:rsidR="00071F2A" w:rsidRPr="00071F2A" w:rsidP="00071F2A">
      <w:pPr>
        <w:ind w:firstLine="720"/>
        <w:jc w:val="both"/>
        <w:rPr>
          <w:sz w:val="28"/>
          <w:szCs w:val="28"/>
        </w:rPr>
      </w:pPr>
      <w:r w:rsidRPr="00071F2A">
        <w:rPr>
          <w:sz w:val="28"/>
          <w:szCs w:val="28"/>
        </w:rPr>
        <w:t xml:space="preserve">Между </w:t>
      </w:r>
      <w:r w:rsidR="009D24B2">
        <w:rPr>
          <w:sz w:val="28"/>
          <w:szCs w:val="28"/>
        </w:rPr>
        <w:t>НАЗВАНИЕ2</w:t>
      </w:r>
      <w:r w:rsidRPr="00071F2A">
        <w:rPr>
          <w:sz w:val="28"/>
          <w:szCs w:val="28"/>
        </w:rPr>
        <w:t xml:space="preserve"> Администрации города Ялта Республики Крым и </w:t>
      </w:r>
      <w:r w:rsidR="009D24B2">
        <w:rPr>
          <w:sz w:val="28"/>
          <w:szCs w:val="28"/>
        </w:rPr>
        <w:t>НАЗВАНИЕ1</w:t>
      </w:r>
      <w:r w:rsidRPr="00071F2A">
        <w:rPr>
          <w:sz w:val="28"/>
          <w:szCs w:val="28"/>
        </w:rPr>
        <w:t xml:space="preserve"> заключено Соглашение № 1 от 09.01.2020 «О порядке и условиях предоставления субсидии на финансовое обеспечение выполнения муниципального задания </w:t>
      </w:r>
      <w:r w:rsidR="009D24B2">
        <w:rPr>
          <w:sz w:val="28"/>
          <w:szCs w:val="28"/>
        </w:rPr>
        <w:t>НАЗВАНИЕ1</w:t>
      </w:r>
      <w:r w:rsidRPr="00071F2A">
        <w:rPr>
          <w:sz w:val="28"/>
          <w:szCs w:val="28"/>
        </w:rPr>
        <w:t xml:space="preserve"> муниципального образования городской округ Ялта Республики Крым в 2020 году» (далее – Соглашение № 1 от 09.01.2020), на основании которого </w:t>
      </w:r>
      <w:r w:rsidR="009D24B2">
        <w:rPr>
          <w:sz w:val="28"/>
          <w:szCs w:val="28"/>
        </w:rPr>
        <w:t>НАЗВАНИЕ1</w:t>
      </w:r>
      <w:r w:rsidRPr="00071F2A">
        <w:rPr>
          <w:sz w:val="28"/>
          <w:szCs w:val="28"/>
        </w:rPr>
        <w:t xml:space="preserve"> предоставлена субсидия на сумму 18200,00 </w:t>
      </w:r>
      <w:r w:rsidRPr="00071F2A">
        <w:rPr>
          <w:sz w:val="28"/>
          <w:szCs w:val="28"/>
        </w:rPr>
        <w:t>тыс</w:t>
      </w:r>
      <w:r w:rsidRPr="00071F2A">
        <w:rPr>
          <w:sz w:val="28"/>
          <w:szCs w:val="28"/>
        </w:rPr>
        <w:t>.р</w:t>
      </w:r>
      <w:r w:rsidRPr="00071F2A">
        <w:rPr>
          <w:sz w:val="28"/>
          <w:szCs w:val="28"/>
        </w:rPr>
        <w:t>уб</w:t>
      </w:r>
      <w:r w:rsidRPr="00071F2A">
        <w:rPr>
          <w:sz w:val="28"/>
          <w:szCs w:val="28"/>
        </w:rPr>
        <w:t>. В течение года объем финансового обеспечения неоднократно пересматривался (см. таблицу на стр. 9  Служебной записки от 14.09.2020).</w:t>
      </w:r>
    </w:p>
    <w:p w:rsidR="00071F2A" w:rsidRPr="00071F2A" w:rsidP="00071F2A">
      <w:pPr>
        <w:ind w:firstLine="720"/>
        <w:jc w:val="both"/>
        <w:rPr>
          <w:sz w:val="28"/>
          <w:szCs w:val="28"/>
        </w:rPr>
      </w:pPr>
      <w:r w:rsidRPr="00071F2A">
        <w:rPr>
          <w:sz w:val="28"/>
          <w:szCs w:val="28"/>
        </w:rPr>
        <w:t xml:space="preserve">Приказом </w:t>
      </w:r>
      <w:r w:rsidR="009D24B2">
        <w:rPr>
          <w:sz w:val="28"/>
          <w:szCs w:val="28"/>
        </w:rPr>
        <w:t>НАЗВАНИЕ</w:t>
      </w:r>
      <w:r w:rsidR="009D24B2">
        <w:rPr>
          <w:sz w:val="28"/>
          <w:szCs w:val="28"/>
        </w:rPr>
        <w:t>2</w:t>
      </w:r>
      <w:r w:rsidRPr="00071F2A">
        <w:rPr>
          <w:sz w:val="28"/>
          <w:szCs w:val="28"/>
        </w:rPr>
        <w:t xml:space="preserve"> Администрации г. Ялта республики Крым от 23.03.2020 № 43-од утверждено Дополнительное соглашение № 1 к Соглашению № 1 о порядке и условиях предоставления субсидии на финансовое обеспечение выполнения муниципального задания </w:t>
      </w:r>
      <w:r w:rsidR="009D24B2">
        <w:rPr>
          <w:sz w:val="28"/>
          <w:szCs w:val="28"/>
        </w:rPr>
        <w:t>НАЗВАНИЕ1</w:t>
      </w:r>
      <w:r w:rsidRPr="00071F2A">
        <w:rPr>
          <w:sz w:val="28"/>
          <w:szCs w:val="28"/>
        </w:rPr>
        <w:t xml:space="preserve"> на 2020 год, где в соответствии с расчетами нормативных затрат от 20.03.2020 указаны суммы нормативных прямых затрат на оказание муниципальных услуг.</w:t>
      </w:r>
    </w:p>
    <w:p w:rsidR="00071F2A" w:rsidRPr="00071F2A" w:rsidP="00071F2A">
      <w:pPr>
        <w:ind w:firstLine="720"/>
        <w:jc w:val="both"/>
        <w:rPr>
          <w:sz w:val="28"/>
          <w:szCs w:val="28"/>
        </w:rPr>
      </w:pPr>
      <w:r w:rsidRPr="00071F2A">
        <w:rPr>
          <w:sz w:val="28"/>
          <w:szCs w:val="28"/>
        </w:rPr>
        <w:t xml:space="preserve">Также 23.03.2020 года Приказом </w:t>
      </w:r>
      <w:r w:rsidR="009D24B2">
        <w:rPr>
          <w:sz w:val="28"/>
          <w:szCs w:val="28"/>
        </w:rPr>
        <w:t>НАЗВАНИЕ</w:t>
      </w:r>
      <w:r w:rsidR="009D24B2">
        <w:rPr>
          <w:sz w:val="28"/>
          <w:szCs w:val="28"/>
        </w:rPr>
        <w:t>2</w:t>
      </w:r>
      <w:r w:rsidRPr="00071F2A">
        <w:rPr>
          <w:sz w:val="28"/>
          <w:szCs w:val="28"/>
        </w:rPr>
        <w:t xml:space="preserve"> Администрации г. Ялта Республики Крым № 43-од «О внесении изменений в Приложение № 1 к Дополнительному соглашению № 2 к Соглашению № 1  о порядке и </w:t>
      </w:r>
      <w:r w:rsidRPr="00071F2A">
        <w:rPr>
          <w:sz w:val="28"/>
          <w:szCs w:val="28"/>
        </w:rPr>
        <w:t xml:space="preserve">условиях предоставления субсидии </w:t>
      </w:r>
      <w:r w:rsidR="009D24B2">
        <w:rPr>
          <w:sz w:val="28"/>
          <w:szCs w:val="28"/>
        </w:rPr>
        <w:t>НАЗВАНИЕ1</w:t>
      </w:r>
      <w:r w:rsidRPr="00071F2A">
        <w:rPr>
          <w:sz w:val="28"/>
          <w:szCs w:val="28"/>
        </w:rPr>
        <w:t xml:space="preserve"> в 2020 году» увеличен объем муниципальных услуг на 2020 год, а именно добавлен новый вид муниципальной услуги: бокс (учебно-тренировочный этап, 20 человек). При этом общий объем финансирования муниципального задания не изменен.</w:t>
      </w:r>
    </w:p>
    <w:p w:rsidR="00071F2A" w:rsidRPr="00071F2A" w:rsidP="00071F2A">
      <w:pPr>
        <w:ind w:firstLine="720"/>
        <w:jc w:val="both"/>
        <w:rPr>
          <w:bCs/>
          <w:sz w:val="28"/>
          <w:szCs w:val="28"/>
        </w:rPr>
      </w:pPr>
      <w:r w:rsidRPr="00071F2A">
        <w:rPr>
          <w:bCs/>
          <w:sz w:val="28"/>
          <w:szCs w:val="28"/>
        </w:rPr>
        <w:t xml:space="preserve">На основании вышеизложенного, в связи с тем, что расчет нормативных затрат на оказание муниципальных услуг от 20.03.2020, утвержденных Приказом </w:t>
      </w:r>
      <w:r w:rsidR="009D24B2">
        <w:rPr>
          <w:bCs/>
          <w:sz w:val="28"/>
          <w:szCs w:val="28"/>
        </w:rPr>
        <w:t>НАЗВАНИЕ</w:t>
      </w:r>
      <w:r w:rsidR="009D24B2">
        <w:rPr>
          <w:bCs/>
          <w:sz w:val="28"/>
          <w:szCs w:val="28"/>
        </w:rPr>
        <w:t>2</w:t>
      </w:r>
      <w:r w:rsidRPr="00071F2A">
        <w:rPr>
          <w:bCs/>
          <w:sz w:val="28"/>
          <w:szCs w:val="28"/>
        </w:rPr>
        <w:t xml:space="preserve"> Администрации г. Ялта Республики Крым № 40-од, примененных при расчете объема финансового обеспечения выполнения муниципального задания </w:t>
      </w:r>
      <w:r w:rsidR="009D24B2">
        <w:rPr>
          <w:bCs/>
          <w:sz w:val="28"/>
          <w:szCs w:val="28"/>
        </w:rPr>
        <w:t>НАЗВАНИЕ1</w:t>
      </w:r>
      <w:r w:rsidRPr="00071F2A">
        <w:rPr>
          <w:bCs/>
          <w:sz w:val="28"/>
          <w:szCs w:val="28"/>
        </w:rPr>
        <w:t xml:space="preserve"> на 2020 год, произведен не в соответствии с Порядком, утвержденным Постановлением от 19.09.2017 № 3530-п, </w:t>
      </w:r>
      <w:r w:rsidR="009D24B2">
        <w:rPr>
          <w:bCs/>
          <w:sz w:val="28"/>
          <w:szCs w:val="28"/>
        </w:rPr>
        <w:t>НАЗВАНИЕ2</w:t>
      </w:r>
      <w:r w:rsidRPr="00071F2A">
        <w:rPr>
          <w:bCs/>
          <w:sz w:val="28"/>
          <w:szCs w:val="28"/>
        </w:rPr>
        <w:t xml:space="preserve"> администрации города Ялты Республики Крым нарушен Порядок, утвержденный Постановлением от 19.09.2017 № 3530-п, что в свою очередь повлекло за собой нарушение бюджетного законодательства, а именно п. 3,4 ст. 69.2, п. 1 ст.78.1  Бюджетного кодекса Российской Федерации.</w:t>
      </w:r>
    </w:p>
    <w:p w:rsidR="00071F2A" w:rsidRPr="00071F2A" w:rsidP="00071F2A">
      <w:pPr>
        <w:ind w:firstLine="720"/>
        <w:jc w:val="both"/>
        <w:rPr>
          <w:sz w:val="28"/>
          <w:szCs w:val="28"/>
        </w:rPr>
      </w:pPr>
      <w:r w:rsidRPr="00071F2A">
        <w:rPr>
          <w:sz w:val="28"/>
          <w:szCs w:val="28"/>
        </w:rPr>
        <w:t>В соответствии с п. 5 ст. 69.2 Бюджетного кодекса РФ порядки формирования государственного (муниципального) задания и финансового обеспечения выполнения государственного (муниципального) задания должны определять в том числе правила и сроки определения объема финансового обеспечения выполнения государственного (муниципального) задания, включая 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w:t>
      </w:r>
      <w:r w:rsidRPr="00071F2A">
        <w:rPr>
          <w:sz w:val="28"/>
          <w:szCs w:val="28"/>
        </w:rPr>
        <w:t xml:space="preserve"> корректирующих коэффициентов к ним, а также нормативных затрат на выполнение работ.</w:t>
      </w:r>
    </w:p>
    <w:p w:rsidR="00071F2A" w:rsidRPr="00071F2A" w:rsidP="00071F2A">
      <w:pPr>
        <w:ind w:firstLine="720"/>
        <w:jc w:val="both"/>
        <w:rPr>
          <w:sz w:val="28"/>
          <w:szCs w:val="28"/>
        </w:rPr>
      </w:pPr>
      <w:r w:rsidRPr="00071F2A">
        <w:rPr>
          <w:sz w:val="28"/>
          <w:szCs w:val="28"/>
        </w:rPr>
        <w:t>Таким образом, нарушение порядка расчета и утверждения нормативных затрат на оказание муниципальных услуг также является нарушением порядка финансового обеспечения муниципального задания, в рамках которого оказываются муниципальные услуги.</w:t>
      </w:r>
    </w:p>
    <w:p w:rsidR="00071F2A" w:rsidRPr="00071F2A" w:rsidP="00071F2A">
      <w:pPr>
        <w:ind w:firstLine="720"/>
        <w:jc w:val="both"/>
        <w:rPr>
          <w:bCs/>
          <w:sz w:val="28"/>
          <w:szCs w:val="28"/>
        </w:rPr>
      </w:pPr>
      <w:r w:rsidRPr="00071F2A">
        <w:rPr>
          <w:bCs/>
          <w:sz w:val="28"/>
          <w:szCs w:val="28"/>
        </w:rPr>
        <w:t xml:space="preserve">Учредителем и собственником имущества </w:t>
      </w:r>
      <w:r w:rsidR="009D24B2">
        <w:rPr>
          <w:bCs/>
          <w:sz w:val="28"/>
          <w:szCs w:val="28"/>
        </w:rPr>
        <w:t>НАЗВАНИЕ</w:t>
      </w:r>
      <w:r w:rsidR="009D24B2">
        <w:rPr>
          <w:bCs/>
          <w:sz w:val="28"/>
          <w:szCs w:val="28"/>
        </w:rPr>
        <w:t>1</w:t>
      </w:r>
      <w:r w:rsidRPr="00071F2A">
        <w:rPr>
          <w:bCs/>
          <w:sz w:val="28"/>
          <w:szCs w:val="28"/>
        </w:rPr>
        <w:t xml:space="preserve"> является муниципальное образование городской округ Ялта Республики Крым. Функции и полномочия учредителя от имени муниципального образования городской округ Ялта Республики Крым осуществляет </w:t>
      </w:r>
      <w:r w:rsidR="009D24B2">
        <w:rPr>
          <w:bCs/>
          <w:sz w:val="28"/>
          <w:szCs w:val="28"/>
        </w:rPr>
        <w:t>НАЗВАНИЕ</w:t>
      </w:r>
      <w:r w:rsidR="009D24B2">
        <w:rPr>
          <w:bCs/>
          <w:sz w:val="28"/>
          <w:szCs w:val="28"/>
        </w:rPr>
        <w:t>2</w:t>
      </w:r>
      <w:r w:rsidRPr="00071F2A">
        <w:rPr>
          <w:bCs/>
          <w:sz w:val="28"/>
          <w:szCs w:val="28"/>
        </w:rPr>
        <w:t xml:space="preserve"> администрации города Ялты Республики Крым.</w:t>
      </w:r>
    </w:p>
    <w:p w:rsidR="00071F2A" w:rsidRPr="00071F2A" w:rsidP="00071F2A">
      <w:pPr>
        <w:ind w:firstLine="720"/>
        <w:jc w:val="both"/>
        <w:rPr>
          <w:bCs/>
          <w:sz w:val="28"/>
          <w:szCs w:val="28"/>
        </w:rPr>
      </w:pPr>
      <w:r w:rsidRPr="00071F2A">
        <w:rPr>
          <w:bCs/>
          <w:sz w:val="28"/>
          <w:szCs w:val="28"/>
        </w:rPr>
        <w:t xml:space="preserve">Согласно п.3.9.9 Устава </w:t>
      </w:r>
      <w:r w:rsidR="009D24B2">
        <w:rPr>
          <w:bCs/>
          <w:sz w:val="28"/>
          <w:szCs w:val="28"/>
        </w:rPr>
        <w:t>НАЗВАНИЕ</w:t>
      </w:r>
      <w:r w:rsidR="009D24B2">
        <w:rPr>
          <w:bCs/>
          <w:sz w:val="28"/>
          <w:szCs w:val="28"/>
        </w:rPr>
        <w:t>1</w:t>
      </w:r>
      <w:r w:rsidRPr="00071F2A">
        <w:rPr>
          <w:bCs/>
          <w:sz w:val="28"/>
          <w:szCs w:val="28"/>
        </w:rPr>
        <w:t xml:space="preserve">, утвержденному Постановлением администрации города Ялты Республики Крым от 23.11.2016 № 5052-п </w:t>
      </w:r>
      <w:r w:rsidR="009D24B2">
        <w:rPr>
          <w:bCs/>
          <w:sz w:val="28"/>
          <w:szCs w:val="28"/>
        </w:rPr>
        <w:t>НАЗВАНИЕ2</w:t>
      </w:r>
      <w:r w:rsidRPr="00071F2A">
        <w:rPr>
          <w:bCs/>
          <w:sz w:val="28"/>
          <w:szCs w:val="28"/>
        </w:rPr>
        <w:t xml:space="preserve"> администрации города Ялты Республики Крым формирует и утверждает муниципальное задание для МБУ в соответствии с действующим законодательством Российской Федерации.</w:t>
      </w:r>
    </w:p>
    <w:p w:rsidR="00071F2A" w:rsidRPr="00071F2A" w:rsidP="00071F2A">
      <w:pPr>
        <w:ind w:firstLine="720"/>
        <w:jc w:val="both"/>
        <w:rPr>
          <w:bCs/>
          <w:sz w:val="28"/>
          <w:szCs w:val="28"/>
        </w:rPr>
      </w:pPr>
      <w:r w:rsidRPr="00071F2A">
        <w:rPr>
          <w:bCs/>
          <w:sz w:val="28"/>
          <w:szCs w:val="28"/>
        </w:rPr>
        <w:t xml:space="preserve">Согласно п.3.8 должностной инструкции начальника </w:t>
      </w:r>
      <w:r w:rsidR="009D24B2">
        <w:rPr>
          <w:bCs/>
          <w:sz w:val="28"/>
          <w:szCs w:val="28"/>
        </w:rPr>
        <w:t>НАЗВАНИЕ</w:t>
      </w:r>
      <w:r w:rsidR="009D24B2">
        <w:rPr>
          <w:bCs/>
          <w:sz w:val="28"/>
          <w:szCs w:val="28"/>
        </w:rPr>
        <w:t>2</w:t>
      </w:r>
      <w:r w:rsidRPr="00071F2A">
        <w:rPr>
          <w:bCs/>
          <w:sz w:val="28"/>
          <w:szCs w:val="28"/>
        </w:rPr>
        <w:t xml:space="preserve"> администрации города Ялта Республики Крым, утвержденной Главой администрации города Ялта 28.02.2019, начальник Управления является должностным лицом местного самоуправления и несет персональную ответственность за решение вопросов, отнесенных к компетенции Управления. Согласно п.3.10 должностной инструкции</w:t>
      </w:r>
      <w:r w:rsidRPr="00071F2A">
        <w:rPr>
          <w:sz w:val="28"/>
          <w:szCs w:val="28"/>
        </w:rPr>
        <w:t xml:space="preserve"> </w:t>
      </w:r>
      <w:r w:rsidRPr="00071F2A">
        <w:rPr>
          <w:bCs/>
          <w:sz w:val="28"/>
          <w:szCs w:val="28"/>
        </w:rPr>
        <w:t xml:space="preserve">начальник </w:t>
      </w:r>
      <w:r w:rsidRPr="00071F2A">
        <w:rPr>
          <w:bCs/>
          <w:sz w:val="28"/>
          <w:szCs w:val="28"/>
        </w:rPr>
        <w:t xml:space="preserve">Управления осуществляет руководство на основе единоначалия.  Те же обязанности начальника Управления закреплены в Положении об </w:t>
      </w:r>
      <w:r w:rsidR="009D24B2">
        <w:rPr>
          <w:bCs/>
          <w:sz w:val="28"/>
          <w:szCs w:val="28"/>
        </w:rPr>
        <w:t>НАЗВАНИЕ</w:t>
      </w:r>
      <w:r w:rsidR="009D24B2">
        <w:rPr>
          <w:bCs/>
          <w:sz w:val="28"/>
          <w:szCs w:val="28"/>
        </w:rPr>
        <w:t>2</w:t>
      </w:r>
      <w:r w:rsidRPr="00071F2A">
        <w:rPr>
          <w:bCs/>
          <w:sz w:val="28"/>
          <w:szCs w:val="28"/>
        </w:rPr>
        <w:t>, утвержденном Решением Ялтинского городского совета Республики Крым от 28.11.2014 № 124, п. 4.4.1, 4.4.3 Положения.</w:t>
      </w:r>
    </w:p>
    <w:p w:rsidR="00071F2A" w:rsidRPr="00071F2A" w:rsidP="00071F2A">
      <w:pPr>
        <w:ind w:firstLine="720"/>
        <w:jc w:val="both"/>
        <w:rPr>
          <w:sz w:val="28"/>
          <w:szCs w:val="28"/>
        </w:rPr>
      </w:pPr>
      <w:r w:rsidRPr="00071F2A">
        <w:rPr>
          <w:sz w:val="28"/>
          <w:szCs w:val="28"/>
        </w:rPr>
        <w:t>Также согласно п. 4.4.13 Положения об Управлении начальник Управления отвечает за целевое использование выделенных в распоряжение Управления бюджетных средств, достоверность и своевременное представление установленной отчетности и другой информации, связанной с исполнением бюджета, эффективное использование бюджетных средств.</w:t>
      </w:r>
    </w:p>
    <w:p w:rsidR="00071F2A" w:rsidRPr="00071F2A" w:rsidP="00071F2A">
      <w:pPr>
        <w:ind w:firstLine="720"/>
        <w:jc w:val="both"/>
        <w:rPr>
          <w:sz w:val="28"/>
          <w:szCs w:val="28"/>
        </w:rPr>
      </w:pPr>
      <w:r w:rsidRPr="00071F2A">
        <w:rPr>
          <w:sz w:val="28"/>
          <w:szCs w:val="28"/>
        </w:rPr>
        <w:t xml:space="preserve">С 10.12.2019 года Распоряжением Главы администрации города Ялты Республики Крым от 09.12.2019 № 1402-л, временное исполнение обязанностей начальника </w:t>
      </w:r>
      <w:r w:rsidR="009D24B2">
        <w:rPr>
          <w:sz w:val="28"/>
          <w:szCs w:val="28"/>
        </w:rPr>
        <w:t>НАЗВАНИЕ</w:t>
      </w:r>
      <w:r w:rsidR="009D24B2">
        <w:rPr>
          <w:sz w:val="28"/>
          <w:szCs w:val="28"/>
        </w:rPr>
        <w:t>2</w:t>
      </w:r>
      <w:r w:rsidRPr="00071F2A">
        <w:rPr>
          <w:sz w:val="28"/>
          <w:szCs w:val="28"/>
        </w:rPr>
        <w:t xml:space="preserve"> администрации города Ялты Республики Крым возложено на заведующую сектором по делам молодежи </w:t>
      </w:r>
      <w:r w:rsidRPr="00071F2A">
        <w:rPr>
          <w:sz w:val="28"/>
          <w:szCs w:val="28"/>
        </w:rPr>
        <w:t>Бодню</w:t>
      </w:r>
      <w:r w:rsidRPr="00071F2A">
        <w:rPr>
          <w:sz w:val="28"/>
          <w:szCs w:val="28"/>
        </w:rPr>
        <w:t xml:space="preserve"> Карину Алексеевну.</w:t>
      </w:r>
    </w:p>
    <w:p w:rsidR="00071F2A" w:rsidRPr="00071F2A" w:rsidP="00071F2A">
      <w:pPr>
        <w:ind w:firstLine="720"/>
        <w:jc w:val="both"/>
        <w:rPr>
          <w:sz w:val="28"/>
          <w:szCs w:val="28"/>
        </w:rPr>
      </w:pPr>
      <w:r w:rsidRPr="00071F2A">
        <w:rPr>
          <w:sz w:val="28"/>
          <w:szCs w:val="28"/>
        </w:rPr>
        <w:t xml:space="preserve">С 06.03.2020 года Распоряжением Главы администрации города Ялты Республики Крым от 06.03.2020 № 254-л </w:t>
      </w:r>
      <w:r w:rsidRPr="00071F2A">
        <w:rPr>
          <w:sz w:val="28"/>
          <w:szCs w:val="28"/>
        </w:rPr>
        <w:t>Бодня</w:t>
      </w:r>
      <w:r w:rsidRPr="00071F2A">
        <w:rPr>
          <w:sz w:val="28"/>
          <w:szCs w:val="28"/>
        </w:rPr>
        <w:t xml:space="preserve"> Карина Алексеевна назначена на должность заместителя начальника </w:t>
      </w:r>
      <w:r w:rsidR="009D24B2">
        <w:rPr>
          <w:sz w:val="28"/>
          <w:szCs w:val="28"/>
        </w:rPr>
        <w:t>НАЗВАНИЕ</w:t>
      </w:r>
      <w:r w:rsidR="009D24B2">
        <w:rPr>
          <w:sz w:val="28"/>
          <w:szCs w:val="28"/>
        </w:rPr>
        <w:t>2</w:t>
      </w:r>
      <w:r w:rsidRPr="00071F2A">
        <w:rPr>
          <w:sz w:val="28"/>
          <w:szCs w:val="28"/>
        </w:rPr>
        <w:t xml:space="preserve"> администрации г. Ялта Республики Крым и освобождена от должности заведующей сектором по делам молодежи.</w:t>
      </w:r>
    </w:p>
    <w:p w:rsidR="00071F2A" w:rsidRPr="00071F2A" w:rsidP="00071F2A">
      <w:pPr>
        <w:ind w:firstLine="720"/>
        <w:jc w:val="both"/>
        <w:rPr>
          <w:sz w:val="28"/>
          <w:szCs w:val="28"/>
        </w:rPr>
      </w:pPr>
      <w:r w:rsidRPr="00071F2A">
        <w:rPr>
          <w:sz w:val="28"/>
          <w:szCs w:val="28"/>
        </w:rPr>
        <w:t xml:space="preserve">Таким образом, по состоянию на 20.03.2020 </w:t>
      </w:r>
      <w:r w:rsidRPr="00071F2A">
        <w:rPr>
          <w:sz w:val="28"/>
          <w:szCs w:val="28"/>
        </w:rPr>
        <w:t>Бодня</w:t>
      </w:r>
      <w:r w:rsidRPr="00071F2A">
        <w:rPr>
          <w:sz w:val="28"/>
          <w:szCs w:val="28"/>
        </w:rPr>
        <w:t xml:space="preserve"> К.А., занимая должность заместителя начальника </w:t>
      </w:r>
      <w:r w:rsidR="009D24B2">
        <w:rPr>
          <w:sz w:val="28"/>
          <w:szCs w:val="28"/>
        </w:rPr>
        <w:t>НАЗВАНИЕ</w:t>
      </w:r>
      <w:r w:rsidR="009D24B2">
        <w:rPr>
          <w:sz w:val="28"/>
          <w:szCs w:val="28"/>
        </w:rPr>
        <w:t>2</w:t>
      </w:r>
      <w:r w:rsidRPr="00071F2A">
        <w:rPr>
          <w:sz w:val="28"/>
          <w:szCs w:val="28"/>
        </w:rPr>
        <w:t xml:space="preserve"> г. Ялта Республики Крым, дополнительно временно исполняла обязанности начальника Управления до 21.04.2020 года.</w:t>
      </w:r>
    </w:p>
    <w:p w:rsidR="00071F2A" w:rsidRPr="00071F2A" w:rsidP="00071F2A">
      <w:pPr>
        <w:ind w:firstLine="720"/>
        <w:jc w:val="both"/>
        <w:rPr>
          <w:bCs/>
          <w:sz w:val="28"/>
          <w:szCs w:val="28"/>
        </w:rPr>
      </w:pPr>
      <w:r w:rsidRPr="00071F2A">
        <w:rPr>
          <w:bCs/>
          <w:sz w:val="28"/>
          <w:szCs w:val="28"/>
        </w:rPr>
        <w:t xml:space="preserve">Согласно п.3.22 должностной инструкции заместителя начальника </w:t>
      </w:r>
      <w:r w:rsidR="009D24B2">
        <w:rPr>
          <w:bCs/>
          <w:sz w:val="28"/>
          <w:szCs w:val="28"/>
        </w:rPr>
        <w:t>НАЗВАНИЕ</w:t>
      </w:r>
      <w:r w:rsidR="009D24B2">
        <w:rPr>
          <w:bCs/>
          <w:sz w:val="28"/>
          <w:szCs w:val="28"/>
        </w:rPr>
        <w:t>2</w:t>
      </w:r>
      <w:r w:rsidRPr="00071F2A">
        <w:rPr>
          <w:bCs/>
          <w:sz w:val="28"/>
          <w:szCs w:val="28"/>
        </w:rPr>
        <w:t xml:space="preserve"> администрации города Ялта Республики Крым, утвержденной заместителем Главы администрации города Ялта 29.05.2018 в период временного отсутствия начальника Управления (отпуск, командировка, временная трудоспособность) исполняет его обязанности.</w:t>
      </w:r>
    </w:p>
    <w:p w:rsidR="005B12C6" w:rsidRPr="00071F2A" w:rsidP="00071F2A">
      <w:pPr>
        <w:ind w:firstLine="720"/>
        <w:jc w:val="both"/>
        <w:rPr>
          <w:sz w:val="28"/>
          <w:szCs w:val="28"/>
        </w:rPr>
      </w:pPr>
      <w:r w:rsidRPr="00071F2A">
        <w:rPr>
          <w:sz w:val="28"/>
          <w:szCs w:val="28"/>
        </w:rPr>
        <w:t xml:space="preserve">Таким образом, 20.03.2020 года при формировании объема финансового обеспечения выполнения муниципального задания </w:t>
      </w:r>
      <w:r w:rsidR="009D24B2">
        <w:rPr>
          <w:sz w:val="28"/>
          <w:szCs w:val="28"/>
        </w:rPr>
        <w:t>НАЗВАНИЕ1</w:t>
      </w:r>
      <w:r w:rsidRPr="00071F2A">
        <w:rPr>
          <w:sz w:val="28"/>
          <w:szCs w:val="28"/>
        </w:rPr>
        <w:t xml:space="preserve"> на 2020 год, в нарушение </w:t>
      </w:r>
      <w:r w:rsidRPr="00071F2A">
        <w:rPr>
          <w:bCs/>
          <w:sz w:val="28"/>
          <w:szCs w:val="28"/>
        </w:rPr>
        <w:t>п. 3,4 ст. 69.2, п. 1 ст.78.1  Бюджетного кодекса Российской Федерации</w:t>
      </w:r>
      <w:r w:rsidRPr="00071F2A">
        <w:rPr>
          <w:sz w:val="28"/>
          <w:szCs w:val="28"/>
        </w:rPr>
        <w:t xml:space="preserve"> ,</w:t>
      </w:r>
      <w:r w:rsidRPr="00071F2A">
        <w:rPr>
          <w:sz w:val="28"/>
          <w:szCs w:val="28"/>
        </w:rPr>
        <w:t xml:space="preserve"> </w:t>
      </w:r>
      <w:r w:rsidRPr="00071F2A">
        <w:rPr>
          <w:sz w:val="28"/>
          <w:szCs w:val="28"/>
        </w:rPr>
        <w:t>пп</w:t>
      </w:r>
      <w:r w:rsidRPr="00071F2A">
        <w:rPr>
          <w:sz w:val="28"/>
          <w:szCs w:val="28"/>
        </w:rPr>
        <w:t xml:space="preserve">. 19-41 Порядка, утвержденного Постановлением № 3530-п Администрации гор. Ялты, по адресу: Республика Крым, гор. Ялта, ул. </w:t>
      </w:r>
      <w:r w:rsidRPr="00071F2A">
        <w:rPr>
          <w:sz w:val="28"/>
          <w:szCs w:val="28"/>
        </w:rPr>
        <w:t>Пироговская</w:t>
      </w:r>
      <w:r w:rsidRPr="00071F2A">
        <w:rPr>
          <w:sz w:val="28"/>
          <w:szCs w:val="28"/>
        </w:rPr>
        <w:t xml:space="preserve">, 2/4, своими действиями должностное лицо – заместитель начальника </w:t>
      </w:r>
      <w:r w:rsidR="009D24B2">
        <w:rPr>
          <w:sz w:val="28"/>
          <w:szCs w:val="28"/>
        </w:rPr>
        <w:t>НАЗВАНИЕ</w:t>
      </w:r>
      <w:r w:rsidR="009D24B2">
        <w:rPr>
          <w:sz w:val="28"/>
          <w:szCs w:val="28"/>
        </w:rPr>
        <w:t>2</w:t>
      </w:r>
      <w:r w:rsidRPr="00071F2A">
        <w:rPr>
          <w:sz w:val="28"/>
          <w:szCs w:val="28"/>
        </w:rPr>
        <w:t xml:space="preserve"> администрации города Ялта Республики Крым </w:t>
      </w:r>
      <w:r w:rsidRPr="00071F2A">
        <w:rPr>
          <w:sz w:val="28"/>
          <w:szCs w:val="28"/>
        </w:rPr>
        <w:t>Бодня</w:t>
      </w:r>
      <w:r w:rsidRPr="00071F2A">
        <w:rPr>
          <w:sz w:val="28"/>
          <w:szCs w:val="28"/>
        </w:rPr>
        <w:t xml:space="preserve"> Карина Алексеевна совершила правонарушение, ответственность за которое предусмотрена ст. 15.15.15 КоАП РФ – «Нарушение финансового обеспечения выполнения муниципального задания»</w:t>
      </w:r>
      <w:r w:rsidRPr="00071F2A">
        <w:rPr>
          <w:sz w:val="28"/>
          <w:szCs w:val="28"/>
        </w:rPr>
        <w:t>.</w:t>
      </w:r>
    </w:p>
    <w:p w:rsidR="0061259A" w:rsidRPr="00CF4153" w:rsidP="005B12C6">
      <w:pPr>
        <w:ind w:firstLine="720"/>
        <w:jc w:val="both"/>
        <w:rPr>
          <w:sz w:val="28"/>
          <w:szCs w:val="28"/>
        </w:rPr>
      </w:pPr>
      <w:r w:rsidRPr="00CF4153">
        <w:rPr>
          <w:sz w:val="28"/>
          <w:szCs w:val="28"/>
        </w:rPr>
        <w:t xml:space="preserve">Вина </w:t>
      </w:r>
      <w:r w:rsidR="005B12C6">
        <w:rPr>
          <w:sz w:val="28"/>
          <w:szCs w:val="28"/>
        </w:rPr>
        <w:t>Бодня</w:t>
      </w:r>
      <w:r w:rsidR="005B12C6">
        <w:rPr>
          <w:sz w:val="28"/>
          <w:szCs w:val="28"/>
        </w:rPr>
        <w:t xml:space="preserve"> К.А.</w:t>
      </w:r>
      <w:r w:rsidRPr="00CF4153">
        <w:rPr>
          <w:sz w:val="28"/>
          <w:szCs w:val="28"/>
        </w:rPr>
        <w:t xml:space="preserve"> в</w:t>
      </w:r>
      <w:r w:rsidR="00CF4153">
        <w:rPr>
          <w:sz w:val="28"/>
          <w:szCs w:val="28"/>
        </w:rPr>
        <w:t xml:space="preserve"> совершении инкриминируемого ей</w:t>
      </w:r>
      <w:r w:rsidRPr="00CF4153">
        <w:rPr>
          <w:sz w:val="28"/>
          <w:szCs w:val="28"/>
        </w:rPr>
        <w:t xml:space="preserve"> деяния подтверждается исследованными материалами административного дела, а именно: </w:t>
      </w:r>
      <w:r w:rsidRPr="00CF4153" w:rsidR="009D6D80">
        <w:rPr>
          <w:sz w:val="28"/>
          <w:szCs w:val="28"/>
        </w:rPr>
        <w:t xml:space="preserve">протоколом </w:t>
      </w:r>
      <w:r w:rsidRPr="005B12C6" w:rsidR="009D6D80">
        <w:rPr>
          <w:sz w:val="28"/>
          <w:szCs w:val="28"/>
        </w:rPr>
        <w:t xml:space="preserve">об административном правонарушении № </w:t>
      </w:r>
      <w:r w:rsidR="00071F2A">
        <w:rPr>
          <w:sz w:val="28"/>
          <w:szCs w:val="28"/>
        </w:rPr>
        <w:t>39</w:t>
      </w:r>
      <w:r w:rsidRPr="005B12C6" w:rsidR="009D6D80">
        <w:rPr>
          <w:sz w:val="28"/>
          <w:szCs w:val="28"/>
        </w:rPr>
        <w:t xml:space="preserve">/2020 от </w:t>
      </w:r>
      <w:r w:rsidRPr="005B12C6" w:rsidR="005B12C6">
        <w:rPr>
          <w:sz w:val="28"/>
          <w:szCs w:val="28"/>
        </w:rPr>
        <w:t>23</w:t>
      </w:r>
      <w:r w:rsidRPr="005B12C6" w:rsidR="009D6D80">
        <w:rPr>
          <w:sz w:val="28"/>
          <w:szCs w:val="28"/>
        </w:rPr>
        <w:t xml:space="preserve">.12.2020 года; </w:t>
      </w:r>
      <w:r w:rsidRPr="00071F2A" w:rsidR="00071F2A">
        <w:rPr>
          <w:sz w:val="28"/>
          <w:szCs w:val="28"/>
        </w:rPr>
        <w:t>выпиской из акта проверки от 14.09.2020 г. № 01-25/22.; служебной запиской аудитора КСП Чистяковой А.А. от 14.09.2020 года; копиями Муниципального задания, Соглашений о порядке и у</w:t>
      </w:r>
      <w:r w:rsidR="00071F2A">
        <w:rPr>
          <w:sz w:val="28"/>
          <w:szCs w:val="28"/>
        </w:rPr>
        <w:t xml:space="preserve">словиях </w:t>
      </w:r>
      <w:r w:rsidR="00071F2A">
        <w:rPr>
          <w:sz w:val="28"/>
          <w:szCs w:val="28"/>
        </w:rPr>
        <w:t>предоставления субсидии;</w:t>
      </w:r>
      <w:r w:rsidRPr="00071F2A" w:rsidR="00071F2A">
        <w:rPr>
          <w:sz w:val="28"/>
          <w:szCs w:val="28"/>
        </w:rPr>
        <w:t xml:space="preserve"> Приказом </w:t>
      </w:r>
      <w:r w:rsidR="009D24B2">
        <w:rPr>
          <w:sz w:val="28"/>
          <w:szCs w:val="28"/>
        </w:rPr>
        <w:t>НАЗВАНИЕ</w:t>
      </w:r>
      <w:r w:rsidR="009D24B2">
        <w:rPr>
          <w:sz w:val="28"/>
          <w:szCs w:val="28"/>
        </w:rPr>
        <w:t>2</w:t>
      </w:r>
      <w:r w:rsidRPr="00071F2A" w:rsidR="00071F2A">
        <w:rPr>
          <w:sz w:val="28"/>
          <w:szCs w:val="28"/>
        </w:rPr>
        <w:t xml:space="preserve"> администрации г. Ялта Республики Крым от 23.03.2020 № 43-од</w:t>
      </w:r>
      <w:r w:rsidRPr="00071F2A" w:rsidR="00071F2A">
        <w:rPr>
          <w:b/>
          <w:sz w:val="28"/>
          <w:szCs w:val="28"/>
        </w:rPr>
        <w:t xml:space="preserve"> </w:t>
      </w:r>
      <w:r w:rsidRPr="00071F2A" w:rsidR="00071F2A">
        <w:rPr>
          <w:sz w:val="28"/>
          <w:szCs w:val="28"/>
        </w:rPr>
        <w:t xml:space="preserve">«О внесении изменений в Дополнительное соглашение № 1 к Соглашению № 1  о порядке и условиях предоставления субсидии </w:t>
      </w:r>
      <w:r w:rsidR="009D24B2">
        <w:rPr>
          <w:sz w:val="28"/>
          <w:szCs w:val="28"/>
        </w:rPr>
        <w:t>НАЗВАНИЕ1</w:t>
      </w:r>
      <w:r w:rsidRPr="00071F2A" w:rsidR="00071F2A">
        <w:rPr>
          <w:sz w:val="28"/>
          <w:szCs w:val="28"/>
        </w:rPr>
        <w:t xml:space="preserve"> в 2020 году»</w:t>
      </w:r>
      <w:r w:rsidR="00071F2A">
        <w:rPr>
          <w:sz w:val="28"/>
          <w:szCs w:val="28"/>
        </w:rPr>
        <w:t>;</w:t>
      </w:r>
      <w:r w:rsidRPr="00071F2A" w:rsidR="00071F2A">
        <w:rPr>
          <w:sz w:val="28"/>
          <w:szCs w:val="28"/>
        </w:rPr>
        <w:t xml:space="preserve"> Приказом </w:t>
      </w:r>
      <w:r w:rsidR="009D24B2">
        <w:rPr>
          <w:sz w:val="28"/>
          <w:szCs w:val="28"/>
        </w:rPr>
        <w:t>НАЗВАНИЕ2</w:t>
      </w:r>
      <w:r w:rsidRPr="00071F2A" w:rsidR="00071F2A">
        <w:rPr>
          <w:sz w:val="28"/>
          <w:szCs w:val="28"/>
        </w:rPr>
        <w:t xml:space="preserve"> администрации г. Ялта Республики Крым от 20.03.2020 №40-од «О внесении изменений в приказ № 210 от 26.12.2019 «Об утверждении нормативных затрат»</w:t>
      </w:r>
      <w:r w:rsidR="00071F2A">
        <w:rPr>
          <w:sz w:val="28"/>
          <w:szCs w:val="28"/>
        </w:rPr>
        <w:t>;</w:t>
      </w:r>
      <w:r w:rsidRPr="00071F2A" w:rsidR="00071F2A">
        <w:rPr>
          <w:sz w:val="28"/>
          <w:szCs w:val="28"/>
        </w:rPr>
        <w:t xml:space="preserve"> Расчетами нормативных затрат на оказание муниципальных услуг от 21.02.2020, 20.03.2020; </w:t>
      </w:r>
      <w:r w:rsidRPr="00071F2A" w:rsidR="005B12C6">
        <w:rPr>
          <w:sz w:val="28"/>
          <w:szCs w:val="28"/>
        </w:rPr>
        <w:t xml:space="preserve">Приказом </w:t>
      </w:r>
      <w:r w:rsidRPr="005B12C6" w:rsidR="005B12C6">
        <w:rPr>
          <w:sz w:val="28"/>
          <w:szCs w:val="28"/>
        </w:rPr>
        <w:t>о переводе на другую работу Гордеевой И</w:t>
      </w:r>
      <w:r w:rsidR="005B12C6">
        <w:rPr>
          <w:sz w:val="28"/>
          <w:szCs w:val="28"/>
        </w:rPr>
        <w:t>.</w:t>
      </w:r>
      <w:r w:rsidRPr="005B12C6" w:rsidR="005B12C6">
        <w:rPr>
          <w:sz w:val="28"/>
          <w:szCs w:val="28"/>
        </w:rPr>
        <w:t>В. от 12.12.2018</w:t>
      </w:r>
      <w:r w:rsidR="005B12C6">
        <w:rPr>
          <w:sz w:val="28"/>
          <w:szCs w:val="28"/>
        </w:rPr>
        <w:t>; распоряжениями Администрации города Ялты от 09.12.2019 г., 06.03.2020 г.,17.04.2020 г.</w:t>
      </w:r>
      <w:r w:rsidR="00071F2A">
        <w:rPr>
          <w:sz w:val="28"/>
          <w:szCs w:val="28"/>
        </w:rPr>
        <w:t xml:space="preserve">; </w:t>
      </w:r>
      <w:r w:rsidRPr="005B12C6" w:rsidR="005B12C6">
        <w:rPr>
          <w:sz w:val="28"/>
          <w:szCs w:val="28"/>
        </w:rPr>
        <w:t xml:space="preserve">трудовым договором, должностной инструкцией </w:t>
      </w:r>
      <w:r w:rsidR="005B12C6">
        <w:rPr>
          <w:sz w:val="28"/>
          <w:szCs w:val="28"/>
        </w:rPr>
        <w:t>заведующей сектором по делам молодежи</w:t>
      </w:r>
      <w:r w:rsidRPr="005B12C6" w:rsidR="005B12C6">
        <w:rPr>
          <w:sz w:val="28"/>
          <w:szCs w:val="28"/>
        </w:rPr>
        <w:t xml:space="preserve"> </w:t>
      </w:r>
      <w:r w:rsidR="009D24B2">
        <w:rPr>
          <w:sz w:val="28"/>
          <w:szCs w:val="28"/>
        </w:rPr>
        <w:t>НАЗВАНИЕ</w:t>
      </w:r>
      <w:r w:rsidR="009D24B2">
        <w:rPr>
          <w:sz w:val="28"/>
          <w:szCs w:val="28"/>
        </w:rPr>
        <w:t>2</w:t>
      </w:r>
      <w:r w:rsidRPr="005B12C6">
        <w:rPr>
          <w:sz w:val="28"/>
          <w:szCs w:val="28"/>
        </w:rPr>
        <w:t>.</w:t>
      </w:r>
    </w:p>
    <w:p w:rsidR="00071F2A" w:rsidRPr="00CF4153" w:rsidP="00071F2A">
      <w:pPr>
        <w:ind w:firstLine="720"/>
        <w:jc w:val="both"/>
        <w:rPr>
          <w:sz w:val="28"/>
          <w:szCs w:val="28"/>
        </w:rPr>
      </w:pPr>
      <w:r w:rsidRPr="00CF4153">
        <w:rPr>
          <w:sz w:val="28"/>
          <w:szCs w:val="28"/>
        </w:rPr>
        <w:t xml:space="preserve">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                                                                       </w:t>
      </w:r>
    </w:p>
    <w:p w:rsidR="00071F2A" w:rsidRPr="00CF4153" w:rsidP="00071F2A">
      <w:pPr>
        <w:ind w:firstLine="720"/>
        <w:jc w:val="both"/>
        <w:rPr>
          <w:sz w:val="28"/>
          <w:szCs w:val="28"/>
        </w:rPr>
      </w:pPr>
      <w:r w:rsidRPr="00CF4153">
        <w:rPr>
          <w:sz w:val="28"/>
          <w:szCs w:val="28"/>
        </w:rPr>
        <w:t xml:space="preserve">При таких обстоятельствах, в действиях </w:t>
      </w:r>
      <w:r>
        <w:rPr>
          <w:sz w:val="28"/>
          <w:szCs w:val="28"/>
        </w:rPr>
        <w:t>Бодня</w:t>
      </w:r>
      <w:r>
        <w:rPr>
          <w:sz w:val="28"/>
          <w:szCs w:val="28"/>
        </w:rPr>
        <w:t xml:space="preserve"> К.А.</w:t>
      </w:r>
      <w:r w:rsidRPr="00CF4153">
        <w:rPr>
          <w:sz w:val="28"/>
          <w:szCs w:val="28"/>
        </w:rPr>
        <w:t xml:space="preserve"> имеется состав правонарушения, предусмотренного ст. 15.15.15 КоАП РФ, а именно 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статьей 15.14 КоАП РФ.</w:t>
      </w:r>
    </w:p>
    <w:p w:rsidR="00071F2A" w:rsidRPr="00096F09" w:rsidP="00071F2A">
      <w:pPr>
        <w:shd w:val="clear" w:color="auto" w:fill="FFFFFF"/>
        <w:ind w:firstLine="709"/>
        <w:jc w:val="both"/>
        <w:rPr>
          <w:color w:val="000000"/>
          <w:sz w:val="28"/>
          <w:szCs w:val="28"/>
        </w:rPr>
      </w:pPr>
      <w:r w:rsidRPr="00096F09">
        <w:rPr>
          <w:color w:val="000000"/>
          <w:sz w:val="28"/>
          <w:szCs w:val="28"/>
        </w:rPr>
        <w:t xml:space="preserve">Оснований для освобождения </w:t>
      </w:r>
      <w:r>
        <w:rPr>
          <w:sz w:val="28"/>
          <w:szCs w:val="28"/>
        </w:rPr>
        <w:t>Бодня</w:t>
      </w:r>
      <w:r>
        <w:rPr>
          <w:sz w:val="28"/>
          <w:szCs w:val="28"/>
        </w:rPr>
        <w:t xml:space="preserve"> К.А. </w:t>
      </w:r>
      <w:r w:rsidRPr="00096F09">
        <w:rPr>
          <w:color w:val="000000"/>
          <w:sz w:val="28"/>
          <w:szCs w:val="28"/>
        </w:rPr>
        <w:t>от административной ответственности судом не установлено. </w:t>
      </w:r>
    </w:p>
    <w:p w:rsidR="00071F2A" w:rsidP="00071F2A">
      <w:pPr>
        <w:ind w:firstLine="708"/>
        <w:jc w:val="both"/>
        <w:rPr>
          <w:rFonts w:eastAsia="SimSun"/>
          <w:sz w:val="28"/>
          <w:szCs w:val="28"/>
          <w:lang w:eastAsia="zh-CN"/>
        </w:rPr>
      </w:pPr>
      <w:r w:rsidRPr="00A77EFE">
        <w:rPr>
          <w:rFonts w:eastAsia="SimSun"/>
          <w:sz w:val="28"/>
          <w:szCs w:val="28"/>
          <w:lang w:eastAsia="zh-CN"/>
        </w:rPr>
        <w:t xml:space="preserve">Срок давности привлечения лица к административной ответственности, установленный статьей </w:t>
      </w:r>
      <w:hyperlink r:id="rId6" w:tgtFrame="_blank" w:tooltip="КОАП &gt;  Раздел I. Общие положения &gt; Глава 4. Назначение административного наказания &gt; Статья &lt;span class=" w:history="1">
        <w:r w:rsidRPr="00A77EFE">
          <w:rPr>
            <w:rFonts w:eastAsia="SimSun"/>
            <w:sz w:val="28"/>
            <w:szCs w:val="28"/>
            <w:lang w:eastAsia="zh-CN"/>
          </w:rPr>
          <w:t>4.5 КоАП</w:t>
        </w:r>
      </w:hyperlink>
      <w:r w:rsidRPr="00A77EFE">
        <w:rPr>
          <w:rFonts w:eastAsia="SimSun"/>
          <w:sz w:val="28"/>
          <w:szCs w:val="28"/>
          <w:lang w:eastAsia="zh-CN"/>
        </w:rPr>
        <w:t xml:space="preserve"> РФ, не истек, иных обстоятельств, исключающих производство по делу об административном правонарушении, не имеется.</w:t>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p>
    <w:p w:rsidR="00071F2A" w:rsidRPr="00A77EFE" w:rsidP="00071F2A">
      <w:pPr>
        <w:ind w:firstLine="708"/>
        <w:jc w:val="both"/>
        <w:rPr>
          <w:iCs/>
          <w:sz w:val="28"/>
          <w:szCs w:val="28"/>
        </w:rPr>
      </w:pPr>
      <w:r w:rsidRPr="00A77EFE">
        <w:rPr>
          <w:iCs/>
          <w:sz w:val="28"/>
          <w:szCs w:val="28"/>
        </w:rPr>
        <w:t xml:space="preserve">При назначении наказания учитывается характер совершенного правонарушения и личность </w:t>
      </w:r>
      <w:r>
        <w:rPr>
          <w:sz w:val="28"/>
          <w:szCs w:val="28"/>
        </w:rPr>
        <w:t>Бодня</w:t>
      </w:r>
      <w:r>
        <w:rPr>
          <w:sz w:val="28"/>
          <w:szCs w:val="28"/>
        </w:rPr>
        <w:t xml:space="preserve"> К.А.</w:t>
      </w:r>
      <w:r w:rsidRPr="00A77EFE">
        <w:rPr>
          <w:iCs/>
          <w:sz w:val="28"/>
          <w:szCs w:val="28"/>
        </w:rPr>
        <w:t>, котор</w:t>
      </w:r>
      <w:r>
        <w:rPr>
          <w:iCs/>
          <w:sz w:val="28"/>
          <w:szCs w:val="28"/>
        </w:rPr>
        <w:t>ая</w:t>
      </w:r>
      <w:r w:rsidRPr="00A77EFE">
        <w:rPr>
          <w:iCs/>
          <w:sz w:val="28"/>
          <w:szCs w:val="28"/>
        </w:rPr>
        <w:t xml:space="preserve"> впервые привлекается к административной ответственности, обратного суду не представлено.  </w:t>
      </w:r>
    </w:p>
    <w:p w:rsidR="003F2356" w:rsidRPr="00CF4153" w:rsidP="003F2356">
      <w:pPr>
        <w:ind w:firstLine="708"/>
        <w:jc w:val="both"/>
        <w:rPr>
          <w:iCs/>
          <w:sz w:val="28"/>
          <w:szCs w:val="28"/>
        </w:rPr>
      </w:pPr>
      <w:r w:rsidRPr="00CF4153">
        <w:rPr>
          <w:iCs/>
          <w:sz w:val="28"/>
          <w:szCs w:val="28"/>
        </w:rPr>
        <w:t xml:space="preserve">Обстоятельствами, смягчающими  административную ответственность лица, является </w:t>
      </w:r>
      <w:r>
        <w:rPr>
          <w:iCs/>
          <w:sz w:val="28"/>
          <w:szCs w:val="28"/>
        </w:rPr>
        <w:t>признание вины, наличие на иждивении малолетнего ребенка</w:t>
      </w:r>
      <w:r w:rsidRPr="00CF4153">
        <w:rPr>
          <w:iCs/>
          <w:sz w:val="28"/>
          <w:szCs w:val="28"/>
        </w:rPr>
        <w:t>.</w:t>
      </w:r>
    </w:p>
    <w:p w:rsidR="003F2356" w:rsidRPr="00CF4153" w:rsidP="003F2356">
      <w:pPr>
        <w:ind w:firstLine="708"/>
        <w:jc w:val="both"/>
        <w:rPr>
          <w:iCs/>
          <w:sz w:val="28"/>
          <w:szCs w:val="28"/>
        </w:rPr>
      </w:pPr>
      <w:r w:rsidRPr="00CF4153">
        <w:rPr>
          <w:iCs/>
          <w:sz w:val="28"/>
          <w:szCs w:val="28"/>
        </w:rPr>
        <w:t>Обстоятельств, отягчающих административную ответственность лица, не установлено.</w:t>
      </w:r>
    </w:p>
    <w:p w:rsidR="00071F2A" w:rsidRPr="00A77EFE" w:rsidP="00071F2A">
      <w:pPr>
        <w:ind w:firstLine="573"/>
        <w:jc w:val="both"/>
        <w:rPr>
          <w:iCs/>
          <w:sz w:val="28"/>
          <w:szCs w:val="28"/>
        </w:rPr>
      </w:pPr>
      <w:r>
        <w:rPr>
          <w:i/>
          <w:iCs/>
          <w:sz w:val="28"/>
          <w:szCs w:val="28"/>
        </w:rPr>
        <w:t>Р</w:t>
      </w:r>
      <w:r w:rsidRPr="00FF23BC">
        <w:rPr>
          <w:i/>
          <w:iCs/>
          <w:sz w:val="28"/>
          <w:szCs w:val="28"/>
        </w:rPr>
        <w:t xml:space="preserve">уководствуясь </w:t>
      </w:r>
      <w:r w:rsidRPr="00FF23BC">
        <w:rPr>
          <w:i/>
          <w:iCs/>
          <w:sz w:val="28"/>
          <w:szCs w:val="28"/>
        </w:rPr>
        <w:t>ст.ст</w:t>
      </w:r>
      <w:r w:rsidRPr="00FF23BC">
        <w:rPr>
          <w:i/>
          <w:iCs/>
          <w:sz w:val="28"/>
          <w:szCs w:val="28"/>
        </w:rPr>
        <w:t>.</w:t>
      </w:r>
      <w:r>
        <w:rPr>
          <w:i/>
          <w:iCs/>
          <w:sz w:val="28"/>
          <w:szCs w:val="28"/>
        </w:rPr>
        <w:t xml:space="preserve"> 3.4, 4.1.1, </w:t>
      </w:r>
      <w:r w:rsidRPr="00FF23BC">
        <w:rPr>
          <w:i/>
          <w:iCs/>
          <w:sz w:val="28"/>
          <w:szCs w:val="28"/>
        </w:rPr>
        <w:t xml:space="preserve">4.1-4.3, </w:t>
      </w:r>
      <w:r>
        <w:rPr>
          <w:i/>
          <w:iCs/>
          <w:sz w:val="28"/>
          <w:szCs w:val="28"/>
        </w:rPr>
        <w:t>15</w:t>
      </w:r>
      <w:r w:rsidRPr="00FF23BC">
        <w:rPr>
          <w:i/>
          <w:iCs/>
          <w:sz w:val="28"/>
          <w:szCs w:val="28"/>
        </w:rPr>
        <w:t>.</w:t>
      </w:r>
      <w:r>
        <w:rPr>
          <w:i/>
          <w:iCs/>
          <w:sz w:val="28"/>
          <w:szCs w:val="28"/>
        </w:rPr>
        <w:t>15.15</w:t>
      </w:r>
      <w:r w:rsidRPr="00FF23BC">
        <w:rPr>
          <w:i/>
          <w:iCs/>
          <w:sz w:val="28"/>
          <w:szCs w:val="28"/>
        </w:rPr>
        <w:t>, 29.1-29.10 КоАП РФ,</w:t>
      </w:r>
    </w:p>
    <w:p w:rsidR="00071F2A" w:rsidP="00071F2A">
      <w:pPr>
        <w:jc w:val="center"/>
        <w:rPr>
          <w:b/>
          <w:sz w:val="28"/>
          <w:szCs w:val="28"/>
        </w:rPr>
      </w:pPr>
    </w:p>
    <w:p w:rsidR="00071F2A" w:rsidRPr="00C24035" w:rsidP="00071F2A">
      <w:pPr>
        <w:jc w:val="center"/>
        <w:rPr>
          <w:b/>
          <w:sz w:val="28"/>
          <w:szCs w:val="28"/>
        </w:rPr>
      </w:pPr>
      <w:r w:rsidRPr="00C24035">
        <w:rPr>
          <w:b/>
          <w:sz w:val="28"/>
          <w:szCs w:val="28"/>
        </w:rPr>
        <w:t>ПОСТАНОВИЛ:</w:t>
      </w:r>
    </w:p>
    <w:p w:rsidR="00071F2A" w:rsidP="00071F2A">
      <w:pPr>
        <w:jc w:val="center"/>
        <w:rPr>
          <w:sz w:val="28"/>
          <w:szCs w:val="28"/>
        </w:rPr>
      </w:pPr>
    </w:p>
    <w:p w:rsidR="00071F2A" w:rsidP="00071F2A">
      <w:pPr>
        <w:autoSpaceDE w:val="0"/>
        <w:autoSpaceDN w:val="0"/>
        <w:adjustRightInd w:val="0"/>
        <w:ind w:firstLine="573"/>
        <w:jc w:val="both"/>
        <w:rPr>
          <w:rFonts w:eastAsia="SimSun"/>
          <w:sz w:val="28"/>
          <w:szCs w:val="28"/>
          <w:lang w:eastAsia="zh-CN"/>
        </w:rPr>
      </w:pPr>
      <w:r>
        <w:rPr>
          <w:b/>
          <w:sz w:val="28"/>
          <w:szCs w:val="28"/>
        </w:rPr>
        <w:t>Бодня</w:t>
      </w:r>
      <w:r>
        <w:rPr>
          <w:b/>
          <w:sz w:val="28"/>
          <w:szCs w:val="28"/>
        </w:rPr>
        <w:t xml:space="preserve"> Карину Алексеевну</w:t>
      </w:r>
      <w:r>
        <w:rPr>
          <w:sz w:val="28"/>
          <w:szCs w:val="28"/>
        </w:rPr>
        <w:t xml:space="preserve"> </w:t>
      </w:r>
      <w:r w:rsidRPr="00FF23BC">
        <w:rPr>
          <w:rFonts w:eastAsia="SimSun"/>
          <w:sz w:val="28"/>
          <w:szCs w:val="28"/>
          <w:lang w:eastAsia="zh-CN"/>
        </w:rPr>
        <w:t>признать виновн</w:t>
      </w:r>
      <w:r>
        <w:rPr>
          <w:rFonts w:eastAsia="SimSun"/>
          <w:sz w:val="28"/>
          <w:szCs w:val="28"/>
          <w:lang w:eastAsia="zh-CN"/>
        </w:rPr>
        <w:t>ой</w:t>
      </w:r>
      <w:r w:rsidRPr="00FF23BC">
        <w:rPr>
          <w:rFonts w:eastAsia="SimSun"/>
          <w:sz w:val="28"/>
          <w:szCs w:val="28"/>
          <w:lang w:eastAsia="zh-CN"/>
        </w:rPr>
        <w:t xml:space="preserve"> в совершении административного правонарушения, предусмотренного ст.</w:t>
      </w:r>
      <w:r>
        <w:rPr>
          <w:rFonts w:eastAsia="SimSun"/>
          <w:sz w:val="28"/>
          <w:szCs w:val="28"/>
          <w:lang w:eastAsia="zh-CN"/>
        </w:rPr>
        <w:t>15</w:t>
      </w:r>
      <w:r w:rsidRPr="00FF23BC">
        <w:rPr>
          <w:rFonts w:eastAsia="SimSun"/>
          <w:sz w:val="28"/>
          <w:szCs w:val="28"/>
          <w:lang w:eastAsia="zh-CN"/>
        </w:rPr>
        <w:t>.</w:t>
      </w:r>
      <w:r>
        <w:rPr>
          <w:rFonts w:eastAsia="SimSun"/>
          <w:sz w:val="28"/>
          <w:szCs w:val="28"/>
          <w:lang w:eastAsia="zh-CN"/>
        </w:rPr>
        <w:t>15.15</w:t>
      </w:r>
      <w:r w:rsidRPr="00FF23BC">
        <w:rPr>
          <w:rFonts w:eastAsia="SimSun"/>
          <w:sz w:val="28"/>
          <w:szCs w:val="28"/>
          <w:lang w:eastAsia="zh-CN"/>
        </w:rPr>
        <w:t xml:space="preserve"> КоАП РФ, и подвергнуть </w:t>
      </w:r>
      <w:r>
        <w:rPr>
          <w:rFonts w:eastAsia="SimSun"/>
          <w:sz w:val="28"/>
          <w:szCs w:val="28"/>
          <w:lang w:eastAsia="zh-CN"/>
        </w:rPr>
        <w:t>ее</w:t>
      </w:r>
      <w:r w:rsidRPr="00FF23BC">
        <w:rPr>
          <w:rFonts w:eastAsia="SimSun"/>
          <w:sz w:val="28"/>
          <w:szCs w:val="28"/>
          <w:lang w:eastAsia="zh-CN"/>
        </w:rPr>
        <w:t xml:space="preserve"> административному наказанию в виде штрафа в размере </w:t>
      </w:r>
      <w:r>
        <w:rPr>
          <w:rFonts w:eastAsia="SimSun"/>
          <w:sz w:val="28"/>
          <w:szCs w:val="28"/>
          <w:lang w:eastAsia="zh-CN"/>
        </w:rPr>
        <w:t>1</w:t>
      </w:r>
      <w:r w:rsidRPr="00C1671A">
        <w:rPr>
          <w:rFonts w:eastAsia="SimSun"/>
          <w:sz w:val="28"/>
          <w:szCs w:val="28"/>
          <w:lang w:eastAsia="zh-CN"/>
        </w:rPr>
        <w:t>0 000 (</w:t>
      </w:r>
      <w:r>
        <w:rPr>
          <w:rFonts w:eastAsia="SimSun"/>
          <w:sz w:val="28"/>
          <w:szCs w:val="28"/>
          <w:lang w:eastAsia="zh-CN"/>
        </w:rPr>
        <w:t>десять</w:t>
      </w:r>
      <w:r w:rsidRPr="00C1671A">
        <w:rPr>
          <w:rFonts w:eastAsia="SimSun"/>
          <w:sz w:val="28"/>
          <w:szCs w:val="28"/>
          <w:lang w:eastAsia="zh-CN"/>
        </w:rPr>
        <w:t xml:space="preserve"> тысяч) рублей</w:t>
      </w:r>
      <w:r w:rsidRPr="00FF23BC">
        <w:rPr>
          <w:rFonts w:eastAsia="SimSun"/>
          <w:sz w:val="28"/>
          <w:szCs w:val="28"/>
          <w:lang w:eastAsia="zh-CN"/>
        </w:rPr>
        <w:t xml:space="preserve"> 00 копеек.</w:t>
      </w:r>
    </w:p>
    <w:p w:rsidR="00071F2A" w:rsidRPr="00312D72" w:rsidP="00071F2A">
      <w:pPr>
        <w:autoSpaceDE w:val="0"/>
        <w:autoSpaceDN w:val="0"/>
        <w:adjustRightInd w:val="0"/>
        <w:ind w:firstLine="573"/>
        <w:jc w:val="both"/>
        <w:rPr>
          <w:rFonts w:eastAsia="SimSun"/>
          <w:sz w:val="28"/>
          <w:szCs w:val="28"/>
          <w:lang w:eastAsia="zh-CN"/>
        </w:rPr>
      </w:pPr>
      <w:r w:rsidRPr="00597BF5">
        <w:rPr>
          <w:sz w:val="28"/>
          <w:szCs w:val="28"/>
        </w:rPr>
        <w:t xml:space="preserve">Штраф подлежит перечислению на следующие реквизиты: </w:t>
      </w:r>
    </w:p>
    <w:p w:rsidR="00071F2A" w:rsidRPr="000A7886" w:rsidP="00071F2A">
      <w:pPr>
        <w:ind w:firstLine="573"/>
        <w:jc w:val="both"/>
        <w:rPr>
          <w:sz w:val="28"/>
          <w:szCs w:val="28"/>
        </w:rPr>
      </w:pPr>
      <w:r w:rsidRPr="0078561D">
        <w:rPr>
          <w:sz w:val="28"/>
        </w:rPr>
        <w:t xml:space="preserve">Наименование получателя: УФК по Республике Крым (Контрольно-счетная палата муниципального образования городской округ Ялта </w:t>
      </w:r>
      <w:r w:rsidRPr="0078561D">
        <w:rPr>
          <w:sz w:val="28"/>
        </w:rPr>
        <w:t>л</w:t>
      </w:r>
      <w:r w:rsidRPr="0078561D">
        <w:rPr>
          <w:sz w:val="28"/>
        </w:rPr>
        <w:t>/с 0375320633)</w:t>
      </w:r>
      <w:r>
        <w:rPr>
          <w:sz w:val="28"/>
        </w:rPr>
        <w:t xml:space="preserve">; </w:t>
      </w:r>
      <w:r w:rsidRPr="0078561D">
        <w:rPr>
          <w:sz w:val="28"/>
        </w:rPr>
        <w:t>Наименование банка: Отделение Республика Крым Банка России\\УФК по Республике Крым г. Симферополь</w:t>
      </w:r>
      <w:r>
        <w:rPr>
          <w:sz w:val="28"/>
        </w:rPr>
        <w:t xml:space="preserve">; </w:t>
      </w:r>
      <w:r w:rsidRPr="0078561D">
        <w:rPr>
          <w:sz w:val="28"/>
        </w:rPr>
        <w:t>БИК: 013510002</w:t>
      </w:r>
      <w:r>
        <w:rPr>
          <w:sz w:val="28"/>
        </w:rPr>
        <w:t xml:space="preserve">; </w:t>
      </w:r>
      <w:r w:rsidRPr="0078561D">
        <w:rPr>
          <w:sz w:val="28"/>
        </w:rPr>
        <w:t>Номер счета: 03100643000000017500</w:t>
      </w:r>
      <w:r>
        <w:rPr>
          <w:sz w:val="28"/>
        </w:rPr>
        <w:t xml:space="preserve">; </w:t>
      </w:r>
      <w:r w:rsidRPr="0078561D">
        <w:rPr>
          <w:sz w:val="28"/>
        </w:rPr>
        <w:t xml:space="preserve">Номер </w:t>
      </w:r>
      <w:r w:rsidRPr="0078561D">
        <w:rPr>
          <w:sz w:val="28"/>
        </w:rPr>
        <w:t>корр</w:t>
      </w:r>
      <w:r w:rsidRPr="0078561D">
        <w:rPr>
          <w:sz w:val="28"/>
        </w:rPr>
        <w:t>.с</w:t>
      </w:r>
      <w:r w:rsidRPr="0078561D">
        <w:rPr>
          <w:sz w:val="28"/>
        </w:rPr>
        <w:t>чета</w:t>
      </w:r>
      <w:r w:rsidRPr="0078561D">
        <w:rPr>
          <w:sz w:val="28"/>
        </w:rPr>
        <w:t>: 40102810645370000035</w:t>
      </w:r>
      <w:r>
        <w:rPr>
          <w:sz w:val="28"/>
        </w:rPr>
        <w:t xml:space="preserve">; </w:t>
      </w:r>
      <w:r w:rsidRPr="0078561D">
        <w:rPr>
          <w:sz w:val="28"/>
        </w:rPr>
        <w:t>ИНН: 9103014636</w:t>
      </w:r>
      <w:r>
        <w:rPr>
          <w:sz w:val="28"/>
        </w:rPr>
        <w:t xml:space="preserve">; </w:t>
      </w:r>
      <w:r w:rsidRPr="0078561D">
        <w:rPr>
          <w:sz w:val="28"/>
        </w:rPr>
        <w:t>КПП: 910301001</w:t>
      </w:r>
      <w:r>
        <w:rPr>
          <w:sz w:val="28"/>
        </w:rPr>
        <w:t xml:space="preserve">; </w:t>
      </w:r>
      <w:r w:rsidRPr="0078561D">
        <w:rPr>
          <w:sz w:val="28"/>
        </w:rPr>
        <w:t>ОКТМО территории: 35729000001</w:t>
      </w:r>
      <w:r>
        <w:rPr>
          <w:sz w:val="28"/>
        </w:rPr>
        <w:t xml:space="preserve">; </w:t>
      </w:r>
      <w:r w:rsidRPr="0078561D">
        <w:rPr>
          <w:sz w:val="28"/>
        </w:rPr>
        <w:t>ОГРН 11494102122619</w:t>
      </w:r>
      <w:r>
        <w:rPr>
          <w:sz w:val="28"/>
        </w:rPr>
        <w:t xml:space="preserve">; </w:t>
      </w:r>
      <w:r w:rsidRPr="0078561D">
        <w:rPr>
          <w:sz w:val="28"/>
        </w:rPr>
        <w:t>КБК 90211609040040000140</w:t>
      </w:r>
      <w:r>
        <w:rPr>
          <w:sz w:val="28"/>
        </w:rPr>
        <w:t xml:space="preserve">; </w:t>
      </w:r>
      <w:r w:rsidRPr="0078561D">
        <w:rPr>
          <w:sz w:val="28"/>
        </w:rPr>
        <w:t>Назначение платежа:  доход от штрафных санкций за нарушения бюджетного закон</w:t>
      </w:r>
      <w:r>
        <w:rPr>
          <w:sz w:val="28"/>
        </w:rPr>
        <w:t>одательства РФ;</w:t>
      </w:r>
      <w:r>
        <w:rPr>
          <w:sz w:val="28"/>
          <w:szCs w:val="28"/>
        </w:rPr>
        <w:t xml:space="preserve"> </w:t>
      </w:r>
      <w:r>
        <w:rPr>
          <w:vanish/>
          <w:sz w:val="28"/>
          <w:szCs w:val="28"/>
        </w:rPr>
        <w:t>еспуьлик</w:t>
      </w:r>
      <w:r w:rsidRPr="000A7886">
        <w:rPr>
          <w:sz w:val="28"/>
          <w:szCs w:val="28"/>
        </w:rPr>
        <w:t>постановление №</w:t>
      </w:r>
      <w:r>
        <w:rPr>
          <w:sz w:val="28"/>
          <w:szCs w:val="28"/>
        </w:rPr>
        <w:t xml:space="preserve"> </w:t>
      </w:r>
      <w:r w:rsidRPr="000A7886">
        <w:rPr>
          <w:sz w:val="28"/>
          <w:szCs w:val="28"/>
        </w:rPr>
        <w:t>5-</w:t>
      </w:r>
      <w:r>
        <w:rPr>
          <w:sz w:val="28"/>
          <w:szCs w:val="28"/>
        </w:rPr>
        <w:t>94</w:t>
      </w:r>
      <w:r w:rsidRPr="000A7886">
        <w:rPr>
          <w:sz w:val="28"/>
          <w:szCs w:val="28"/>
        </w:rPr>
        <w:t>-</w:t>
      </w:r>
      <w:r w:rsidR="003F2356">
        <w:rPr>
          <w:sz w:val="28"/>
          <w:szCs w:val="28"/>
        </w:rPr>
        <w:t>55</w:t>
      </w:r>
      <w:r>
        <w:rPr>
          <w:sz w:val="28"/>
          <w:szCs w:val="28"/>
        </w:rPr>
        <w:t>/2021 от 03.03</w:t>
      </w:r>
      <w:r w:rsidRPr="000A7886">
        <w:rPr>
          <w:sz w:val="28"/>
          <w:szCs w:val="28"/>
        </w:rPr>
        <w:t>.202</w:t>
      </w:r>
      <w:r>
        <w:rPr>
          <w:sz w:val="28"/>
          <w:szCs w:val="28"/>
        </w:rPr>
        <w:t>1</w:t>
      </w:r>
      <w:r w:rsidRPr="000A7886">
        <w:rPr>
          <w:sz w:val="28"/>
          <w:szCs w:val="28"/>
        </w:rPr>
        <w:t xml:space="preserve"> г.</w:t>
      </w:r>
    </w:p>
    <w:p w:rsidR="00071F2A" w:rsidRPr="00FF23BC" w:rsidP="00071F2A">
      <w:pPr>
        <w:autoSpaceDE w:val="0"/>
        <w:autoSpaceDN w:val="0"/>
        <w:adjustRightInd w:val="0"/>
        <w:ind w:firstLine="573"/>
        <w:jc w:val="both"/>
        <w:rPr>
          <w:rFonts w:eastAsia="SimSun"/>
          <w:sz w:val="28"/>
          <w:szCs w:val="28"/>
          <w:lang w:eastAsia="zh-CN"/>
        </w:rPr>
      </w:pPr>
      <w:r w:rsidRPr="00FF23BC">
        <w:rPr>
          <w:rFonts w:eastAsia="SimSun"/>
          <w:sz w:val="28"/>
          <w:szCs w:val="28"/>
          <w:lang w:eastAsia="zh-CN"/>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071F2A" w:rsidRPr="00FF23BC" w:rsidP="00071F2A">
      <w:pPr>
        <w:autoSpaceDE w:val="0"/>
        <w:autoSpaceDN w:val="0"/>
        <w:adjustRightInd w:val="0"/>
        <w:ind w:firstLine="573"/>
        <w:jc w:val="both"/>
        <w:rPr>
          <w:rFonts w:eastAsia="SimSun"/>
          <w:sz w:val="28"/>
          <w:szCs w:val="28"/>
          <w:lang w:eastAsia="zh-CN"/>
        </w:rPr>
      </w:pPr>
      <w:r w:rsidRPr="00FF23BC">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071F2A" w:rsidRPr="00FF23BC" w:rsidP="00071F2A">
      <w:pPr>
        <w:autoSpaceDE w:val="0"/>
        <w:autoSpaceDN w:val="0"/>
        <w:adjustRightInd w:val="0"/>
        <w:ind w:firstLine="573"/>
        <w:jc w:val="both"/>
        <w:rPr>
          <w:rFonts w:eastAsia="SimSun"/>
          <w:sz w:val="28"/>
          <w:szCs w:val="28"/>
          <w:lang w:eastAsia="zh-CN"/>
        </w:rPr>
      </w:pPr>
      <w:r w:rsidRPr="00FF23BC">
        <w:rPr>
          <w:rFonts w:eastAsia="SimSun"/>
          <w:sz w:val="28"/>
          <w:szCs w:val="28"/>
          <w:lang w:eastAsia="zh-CN"/>
        </w:rPr>
        <w:t xml:space="preserve">Неуплата административного штрафа в срок, предусмотренный настоящим </w:t>
      </w:r>
      <w:hyperlink r:id="rId7" w:history="1">
        <w:r w:rsidRPr="00FF23BC">
          <w:rPr>
            <w:rFonts w:eastAsia="SimSun"/>
            <w:sz w:val="28"/>
            <w:szCs w:val="28"/>
            <w:lang w:eastAsia="zh-CN"/>
          </w:rPr>
          <w:t>Кодексом</w:t>
        </w:r>
      </w:hyperlink>
      <w:r w:rsidRPr="00FF23BC">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071F2A" w:rsidRPr="00267D99" w:rsidP="00071F2A">
      <w:pPr>
        <w:autoSpaceDE w:val="0"/>
        <w:autoSpaceDN w:val="0"/>
        <w:adjustRightInd w:val="0"/>
        <w:ind w:firstLine="573"/>
        <w:jc w:val="both"/>
        <w:rPr>
          <w:rFonts w:eastAsia="SimSun"/>
          <w:sz w:val="28"/>
          <w:szCs w:val="28"/>
          <w:lang w:eastAsia="zh-CN"/>
        </w:rPr>
      </w:pPr>
      <w:r w:rsidRPr="00C1671A">
        <w:rPr>
          <w:rFonts w:eastAsia="SimSun"/>
          <w:i/>
          <w:sz w:val="28"/>
          <w:szCs w:val="28"/>
          <w:lang w:eastAsia="zh-CN"/>
        </w:rPr>
        <w:t xml:space="preserve">Постановление может быть обжаловано в Ялтинский городской суд через мирового судью в течение 10 дней </w:t>
      </w:r>
      <w:r w:rsidRPr="00C1671A">
        <w:rPr>
          <w:i/>
          <w:sz w:val="28"/>
          <w:szCs w:val="28"/>
        </w:rPr>
        <w:t>со дня вручения копии постановления</w:t>
      </w:r>
      <w:r w:rsidRPr="00267D99">
        <w:rPr>
          <w:rFonts w:eastAsia="SimSun"/>
          <w:sz w:val="28"/>
          <w:szCs w:val="28"/>
          <w:lang w:eastAsia="zh-CN"/>
        </w:rPr>
        <w:t xml:space="preserve">. </w:t>
      </w:r>
    </w:p>
    <w:p w:rsidR="00071F2A" w:rsidRPr="00267D99" w:rsidP="00071F2A">
      <w:pPr>
        <w:tabs>
          <w:tab w:val="left" w:pos="627"/>
        </w:tabs>
        <w:ind w:firstLine="573"/>
        <w:jc w:val="both"/>
        <w:rPr>
          <w:sz w:val="28"/>
          <w:szCs w:val="28"/>
        </w:rPr>
      </w:pPr>
    </w:p>
    <w:p w:rsidR="00071F2A" w:rsidP="00071F2A">
      <w:pPr>
        <w:pStyle w:val="Style4"/>
        <w:widowControl/>
        <w:spacing w:line="240" w:lineRule="auto"/>
        <w:ind w:right="-144" w:firstLine="567"/>
        <w:rPr>
          <w:rStyle w:val="FontStyle11"/>
          <w:sz w:val="28"/>
          <w:szCs w:val="28"/>
        </w:rPr>
      </w:pPr>
      <w:r w:rsidRPr="00FE216C">
        <w:rPr>
          <w:rStyle w:val="FontStyle11"/>
          <w:sz w:val="28"/>
          <w:szCs w:val="28"/>
        </w:rPr>
        <w:t>Мировой судья</w:t>
      </w:r>
      <w:r w:rsidRPr="00FE216C">
        <w:rPr>
          <w:rStyle w:val="FontStyle11"/>
          <w:sz w:val="28"/>
          <w:szCs w:val="28"/>
        </w:rPr>
        <w:tab/>
      </w:r>
      <w:r w:rsidRPr="00FE216C">
        <w:rPr>
          <w:rStyle w:val="FontStyle11"/>
          <w:sz w:val="28"/>
          <w:szCs w:val="28"/>
        </w:rPr>
        <w:tab/>
      </w:r>
      <w:r>
        <w:rPr>
          <w:rStyle w:val="FontStyle11"/>
          <w:sz w:val="28"/>
          <w:szCs w:val="28"/>
        </w:rPr>
        <w:t>(подпись)</w:t>
      </w:r>
      <w:r w:rsidRPr="00FE216C">
        <w:rPr>
          <w:rStyle w:val="FontStyle11"/>
          <w:sz w:val="28"/>
          <w:szCs w:val="28"/>
        </w:rPr>
        <w:tab/>
      </w:r>
      <w:r>
        <w:rPr>
          <w:rStyle w:val="FontStyle11"/>
          <w:sz w:val="28"/>
          <w:szCs w:val="28"/>
        </w:rPr>
        <w:tab/>
      </w:r>
      <w:r>
        <w:rPr>
          <w:rStyle w:val="FontStyle11"/>
          <w:sz w:val="28"/>
          <w:szCs w:val="28"/>
        </w:rPr>
        <w:tab/>
      </w:r>
      <w:r>
        <w:rPr>
          <w:rStyle w:val="FontStyle11"/>
          <w:sz w:val="28"/>
          <w:szCs w:val="28"/>
        </w:rPr>
        <w:tab/>
      </w:r>
      <w:r>
        <w:rPr>
          <w:rStyle w:val="FontStyle11"/>
          <w:sz w:val="28"/>
          <w:szCs w:val="28"/>
        </w:rPr>
        <w:tab/>
        <w:t>П.Н. Киреев</w:t>
      </w:r>
    </w:p>
    <w:p w:rsidR="00071F2A" w:rsidRPr="00105579" w:rsidP="00071F2A">
      <w:pPr>
        <w:ind w:firstLine="708"/>
        <w:jc w:val="both"/>
        <w:rPr>
          <w:sz w:val="28"/>
          <w:szCs w:val="28"/>
        </w:rPr>
      </w:pPr>
    </w:p>
    <w:p w:rsidR="00141F31" w:rsidRPr="00105579" w:rsidP="00071F2A">
      <w:pPr>
        <w:ind w:firstLine="720"/>
        <w:jc w:val="both"/>
        <w:rPr>
          <w:sz w:val="28"/>
          <w:szCs w:val="28"/>
        </w:rPr>
      </w:pPr>
    </w:p>
    <w:sectPr w:rsidSect="00C806ED">
      <w:headerReference w:type="default" r:id="rId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573347"/>
      <w:docPartObj>
        <w:docPartGallery w:val="Page Numbers (Top of Page)"/>
        <w:docPartUnique/>
      </w:docPartObj>
    </w:sdtPr>
    <w:sdtContent>
      <w:p w:rsidR="00BB1615">
        <w:pPr>
          <w:pStyle w:val="Header"/>
          <w:jc w:val="right"/>
        </w:pPr>
        <w:r>
          <w:fldChar w:fldCharType="begin"/>
        </w:r>
        <w:r>
          <w:instrText>PAGE   \* MERGEFORMAT</w:instrText>
        </w:r>
        <w:r>
          <w:fldChar w:fldCharType="separate"/>
        </w:r>
        <w:r w:rsidR="009D24B2">
          <w:rPr>
            <w:noProof/>
          </w:rPr>
          <w:t>9</w:t>
        </w:r>
        <w:r>
          <w:fldChar w:fldCharType="end"/>
        </w:r>
      </w:p>
    </w:sdtContent>
  </w:sdt>
  <w:p w:rsidR="00BB16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470D9"/>
    <w:rsid w:val="00071F2A"/>
    <w:rsid w:val="00081610"/>
    <w:rsid w:val="00085FAD"/>
    <w:rsid w:val="0009415C"/>
    <w:rsid w:val="00096F09"/>
    <w:rsid w:val="000A0272"/>
    <w:rsid w:val="000A2948"/>
    <w:rsid w:val="000A7886"/>
    <w:rsid w:val="000C63E0"/>
    <w:rsid w:val="000D33A7"/>
    <w:rsid w:val="000F1FC1"/>
    <w:rsid w:val="00105579"/>
    <w:rsid w:val="001242E2"/>
    <w:rsid w:val="00141F31"/>
    <w:rsid w:val="00142813"/>
    <w:rsid w:val="00153D4C"/>
    <w:rsid w:val="001653BD"/>
    <w:rsid w:val="0018005F"/>
    <w:rsid w:val="001C70F3"/>
    <w:rsid w:val="001F3CFF"/>
    <w:rsid w:val="00220D1E"/>
    <w:rsid w:val="0022323B"/>
    <w:rsid w:val="00234134"/>
    <w:rsid w:val="00242141"/>
    <w:rsid w:val="00263284"/>
    <w:rsid w:val="002632A4"/>
    <w:rsid w:val="00267D99"/>
    <w:rsid w:val="00286E9B"/>
    <w:rsid w:val="00293CED"/>
    <w:rsid w:val="00296770"/>
    <w:rsid w:val="002B2773"/>
    <w:rsid w:val="002B4F4A"/>
    <w:rsid w:val="002C0846"/>
    <w:rsid w:val="002C65D2"/>
    <w:rsid w:val="002E7EE2"/>
    <w:rsid w:val="002F3B84"/>
    <w:rsid w:val="00312D72"/>
    <w:rsid w:val="00347952"/>
    <w:rsid w:val="0035568A"/>
    <w:rsid w:val="003849BF"/>
    <w:rsid w:val="003C311C"/>
    <w:rsid w:val="003C48A4"/>
    <w:rsid w:val="003F2356"/>
    <w:rsid w:val="003F62B1"/>
    <w:rsid w:val="00411889"/>
    <w:rsid w:val="00433B4C"/>
    <w:rsid w:val="0043410B"/>
    <w:rsid w:val="00461460"/>
    <w:rsid w:val="00486C77"/>
    <w:rsid w:val="004934EE"/>
    <w:rsid w:val="004E5126"/>
    <w:rsid w:val="0052638A"/>
    <w:rsid w:val="00532A97"/>
    <w:rsid w:val="005400F8"/>
    <w:rsid w:val="00541ED0"/>
    <w:rsid w:val="005432FB"/>
    <w:rsid w:val="00585FBF"/>
    <w:rsid w:val="00597BF5"/>
    <w:rsid w:val="005A26E0"/>
    <w:rsid w:val="005B12C6"/>
    <w:rsid w:val="005C7332"/>
    <w:rsid w:val="005E7856"/>
    <w:rsid w:val="005F188E"/>
    <w:rsid w:val="005F6407"/>
    <w:rsid w:val="0061259A"/>
    <w:rsid w:val="00621863"/>
    <w:rsid w:val="00645DBD"/>
    <w:rsid w:val="00650B83"/>
    <w:rsid w:val="00664B9B"/>
    <w:rsid w:val="00687D3F"/>
    <w:rsid w:val="0069703B"/>
    <w:rsid w:val="006A058B"/>
    <w:rsid w:val="006B66E0"/>
    <w:rsid w:val="006B71EA"/>
    <w:rsid w:val="006C1858"/>
    <w:rsid w:val="006D2214"/>
    <w:rsid w:val="00707357"/>
    <w:rsid w:val="00722046"/>
    <w:rsid w:val="00752291"/>
    <w:rsid w:val="0078561D"/>
    <w:rsid w:val="007C0042"/>
    <w:rsid w:val="007E3B6E"/>
    <w:rsid w:val="008172F2"/>
    <w:rsid w:val="00823383"/>
    <w:rsid w:val="00826AC2"/>
    <w:rsid w:val="00842838"/>
    <w:rsid w:val="008708E2"/>
    <w:rsid w:val="008A16B3"/>
    <w:rsid w:val="00906BDB"/>
    <w:rsid w:val="00912FBA"/>
    <w:rsid w:val="00931F88"/>
    <w:rsid w:val="00940775"/>
    <w:rsid w:val="0096113E"/>
    <w:rsid w:val="00991CFB"/>
    <w:rsid w:val="00996E50"/>
    <w:rsid w:val="009C1560"/>
    <w:rsid w:val="009D24B2"/>
    <w:rsid w:val="009D6D80"/>
    <w:rsid w:val="00A15A49"/>
    <w:rsid w:val="00A25A60"/>
    <w:rsid w:val="00A400E5"/>
    <w:rsid w:val="00A77EFE"/>
    <w:rsid w:val="00A82636"/>
    <w:rsid w:val="00A86256"/>
    <w:rsid w:val="00A9219A"/>
    <w:rsid w:val="00AC72A3"/>
    <w:rsid w:val="00AD1A71"/>
    <w:rsid w:val="00AF4799"/>
    <w:rsid w:val="00B05DCB"/>
    <w:rsid w:val="00B40E5F"/>
    <w:rsid w:val="00B852E8"/>
    <w:rsid w:val="00BB1615"/>
    <w:rsid w:val="00BD1780"/>
    <w:rsid w:val="00BF7667"/>
    <w:rsid w:val="00C013FD"/>
    <w:rsid w:val="00C1671A"/>
    <w:rsid w:val="00C24035"/>
    <w:rsid w:val="00C42D17"/>
    <w:rsid w:val="00C53CBF"/>
    <w:rsid w:val="00C806ED"/>
    <w:rsid w:val="00C96A67"/>
    <w:rsid w:val="00CA398A"/>
    <w:rsid w:val="00CC5ED2"/>
    <w:rsid w:val="00CD7A25"/>
    <w:rsid w:val="00CF4153"/>
    <w:rsid w:val="00D02E4F"/>
    <w:rsid w:val="00D47C3A"/>
    <w:rsid w:val="00D62C08"/>
    <w:rsid w:val="00D73326"/>
    <w:rsid w:val="00DC7568"/>
    <w:rsid w:val="00DF4557"/>
    <w:rsid w:val="00E0322D"/>
    <w:rsid w:val="00E039AD"/>
    <w:rsid w:val="00E37E8D"/>
    <w:rsid w:val="00E452E5"/>
    <w:rsid w:val="00E57165"/>
    <w:rsid w:val="00E65578"/>
    <w:rsid w:val="00E864D8"/>
    <w:rsid w:val="00EA7CEC"/>
    <w:rsid w:val="00EE1629"/>
    <w:rsid w:val="00F025CE"/>
    <w:rsid w:val="00F14F35"/>
    <w:rsid w:val="00F27E6E"/>
    <w:rsid w:val="00F526C5"/>
    <w:rsid w:val="00F52F5E"/>
    <w:rsid w:val="00F578C9"/>
    <w:rsid w:val="00F63A90"/>
    <w:rsid w:val="00F65C94"/>
    <w:rsid w:val="00F65FD5"/>
    <w:rsid w:val="00F66624"/>
    <w:rsid w:val="00F8333C"/>
    <w:rsid w:val="00FE0A77"/>
    <w:rsid w:val="00FE216C"/>
    <w:rsid w:val="00FE719D"/>
    <w:rsid w:val="00FF23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uiPriority w:val="99"/>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cnsl">
    <w:name w:val="cnsl"/>
    <w:basedOn w:val="DefaultParagraphFont"/>
    <w:rsid w:val="002B2773"/>
  </w:style>
  <w:style w:type="paragraph" w:styleId="BodyText">
    <w:name w:val="Body Text"/>
    <w:basedOn w:val="Normal"/>
    <w:link w:val="a0"/>
    <w:uiPriority w:val="99"/>
    <w:unhideWhenUsed/>
    <w:rsid w:val="002B2773"/>
    <w:pPr>
      <w:spacing w:before="100" w:beforeAutospacing="1" w:after="100" w:afterAutospacing="1"/>
    </w:pPr>
    <w:rPr>
      <w:sz w:val="24"/>
      <w:szCs w:val="24"/>
    </w:rPr>
  </w:style>
  <w:style w:type="character" w:customStyle="1" w:styleId="a0">
    <w:name w:val="Основной текст Знак"/>
    <w:basedOn w:val="DefaultParagraphFont"/>
    <w:link w:val="BodyText"/>
    <w:uiPriority w:val="99"/>
    <w:rsid w:val="002B2773"/>
    <w:rPr>
      <w:rFonts w:ascii="Times New Roman" w:eastAsia="Times New Roman" w:hAnsi="Times New Roman" w:cs="Times New Roman"/>
      <w:sz w:val="24"/>
      <w:szCs w:val="24"/>
      <w:lang w:eastAsia="ru-RU"/>
    </w:rPr>
  </w:style>
  <w:style w:type="character" w:customStyle="1" w:styleId="2">
    <w:name w:val="Основной текст (2)_"/>
    <w:basedOn w:val="DefaultParagraphFont"/>
    <w:link w:val="20"/>
    <w:rsid w:val="002F3B84"/>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2F3B84"/>
    <w:pPr>
      <w:widowControl w:val="0"/>
      <w:shd w:val="clear" w:color="auto" w:fill="FFFFFF"/>
      <w:spacing w:line="0" w:lineRule="atLeast"/>
    </w:pPr>
    <w:rPr>
      <w:sz w:val="28"/>
      <w:szCs w:val="28"/>
      <w:lang w:eastAsia="en-US"/>
    </w:rPr>
  </w:style>
  <w:style w:type="paragraph" w:styleId="Header">
    <w:name w:val="header"/>
    <w:basedOn w:val="Normal"/>
    <w:link w:val="a1"/>
    <w:uiPriority w:val="99"/>
    <w:unhideWhenUsed/>
    <w:rsid w:val="005A26E0"/>
    <w:pPr>
      <w:tabs>
        <w:tab w:val="center" w:pos="4677"/>
        <w:tab w:val="right" w:pos="9355"/>
      </w:tabs>
    </w:pPr>
  </w:style>
  <w:style w:type="character" w:customStyle="1" w:styleId="a1">
    <w:name w:val="Верхний колонтитул Знак"/>
    <w:basedOn w:val="DefaultParagraphFont"/>
    <w:link w:val="Header"/>
    <w:uiPriority w:val="99"/>
    <w:rsid w:val="005A26E0"/>
    <w:rPr>
      <w:rFonts w:ascii="Times New Roman" w:eastAsia="Times New Roman" w:hAnsi="Times New Roman" w:cs="Times New Roman"/>
      <w:sz w:val="20"/>
      <w:szCs w:val="20"/>
      <w:lang w:eastAsia="ru-RU"/>
    </w:rPr>
  </w:style>
  <w:style w:type="paragraph" w:styleId="Footer">
    <w:name w:val="footer"/>
    <w:basedOn w:val="Normal"/>
    <w:link w:val="a2"/>
    <w:uiPriority w:val="99"/>
    <w:unhideWhenUsed/>
    <w:rsid w:val="005A26E0"/>
    <w:pPr>
      <w:tabs>
        <w:tab w:val="center" w:pos="4677"/>
        <w:tab w:val="right" w:pos="9355"/>
      </w:tabs>
    </w:pPr>
  </w:style>
  <w:style w:type="character" w:customStyle="1" w:styleId="a2">
    <w:name w:val="Нижний колонтитул Знак"/>
    <w:basedOn w:val="DefaultParagraphFont"/>
    <w:link w:val="Footer"/>
    <w:uiPriority w:val="99"/>
    <w:rsid w:val="005A26E0"/>
    <w:rPr>
      <w:rFonts w:ascii="Times New Roman" w:eastAsia="Times New Roman" w:hAnsi="Times New Roman" w:cs="Times New Roman"/>
      <w:sz w:val="20"/>
      <w:szCs w:val="20"/>
      <w:lang w:eastAsia="ru-RU"/>
    </w:rPr>
  </w:style>
  <w:style w:type="paragraph" w:styleId="BodyTextIndent2">
    <w:name w:val="Body Text Indent 2"/>
    <w:basedOn w:val="Normal"/>
    <w:link w:val="21"/>
    <w:uiPriority w:val="99"/>
    <w:semiHidden/>
    <w:unhideWhenUsed/>
    <w:rsid w:val="00F65FD5"/>
    <w:pPr>
      <w:spacing w:after="120" w:line="480" w:lineRule="auto"/>
      <w:ind w:left="283"/>
    </w:pPr>
  </w:style>
  <w:style w:type="character" w:customStyle="1" w:styleId="21">
    <w:name w:val="Основной текст с отступом 2 Знак"/>
    <w:basedOn w:val="DefaultParagraphFont"/>
    <w:link w:val="BodyTextIndent2"/>
    <w:uiPriority w:val="99"/>
    <w:semiHidden/>
    <w:rsid w:val="00F65FD5"/>
    <w:rPr>
      <w:rFonts w:ascii="Times New Roman" w:eastAsia="Times New Roman" w:hAnsi="Times New Roman" w:cs="Times New Roman"/>
      <w:sz w:val="20"/>
      <w:szCs w:val="20"/>
      <w:lang w:eastAsia="ru-RU"/>
    </w:rPr>
  </w:style>
  <w:style w:type="paragraph" w:styleId="NormalWeb">
    <w:name w:val="Normal (Web)"/>
    <w:basedOn w:val="Normal"/>
    <w:uiPriority w:val="99"/>
    <w:rsid w:val="005E7856"/>
    <w:pPr>
      <w:spacing w:before="100" w:beforeAutospacing="1" w:after="100" w:afterAutospacing="1"/>
    </w:pPr>
    <w:rPr>
      <w:sz w:val="24"/>
      <w:szCs w:val="24"/>
    </w:rPr>
  </w:style>
  <w:style w:type="character" w:styleId="Strong">
    <w:name w:val="Strong"/>
    <w:qFormat/>
    <w:rsid w:val="005E7856"/>
    <w:rPr>
      <w:b/>
      <w:bCs/>
    </w:rPr>
  </w:style>
  <w:style w:type="paragraph" w:styleId="HTMLPreformatted">
    <w:name w:val="HTML Preformatted"/>
    <w:basedOn w:val="Normal"/>
    <w:link w:val="HTML"/>
    <w:uiPriority w:val="99"/>
    <w:semiHidden/>
    <w:unhideWhenUsed/>
    <w:rsid w:val="001F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
    <w:name w:val="Стандартный HTML Знак"/>
    <w:basedOn w:val="DefaultParagraphFont"/>
    <w:link w:val="HTMLPreformatted"/>
    <w:uiPriority w:val="99"/>
    <w:semiHidden/>
    <w:rsid w:val="001F3CFF"/>
    <w:rPr>
      <w:rFonts w:ascii="Courier New" w:eastAsia="Times New Roman" w:hAnsi="Courier New" w:cs="Courier New"/>
      <w:sz w:val="20"/>
      <w:szCs w:val="20"/>
      <w:lang w:eastAsia="ru-RU"/>
    </w:rPr>
  </w:style>
  <w:style w:type="paragraph" w:customStyle="1" w:styleId="Style4">
    <w:name w:val="Style4"/>
    <w:basedOn w:val="Normal"/>
    <w:uiPriority w:val="99"/>
    <w:rsid w:val="00312D72"/>
    <w:pPr>
      <w:widowControl w:val="0"/>
      <w:autoSpaceDE w:val="0"/>
      <w:autoSpaceDN w:val="0"/>
      <w:adjustRightInd w:val="0"/>
      <w:spacing w:line="274" w:lineRule="exact"/>
      <w:ind w:firstLine="427"/>
      <w:jc w:val="both"/>
    </w:pPr>
    <w:rPr>
      <w:sz w:val="24"/>
      <w:szCs w:val="24"/>
    </w:rPr>
  </w:style>
  <w:style w:type="character" w:customStyle="1" w:styleId="FontStyle11">
    <w:name w:val="Font Style11"/>
    <w:uiPriority w:val="99"/>
    <w:rsid w:val="00312D72"/>
    <w:rPr>
      <w:rFonts w:ascii="Times New Roman" w:hAnsi="Times New Roman" w:cs="Times New Roman"/>
      <w:b/>
      <w:bCs/>
      <w:sz w:val="30"/>
      <w:szCs w:val="30"/>
    </w:rPr>
  </w:style>
  <w:style w:type="paragraph" w:customStyle="1" w:styleId="Style5">
    <w:name w:val="Style5"/>
    <w:basedOn w:val="Normal"/>
    <w:uiPriority w:val="99"/>
    <w:rsid w:val="0061259A"/>
    <w:pPr>
      <w:widowControl w:val="0"/>
      <w:autoSpaceDE w:val="0"/>
      <w:autoSpaceDN w:val="0"/>
      <w:adjustRightInd w:val="0"/>
    </w:pPr>
    <w:rPr>
      <w:sz w:val="24"/>
      <w:szCs w:val="24"/>
    </w:rPr>
  </w:style>
  <w:style w:type="character" w:customStyle="1" w:styleId="blk">
    <w:name w:val="blk"/>
    <w:rsid w:val="00CF4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58850/fbf0c6f7700b73ae57184424f22310741922b090/" TargetMode="External" /><Relationship Id="rId6" Type="http://schemas.openxmlformats.org/officeDocument/2006/relationships/hyperlink" Target="http://sudact.ru/law/koap/razdel-i/glava-4/statia-4.5/?marker=fdoctlaw" TargetMode="External" /><Relationship Id="rId7" Type="http://schemas.openxmlformats.org/officeDocument/2006/relationships/hyperlink" Target="consultantplus://offline/main?base=LAW;n=117401;fld=134;dst=102941"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13356-158F-4F8C-8029-BA50D03FD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