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00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5-94-61/2017</w:t>
      </w:r>
      <w:r>
        <w:tab/>
      </w:r>
    </w:p>
    <w:p w:rsidR="00A77B3E" w:rsidRDefault="008009B3"/>
    <w:p w:rsidR="00A77B3E" w:rsidRDefault="008009B3">
      <w:r>
        <w:tab/>
        <w:t>П О С Т А Н О В Л Е Н И Е</w:t>
      </w:r>
    </w:p>
    <w:p w:rsidR="00A77B3E" w:rsidRDefault="008009B3"/>
    <w:p w:rsidR="00A77B3E" w:rsidRDefault="008009B3">
      <w:r>
        <w:t>21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 w:rsidRDefault="008009B3"/>
    <w:p w:rsidR="00A77B3E" w:rsidRDefault="008009B3">
      <w:r>
        <w:t>Мировой судья судебного участка №94 Ялтинского судебного района( городской округ Ялта) Республики Крым Киреев П.Н.,</w:t>
      </w:r>
    </w:p>
    <w:p w:rsidR="00A77B3E" w:rsidRDefault="008009B3">
      <w:r>
        <w:t xml:space="preserve">с участием: лица, в отношении которого </w:t>
      </w:r>
      <w:r>
        <w:t xml:space="preserve">ведется производство по делу об административном правонарушении </w:t>
      </w:r>
      <w:proofErr w:type="spellStart"/>
      <w:r>
        <w:t>Шестовец</w:t>
      </w:r>
      <w:proofErr w:type="spellEnd"/>
      <w:r>
        <w:t xml:space="preserve"> С. А.,</w:t>
      </w:r>
    </w:p>
    <w:p w:rsidR="00A77B3E" w:rsidRDefault="008009B3">
      <w:r>
        <w:t>рассмотрев в отрытом судебном заседании дело об административном правонарушении в отношении:</w:t>
      </w:r>
    </w:p>
    <w:p w:rsidR="00A77B3E" w:rsidRDefault="008009B3">
      <w:r>
        <w:t xml:space="preserve"> </w:t>
      </w:r>
      <w:proofErr w:type="spellStart"/>
      <w:r>
        <w:t>Шестовец</w:t>
      </w:r>
      <w:proofErr w:type="spellEnd"/>
      <w:r>
        <w:t xml:space="preserve"> С. А., паспортные данные ..., работающего мастером ... адрес, зарегистрир</w:t>
      </w:r>
      <w:r>
        <w:t>ованного по адресу: адрес, проживающего по адресу: адрес,</w:t>
      </w:r>
    </w:p>
    <w:p w:rsidR="00A77B3E" w:rsidRDefault="008009B3">
      <w:r>
        <w:t>в совершении административного правонарушения, предусмотренного ч.1 ст. 19.5 Кодекса РФ об АП,</w:t>
      </w:r>
    </w:p>
    <w:p w:rsidR="00A77B3E" w:rsidRDefault="008009B3"/>
    <w:p w:rsidR="00A77B3E" w:rsidRDefault="008009B3">
      <w:r>
        <w:t>У С Т А Н О В И Л :</w:t>
      </w:r>
    </w:p>
    <w:p w:rsidR="00A77B3E" w:rsidRDefault="008009B3"/>
    <w:p w:rsidR="00A77B3E" w:rsidRDefault="008009B3">
      <w:r>
        <w:tab/>
        <w:t xml:space="preserve">дата в отношении мастера ... адрес  </w:t>
      </w:r>
      <w:proofErr w:type="spellStart"/>
      <w:r>
        <w:t>Шестовец</w:t>
      </w:r>
      <w:proofErr w:type="spellEnd"/>
      <w:r>
        <w:t xml:space="preserve"> С.А. составлен протокол №61 АГ теле</w:t>
      </w:r>
      <w:r>
        <w:t>фон об административном правонарушении, согласно которому дата мастером ... адрес получено предписание №7 по факту выявленного нарушения и определен срок устранения недостатков 6 часов, а именно: произвести очистку проезжей части от снега и ликвидации зимн</w:t>
      </w:r>
      <w:r>
        <w:t xml:space="preserve">ей скользи. Однако мастер ... адрес  </w:t>
      </w:r>
      <w:proofErr w:type="spellStart"/>
      <w:r>
        <w:t>Шестовец</w:t>
      </w:r>
      <w:proofErr w:type="spellEnd"/>
      <w:r>
        <w:t xml:space="preserve"> С.А.  в установленный предписанием срок не выполнил последнее,  в результате чего им совершено административное правонарушение, предусмотренное ч.1 ст. 19.5 Кодекса РФ об АП. </w:t>
      </w:r>
    </w:p>
    <w:p w:rsidR="00A77B3E" w:rsidRDefault="008009B3">
      <w:r>
        <w:t xml:space="preserve">В судебном заседании </w:t>
      </w:r>
      <w:proofErr w:type="spellStart"/>
      <w:r>
        <w:t>Шестовец</w:t>
      </w:r>
      <w:proofErr w:type="spellEnd"/>
      <w:r>
        <w:t xml:space="preserve"> С.А.</w:t>
      </w:r>
      <w:r>
        <w:t xml:space="preserve">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8009B3">
      <w:r>
        <w:t>Вы</w:t>
      </w:r>
      <w:r>
        <w:t xml:space="preserve">слушав </w:t>
      </w:r>
      <w:proofErr w:type="spellStart"/>
      <w:r>
        <w:t>Шестовец</w:t>
      </w:r>
      <w:proofErr w:type="spellEnd"/>
      <w:r>
        <w:t xml:space="preserve"> С.А., исследовав материалы административного дела, мировой судья приходит к следующему:</w:t>
      </w:r>
    </w:p>
    <w:p w:rsidR="00A77B3E" w:rsidRDefault="008009B3">
      <w:r>
        <w:t xml:space="preserve">в судебном заседании установлено, что дата в отношении мастера ... адрес  </w:t>
      </w:r>
      <w:proofErr w:type="spellStart"/>
      <w:r>
        <w:t>Шестовец</w:t>
      </w:r>
      <w:proofErr w:type="spellEnd"/>
      <w:r>
        <w:t xml:space="preserve"> С.А. составлен протокол №61 АГ телефон об административном правонаруш</w:t>
      </w:r>
      <w:r>
        <w:t>ении, согласно которому дата мастером ... адрес получено предписание №... по факту выявленного нарушения и определен срок устранения недостатков 6 часов, а именно: произвести очистку проезжей части от снега и ликвидации зимней скользи. Однако мастер ... ад</w:t>
      </w:r>
      <w:r>
        <w:t xml:space="preserve">рес  </w:t>
      </w:r>
      <w:proofErr w:type="spellStart"/>
      <w:r>
        <w:t>Шестовец</w:t>
      </w:r>
      <w:proofErr w:type="spellEnd"/>
      <w:r>
        <w:t xml:space="preserve"> С.А.  в установленный предписанием срок не выполнил последнее,  в результате чего им совершено административное правонарушение, предусмотренное ч.1 ст. 19.5 Кодекса РФ об АП.</w:t>
      </w:r>
    </w:p>
    <w:p w:rsidR="00A77B3E" w:rsidRDefault="008009B3">
      <w:r>
        <w:t xml:space="preserve">Виновность </w:t>
      </w:r>
      <w:proofErr w:type="spellStart"/>
      <w:r>
        <w:t>Шестовец</w:t>
      </w:r>
      <w:proofErr w:type="spellEnd"/>
      <w:r>
        <w:t xml:space="preserve"> С.А. в совершении административного правонаруше</w:t>
      </w:r>
      <w:r>
        <w:t xml:space="preserve">ния, предусмотренного ч.1 ст. 19.5 Кодекса РФ об АП подтверждается материалами, имеющимися в деле, а именно: протоколом №61 АГ телефон об административном правонарушении от дата, определением о возбуждении дела об административном </w:t>
      </w:r>
      <w:r>
        <w:lastRenderedPageBreak/>
        <w:t>правонарушении от дата, а</w:t>
      </w:r>
      <w:r>
        <w:t>ктом выявленных недостатков от дата, предписанием № ... от дата, списком правонарушений.</w:t>
      </w:r>
    </w:p>
    <w:p w:rsidR="00A77B3E" w:rsidRDefault="008009B3">
      <w:r>
        <w:t xml:space="preserve">Исследовав в судебном заседании доказательства, суд считает, что они получены без нарушения Закона и допустимы в качестве доказательств, при установлении вины мастера </w:t>
      </w:r>
      <w:r>
        <w:t xml:space="preserve">... адрес  </w:t>
      </w:r>
      <w:proofErr w:type="spellStart"/>
      <w:r>
        <w:t>Шестовец</w:t>
      </w:r>
      <w:proofErr w:type="spellEnd"/>
      <w:r>
        <w:t xml:space="preserve"> С.А.</w:t>
      </w:r>
    </w:p>
    <w:p w:rsidR="00A77B3E" w:rsidRDefault="008009B3">
      <w:r>
        <w:t xml:space="preserve">Суд квалифицирует действия мастера ... адрес  </w:t>
      </w:r>
      <w:proofErr w:type="spellStart"/>
      <w:r>
        <w:t>Шестовец</w:t>
      </w:r>
      <w:proofErr w:type="spellEnd"/>
      <w:r>
        <w:t xml:space="preserve"> С.А. по ч.1 ст. 19.5 Кодекса РФ об административных правонарушениях – невыполнение в установленный срок законного предписания (постановления, представления, решения) органа (до</w:t>
      </w:r>
      <w:r>
        <w:t>лжностного лица), осуществляющего государственный надзор (контроль), об устранении нарушений законодательства.</w:t>
      </w:r>
    </w:p>
    <w:p w:rsidR="00A77B3E" w:rsidRDefault="008009B3">
      <w:r>
        <w:tab/>
        <w:t>При назначении наказания, суд учитывает характер совершенного им административного правонарушения, личность виновного, его имущественное положен</w:t>
      </w:r>
      <w:r>
        <w:t xml:space="preserve">ие, обстоятельств отягчающие и смягчающие административную ответственность. </w:t>
      </w:r>
    </w:p>
    <w:p w:rsidR="00A77B3E" w:rsidRDefault="008009B3">
      <w:proofErr w:type="spellStart"/>
      <w:r>
        <w:t>Шестовец</w:t>
      </w:r>
      <w:proofErr w:type="spellEnd"/>
      <w:r>
        <w:t xml:space="preserve"> С.А. является мастером ... адрес   и в соответствии со ст. 2.4. </w:t>
      </w:r>
      <w:proofErr w:type="spellStart"/>
      <w:r>
        <w:t>КоАП</w:t>
      </w:r>
      <w:proofErr w:type="spellEnd"/>
      <w:r>
        <w:t xml:space="preserve"> РФ несет административную ответственность как должностное лицо.</w:t>
      </w:r>
    </w:p>
    <w:p w:rsidR="00A77B3E" w:rsidRDefault="008009B3">
      <w:r>
        <w:tab/>
        <w:t>Отягчающих и смягчающих администрати</w:t>
      </w:r>
      <w:r>
        <w:t xml:space="preserve">вную ответственность </w:t>
      </w:r>
      <w:proofErr w:type="spellStart"/>
      <w:r>
        <w:t>Шестовец</w:t>
      </w:r>
      <w:proofErr w:type="spellEnd"/>
      <w:r>
        <w:t xml:space="preserve"> С.А. обстоятельств, судом не установлено.</w:t>
      </w:r>
    </w:p>
    <w:p w:rsidR="00A77B3E" w:rsidRDefault="008009B3">
      <w:r>
        <w:tab/>
        <w:t xml:space="preserve">Изучив всю совокупность доказательств, установленных в суде, суд считает необходимым назначить </w:t>
      </w:r>
      <w:proofErr w:type="spellStart"/>
      <w:r>
        <w:t>Шестовец</w:t>
      </w:r>
      <w:proofErr w:type="spellEnd"/>
      <w:r>
        <w:t xml:space="preserve"> С.А. наказание в виде административного штрафа.</w:t>
      </w:r>
    </w:p>
    <w:p w:rsidR="00A77B3E" w:rsidRDefault="008009B3">
      <w:r>
        <w:tab/>
        <w:t>На основании изложенного, руко</w:t>
      </w:r>
      <w:r>
        <w:t>водствуясь ч.1 ст.19.5; ст. 29.5; 29.7; 29.9; 29.10 Кодекса РФ об административных правонарушениях, мировой судья,</w:t>
      </w:r>
    </w:p>
    <w:p w:rsidR="00A77B3E" w:rsidRDefault="008009B3"/>
    <w:p w:rsidR="00A77B3E" w:rsidRDefault="008009B3">
      <w:r>
        <w:t>П О С Т А Н О В И Л:</w:t>
      </w:r>
    </w:p>
    <w:p w:rsidR="00A77B3E" w:rsidRDefault="008009B3"/>
    <w:p w:rsidR="00A77B3E" w:rsidRDefault="008009B3">
      <w:proofErr w:type="spellStart"/>
      <w:r>
        <w:t>Шестовец</w:t>
      </w:r>
      <w:proofErr w:type="spellEnd"/>
      <w:r>
        <w:t xml:space="preserve"> С. А. признать виновным в совершении административного правонарушения, предусмотренного ч.1 ст.19.5 Кодекса </w:t>
      </w:r>
      <w:r>
        <w:t>РФ об административных правонарушениях и подвергнуть административному наказанию в виде штрафа в размере сумма в доход государства.</w:t>
      </w:r>
    </w:p>
    <w:p w:rsidR="00A77B3E" w:rsidRDefault="008009B3">
      <w:r>
        <w:t>Получатель штрафа: УФК (УМВД России по  адрес),  банк получателя платежа: отделение по адрес ЮГУ ЦБ РФ, ИНН: телефон, КПП: т</w:t>
      </w:r>
      <w:r>
        <w:t xml:space="preserve">елефон, </w:t>
      </w:r>
      <w:proofErr w:type="spellStart"/>
      <w:r>
        <w:t>р</w:t>
      </w:r>
      <w:proofErr w:type="spellEnd"/>
      <w:r>
        <w:t xml:space="preserve">/с: 40101810335100010001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18810491171200000705. </w:t>
      </w:r>
    </w:p>
    <w:p w:rsidR="00A77B3E" w:rsidRDefault="008009B3">
      <w:r>
        <w:t xml:space="preserve">  Разъяснить </w:t>
      </w:r>
      <w:proofErr w:type="spellStart"/>
      <w:r>
        <w:t>Шестовец</w:t>
      </w:r>
      <w:proofErr w:type="spellEnd"/>
      <w:r>
        <w:t xml:space="preserve"> С.А.,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RDefault="008009B3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8009B3">
      <w:r>
        <w:t xml:space="preserve">Разъяснить  </w:t>
      </w:r>
      <w:proofErr w:type="spellStart"/>
      <w:r>
        <w:t>Шестовец</w:t>
      </w:r>
      <w:proofErr w:type="spellEnd"/>
      <w:r>
        <w:t xml:space="preserve"> С.А. 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lastRenderedPageBreak/>
        <w:t>суммы неуплаченного административного штрафа, но не сумма прописью,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RDefault="008009B3">
      <w: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</w:t>
      </w:r>
      <w:r>
        <w:t xml:space="preserve"> судью судебного участка № 94 Ялтинского судебного района (городской округ Ялта) Республики Крым.</w:t>
      </w:r>
    </w:p>
    <w:p w:rsidR="00A77B3E" w:rsidRDefault="008009B3"/>
    <w:p w:rsidR="00A77B3E" w:rsidRDefault="008009B3"/>
    <w:p w:rsidR="00A77B3E" w:rsidRDefault="008009B3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П.Н. Киреев</w:t>
      </w:r>
    </w:p>
    <w:p w:rsidR="00A77B3E" w:rsidRDefault="008009B3"/>
    <w:sectPr w:rsidR="00A77B3E" w:rsidSect="00871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19"/>
    <w:rsid w:val="008009B3"/>
    <w:rsid w:val="0087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3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2017-04-28T12:25:00Z</dcterms:created>
  <dcterms:modified xsi:type="dcterms:W3CDTF">2017-04-28T12:25:00Z</dcterms:modified>
</cp:coreProperties>
</file>