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259EB">
      <w:r>
        <w:t>Дело № 5-94-80/2017</w:t>
      </w:r>
    </w:p>
    <w:p w:rsidR="00A77B3E" w:rsidRDefault="008259EB">
      <w:r>
        <w:t>П О С Т А Н О В Л Е Н И Е</w:t>
      </w:r>
    </w:p>
    <w:p w:rsidR="00A77B3E" w:rsidRDefault="008259EB"/>
    <w:p w:rsidR="00A77B3E" w:rsidRDefault="008259EB">
      <w:r>
        <w:t xml:space="preserve">11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г. Ялта</w:t>
      </w:r>
    </w:p>
    <w:p w:rsidR="00A77B3E" w:rsidRDefault="008259EB"/>
    <w:p w:rsidR="00A77B3E" w:rsidRDefault="008259EB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8259EB">
      <w:r>
        <w:t>рассмотрев в открытом</w:t>
      </w:r>
      <w:r>
        <w:t xml:space="preserve"> судебном заседании дело об административном правонарушении в отношении должностного лица:</w:t>
      </w:r>
    </w:p>
    <w:p w:rsidR="00A77B3E" w:rsidRDefault="008259EB">
      <w:r>
        <w:t>генерального директора наименование организации расположенного по адресу: адрес, блок 3, кв. 50 -  Санникова С. Н., паспортные данные, проживающего по адресу: адрес,</w:t>
      </w:r>
      <w:r>
        <w:t xml:space="preserve"> сведений о привлечении к административной ответственности не имеется, </w:t>
      </w:r>
    </w:p>
    <w:p w:rsidR="00A77B3E" w:rsidRDefault="008259EB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8259EB">
      <w:r>
        <w:t>У С Т А Н О В И Л:</w:t>
      </w:r>
    </w:p>
    <w:p w:rsidR="00A77B3E" w:rsidRDefault="008259EB"/>
    <w:p w:rsidR="00A77B3E" w:rsidRDefault="008259EB">
      <w:r>
        <w:t>Санников С.Н. являясь генеральным директором наименование организации, несв</w:t>
      </w:r>
      <w:r>
        <w:t>оевременно предоставил сведения по форме СЗВ-М (ежемесячная отчетность)  за дата от дата посредством телекоммуникационной связи (БПИ) на одного наемного работника. Установленный  Законодательством срок до дата, в результате чего совершил правонарушение, пр</w:t>
      </w:r>
      <w:r>
        <w:t xml:space="preserve">едусмотренное ч. 2 ст.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8259EB">
      <w:r>
        <w:t>Правонарушитель Санников С.Н., не явился в суд, хотя был надлежащим образом уведомлен о месте, времени и дате рассмотрения административного дела. С места жительства правонарушителя вернулось почтовое отправление с от</w:t>
      </w:r>
      <w:r>
        <w:t xml:space="preserve">меткой, истек срок хранения, что в соответствии с п. 6 Постановления Пленума Верховного Суда РФ от дата N 5 (ред. от дата) считается надлежащим извещением о времени и месте судебного рассмотрения. Документов, оправдывающих неявку в суд, не представил. Суд </w:t>
      </w:r>
      <w:r>
        <w:t>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 не препятствует всестороннему, полному, объективному, выяснению обстоятельств дела, и разрешению его в</w:t>
      </w:r>
      <w:r>
        <w:t xml:space="preserve"> соответствии с законом.</w:t>
      </w:r>
    </w:p>
    <w:p w:rsidR="00A77B3E" w:rsidRDefault="008259EB">
      <w:r>
        <w:t xml:space="preserve">Изучив материалы дела, мировой судья приходит к следующему: </w:t>
      </w:r>
    </w:p>
    <w:p w:rsidR="00A77B3E" w:rsidRDefault="008259EB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</w:t>
      </w:r>
      <w:r>
        <w:t xml:space="preserve">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</w:t>
      </w:r>
      <w:r>
        <w:t xml:space="preserve"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lastRenderedPageBreak/>
        <w:t>следующие сведения: 1) страховой номер индивидуального лицевого счета; 2) фамилию,</w:t>
      </w:r>
      <w:r>
        <w:t xml:space="preserve">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RDefault="008259EB">
      <w:r>
        <w:t>Санников С.Н. является генеральным директором наименование организации, следовательно, яв</w:t>
      </w:r>
      <w:r>
        <w:t xml:space="preserve">ляется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8259EB">
      <w:r>
        <w:t xml:space="preserve">           Согласно материалов дела, Санников С.Н. являясь генеральным директором наименование организации, несвоевре</w:t>
      </w:r>
      <w:r>
        <w:t>менно предоставил сведения по форме СЗВ-М (ежемесячная отчетность) за дата от дата посредством телекоммуникационной связи (БПИ) на одного наемного работника. Установленный  Законодательством срок до дата, в результате чего совершил правонарушение, предусмо</w:t>
      </w:r>
      <w:r>
        <w:t xml:space="preserve">тренное ч. 2 ст. 15.33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259EB">
      <w:r>
        <w:t xml:space="preserve">   Указанные обстоятельства подтверждаются исследованными материалами дела:  протоколом № ... об административном правонарушении от дата; уведомлением о составлении протокола от дата; выпиской из ЕГРЮЛ от дата; реестром плат</w:t>
      </w:r>
      <w:r>
        <w:t xml:space="preserve">ельщиков; извещением о доставке. </w:t>
      </w:r>
    </w:p>
    <w:p w:rsidR="00A77B3E" w:rsidRDefault="008259EB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</w:t>
      </w:r>
      <w:r>
        <w:t xml:space="preserve">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8259EB">
      <w:r>
        <w:t xml:space="preserve">  На основании изложенного считаю, что в действиях должностного лица –  генерального директора наименование организации  Санников С.Н.,  имеется  состав административного </w:t>
      </w:r>
      <w:r>
        <w:t xml:space="preserve">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</w:t>
      </w:r>
      <w:r>
        <w:t>тных фондов, осуществляющие контроль за уплатой страховых взносов.</w:t>
      </w:r>
    </w:p>
    <w:p w:rsidR="00A77B3E" w:rsidRDefault="008259EB">
      <w:r>
        <w:t xml:space="preserve">            При назначении административного наказания, судья учитывает характер совершенного им административного правонарушения, его личность, имущественное положение: совершено правонару</w:t>
      </w:r>
      <w:r>
        <w:t>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</w:t>
      </w:r>
      <w:r>
        <w:t xml:space="preserve">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8259EB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</w:t>
      </w:r>
      <w:r>
        <w:t>,  мировой судья,</w:t>
      </w:r>
    </w:p>
    <w:p w:rsidR="00A77B3E" w:rsidRDefault="008259EB">
      <w:r>
        <w:t>ПОСТАНОВИЛ:</w:t>
      </w:r>
    </w:p>
    <w:p w:rsidR="00A77B3E" w:rsidRDefault="008259EB"/>
    <w:p w:rsidR="00A77B3E" w:rsidRDefault="008259EB">
      <w:r>
        <w:t xml:space="preserve">   Признать должностное лицо – генерального директора наименование организации Санникова С. Н.  виновным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его </w:t>
      </w:r>
      <w:r>
        <w:lastRenderedPageBreak/>
        <w:t>наказанию в вид</w:t>
      </w:r>
      <w:r>
        <w:t>е административного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8259EB">
      <w:r>
        <w:t xml:space="preserve">            Реквизиты для уплаты штрафа: Получатель УФК по адрес ( отделение ПФР по адрес), ИНН - ...т</w:t>
      </w:r>
      <w:r>
        <w:t xml:space="preserve">елефон,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. – 40101810335100010001, КБК – телефон </w:t>
      </w:r>
      <w:proofErr w:type="spellStart"/>
      <w:r>
        <w:t>телефон</w:t>
      </w:r>
      <w:proofErr w:type="spellEnd"/>
      <w:r>
        <w:t>, ОКТМО – телефон.</w:t>
      </w:r>
    </w:p>
    <w:p w:rsidR="00A77B3E" w:rsidRDefault="008259EB">
      <w:r>
        <w:t xml:space="preserve">            Издержек по делу нет.</w:t>
      </w:r>
    </w:p>
    <w:p w:rsidR="00A77B3E" w:rsidRDefault="008259EB">
      <w:r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 xml:space="preserve"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259EB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</w:t>
      </w:r>
      <w:r>
        <w:t>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</w:t>
      </w:r>
      <w:r>
        <w:t xml:space="preserve">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</w:t>
      </w:r>
      <w:r>
        <w:t xml:space="preserve">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</w:t>
      </w:r>
      <w:r>
        <w:t>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</w:t>
      </w:r>
      <w:r>
        <w:t>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8259EB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8259EB">
      <w:r>
        <w:t xml:space="preserve">   Постановление может быть обжаловано в Ялтинский городской суд Республики Крым в течение десяти суток со дня вручения или получен</w:t>
      </w:r>
      <w:r>
        <w:t>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8259EB"/>
    <w:p w:rsidR="00A77B3E" w:rsidRDefault="008259EB"/>
    <w:p w:rsidR="00A77B3E" w:rsidRDefault="008259EB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8259EB"/>
    <w:p w:rsidR="00A77B3E" w:rsidRDefault="008259EB"/>
    <w:p w:rsidR="00A77B3E" w:rsidRDefault="008259EB"/>
    <w:p w:rsidR="00A77B3E" w:rsidRDefault="008259EB"/>
    <w:sectPr w:rsidR="00A77B3E" w:rsidSect="00D106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F8"/>
    <w:rsid w:val="008259EB"/>
    <w:rsid w:val="00D1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6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2017-04-28T13:46:00Z</dcterms:created>
  <dcterms:modified xsi:type="dcterms:W3CDTF">2017-04-28T13:46:00Z</dcterms:modified>
</cp:coreProperties>
</file>