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 № 5-94-</w:t>
      </w:r>
      <w:r w:rsidR="0018118C">
        <w:rPr>
          <w:bCs/>
          <w:kern w:val="32"/>
          <w:sz w:val="28"/>
          <w:szCs w:val="28"/>
        </w:rPr>
        <w:t>8</w:t>
      </w:r>
      <w:r w:rsidR="00A62D1C">
        <w:rPr>
          <w:bCs/>
          <w:kern w:val="32"/>
          <w:sz w:val="28"/>
          <w:szCs w:val="28"/>
        </w:rPr>
        <w:t>5</w:t>
      </w:r>
      <w:r w:rsidR="0018118C">
        <w:rPr>
          <w:bCs/>
          <w:kern w:val="32"/>
          <w:sz w:val="28"/>
          <w:szCs w:val="28"/>
        </w:rPr>
        <w:t>/2023</w:t>
      </w:r>
    </w:p>
    <w:p w:rsidR="00AF5A9D" w:rsidRPr="00AF5A9D" w:rsidP="00AF5A9D">
      <w:pPr>
        <w:jc w:val="right"/>
      </w:pPr>
      <w:r>
        <w:t>91MS0094-01-2023</w:t>
      </w:r>
      <w:r w:rsidRPr="00AF5A9D">
        <w:t>-</w:t>
      </w:r>
      <w:r>
        <w:t>000</w:t>
      </w:r>
      <w:r w:rsidR="00A62D1C">
        <w:t>169-87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января 2023</w:t>
      </w:r>
      <w:r w:rsidRPr="00AF5A9D">
        <w:rPr>
          <w:sz w:val="28"/>
          <w:szCs w:val="28"/>
        </w:rPr>
        <w:t xml:space="preserve">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FB5BBD" w:rsidRPr="00FB5BBD" w:rsidP="00FB5BBD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Мировой судья судебного участка №94 </w:t>
      </w:r>
      <w:r w:rsidRPr="00785735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Pr="00785735" w:rsidR="006B441F">
        <w:rPr>
          <w:sz w:val="28"/>
          <w:szCs w:val="28"/>
        </w:rPr>
        <w:t xml:space="preserve">(Республика Крым, г. Ялта, ул. </w:t>
      </w:r>
      <w:r w:rsidRPr="00785735" w:rsidR="00AE70D8">
        <w:rPr>
          <w:sz w:val="28"/>
          <w:szCs w:val="28"/>
        </w:rPr>
        <w:t>Васильева, 19</w:t>
      </w:r>
      <w:r w:rsidRPr="00785735" w:rsidR="006B441F">
        <w:rPr>
          <w:sz w:val="28"/>
          <w:szCs w:val="28"/>
        </w:rPr>
        <w:t xml:space="preserve">) </w:t>
      </w:r>
      <w:r w:rsidRPr="00785735" w:rsidR="00AE70D8">
        <w:rPr>
          <w:sz w:val="28"/>
          <w:szCs w:val="28"/>
        </w:rPr>
        <w:t>Бекенштейн Елена Леонидовна</w:t>
      </w:r>
      <w:r w:rsidRPr="00785735" w:rsidR="006B441F">
        <w:rPr>
          <w:sz w:val="28"/>
          <w:szCs w:val="28"/>
        </w:rPr>
        <w:t xml:space="preserve">, </w:t>
      </w:r>
      <w:r w:rsidRPr="00FB5BBD">
        <w:rPr>
          <w:sz w:val="28"/>
          <w:szCs w:val="28"/>
        </w:rPr>
        <w:t>с участием:</w:t>
      </w:r>
    </w:p>
    <w:p w:rsidR="00FB5BBD" w:rsidP="00FB5BBD">
      <w:pPr>
        <w:ind w:firstLine="709"/>
        <w:jc w:val="both"/>
        <w:rPr>
          <w:sz w:val="28"/>
          <w:szCs w:val="28"/>
        </w:rPr>
      </w:pPr>
      <w:r w:rsidRPr="00FB5BBD">
        <w:rPr>
          <w:sz w:val="28"/>
          <w:szCs w:val="28"/>
        </w:rPr>
        <w:t xml:space="preserve"> лица, в отношении которого возбуждено дело об административном правонарушении – </w:t>
      </w:r>
      <w:r w:rsidR="00A62D1C">
        <w:rPr>
          <w:sz w:val="28"/>
          <w:szCs w:val="28"/>
        </w:rPr>
        <w:t>Ключникова А.О.</w:t>
      </w:r>
      <w:r>
        <w:rPr>
          <w:sz w:val="28"/>
          <w:szCs w:val="28"/>
        </w:rPr>
        <w:t xml:space="preserve">, </w:t>
      </w:r>
      <w:r w:rsidR="00A62D1C">
        <w:rPr>
          <w:sz w:val="28"/>
          <w:szCs w:val="28"/>
        </w:rPr>
        <w:t>потерпевшей</w:t>
      </w:r>
      <w:r>
        <w:rPr>
          <w:sz w:val="28"/>
          <w:szCs w:val="28"/>
        </w:rPr>
        <w:t xml:space="preserve"> – </w:t>
      </w:r>
      <w:r w:rsidR="00F56097">
        <w:rPr>
          <w:sz w:val="28"/>
          <w:szCs w:val="28"/>
        </w:rPr>
        <w:t>ФИО</w:t>
      </w:r>
      <w:r w:rsidRPr="00FB5BBD">
        <w:rPr>
          <w:sz w:val="28"/>
          <w:szCs w:val="28"/>
        </w:rPr>
        <w:t>,</w:t>
      </w:r>
    </w:p>
    <w:p w:rsidR="006B441F" w:rsidRPr="00785735" w:rsidP="00AF5A9D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Ключникова</w:t>
      </w:r>
      <w:r>
        <w:rPr>
          <w:b/>
          <w:sz w:val="28"/>
          <w:szCs w:val="28"/>
        </w:rPr>
        <w:t xml:space="preserve"> Антона Олеговича</w:t>
      </w:r>
      <w:r w:rsidR="00907F0B">
        <w:rPr>
          <w:b/>
          <w:sz w:val="28"/>
          <w:szCs w:val="28"/>
        </w:rPr>
        <w:t>,</w:t>
      </w:r>
      <w:r w:rsidRPr="00AF5A9D" w:rsidR="00AF5A9D">
        <w:rPr>
          <w:sz w:val="28"/>
          <w:szCs w:val="28"/>
        </w:rPr>
        <w:t xml:space="preserve"> </w:t>
      </w:r>
      <w:r w:rsidR="00F56097">
        <w:rPr>
          <w:sz w:val="28"/>
          <w:szCs w:val="28"/>
        </w:rPr>
        <w:t>«ПЕРСОНАЛЬНЫЕ ДАННЫЕ»</w:t>
      </w:r>
      <w:r w:rsidR="00AF5A9D">
        <w:rPr>
          <w:sz w:val="28"/>
          <w:szCs w:val="28"/>
        </w:rPr>
        <w:t>,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600828">
      <w:pPr>
        <w:ind w:firstLine="709"/>
        <w:jc w:val="both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9496F" w:rsidRPr="00785735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85735" w:rsidR="00911CAF">
        <w:rPr>
          <w:sz w:val="28"/>
          <w:szCs w:val="28"/>
        </w:rPr>
        <w:t xml:space="preserve"> года</w:t>
      </w:r>
      <w:r w:rsidRPr="00785735" w:rsidR="00435801">
        <w:rPr>
          <w:sz w:val="28"/>
          <w:szCs w:val="28"/>
        </w:rPr>
        <w:t xml:space="preserve"> в </w:t>
      </w:r>
      <w:r w:rsidR="00907F0B">
        <w:rPr>
          <w:sz w:val="28"/>
          <w:szCs w:val="28"/>
        </w:rPr>
        <w:t>1</w:t>
      </w:r>
      <w:r w:rsidR="00F20495">
        <w:rPr>
          <w:sz w:val="28"/>
          <w:szCs w:val="28"/>
        </w:rPr>
        <w:t>5</w:t>
      </w:r>
      <w:r w:rsidRPr="00785735" w:rsidR="00911CAF">
        <w:rPr>
          <w:sz w:val="28"/>
          <w:szCs w:val="28"/>
        </w:rPr>
        <w:t xml:space="preserve"> ча</w:t>
      </w:r>
      <w:r w:rsidR="00AF5A9D">
        <w:rPr>
          <w:sz w:val="28"/>
          <w:szCs w:val="28"/>
        </w:rPr>
        <w:t>с</w:t>
      </w:r>
      <w:r w:rsidR="00985270">
        <w:rPr>
          <w:sz w:val="28"/>
          <w:szCs w:val="28"/>
        </w:rPr>
        <w:t xml:space="preserve">ов </w:t>
      </w:r>
      <w:r w:rsidR="00F20495">
        <w:rPr>
          <w:sz w:val="28"/>
          <w:szCs w:val="28"/>
        </w:rPr>
        <w:t>15</w:t>
      </w:r>
      <w:r w:rsidRPr="00785735" w:rsidR="00C0575E">
        <w:rPr>
          <w:sz w:val="28"/>
          <w:szCs w:val="28"/>
        </w:rPr>
        <w:t xml:space="preserve"> минут </w:t>
      </w:r>
      <w:r w:rsidR="00F20495">
        <w:rPr>
          <w:sz w:val="28"/>
          <w:szCs w:val="28"/>
        </w:rPr>
        <w:t>Ключников А.О.</w:t>
      </w:r>
      <w:r w:rsidRPr="00785735" w:rsidR="00C0575E">
        <w:rPr>
          <w:sz w:val="28"/>
          <w:szCs w:val="28"/>
        </w:rPr>
        <w:t xml:space="preserve">, находясь </w:t>
      </w:r>
      <w:r w:rsidR="00AF5A9D">
        <w:rPr>
          <w:sz w:val="28"/>
          <w:szCs w:val="28"/>
        </w:rPr>
        <w:t xml:space="preserve">по адресу: </w:t>
      </w:r>
      <w:r w:rsidRPr="00785735" w:rsidR="00911CAF">
        <w:rPr>
          <w:sz w:val="28"/>
          <w:szCs w:val="28"/>
        </w:rPr>
        <w:t>г. Ялта</w:t>
      </w:r>
      <w:r w:rsidR="00AF5A9D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</w:t>
      </w:r>
      <w:r w:rsidR="00F20495">
        <w:rPr>
          <w:sz w:val="28"/>
          <w:szCs w:val="28"/>
        </w:rPr>
        <w:t>,</w:t>
      </w:r>
      <w:r w:rsidR="00ED485B">
        <w:rPr>
          <w:sz w:val="28"/>
          <w:szCs w:val="28"/>
        </w:rPr>
        <w:t xml:space="preserve"> </w:t>
      </w:r>
      <w:r w:rsidR="00907F0B">
        <w:rPr>
          <w:sz w:val="28"/>
          <w:szCs w:val="28"/>
        </w:rPr>
        <w:t xml:space="preserve">совершил </w:t>
      </w:r>
      <w:r w:rsidR="00CB50A4">
        <w:rPr>
          <w:sz w:val="28"/>
          <w:szCs w:val="28"/>
        </w:rPr>
        <w:t>побои</w:t>
      </w:r>
      <w:r w:rsidR="00907F0B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ФИО</w:t>
      </w:r>
      <w:r w:rsidR="00907F0B">
        <w:rPr>
          <w:sz w:val="28"/>
          <w:szCs w:val="28"/>
        </w:rPr>
        <w:t>,</w:t>
      </w:r>
      <w:r w:rsidR="00FB5BBD">
        <w:rPr>
          <w:sz w:val="28"/>
          <w:szCs w:val="28"/>
        </w:rPr>
        <w:t xml:space="preserve"> </w:t>
      </w:r>
      <w:r w:rsidR="00907F0B">
        <w:rPr>
          <w:sz w:val="28"/>
          <w:szCs w:val="28"/>
        </w:rPr>
        <w:t xml:space="preserve">а именно </w:t>
      </w:r>
      <w:r w:rsidR="00FB5BBD">
        <w:rPr>
          <w:sz w:val="28"/>
          <w:szCs w:val="28"/>
        </w:rPr>
        <w:t xml:space="preserve">нанес </w:t>
      </w:r>
      <w:r w:rsidR="00121B29">
        <w:rPr>
          <w:sz w:val="28"/>
          <w:szCs w:val="28"/>
        </w:rPr>
        <w:t>е</w:t>
      </w:r>
      <w:r w:rsidR="00F20495">
        <w:rPr>
          <w:sz w:val="28"/>
          <w:szCs w:val="28"/>
        </w:rPr>
        <w:t>й</w:t>
      </w:r>
      <w:r w:rsidR="00121B29">
        <w:rPr>
          <w:sz w:val="28"/>
          <w:szCs w:val="28"/>
        </w:rPr>
        <w:t xml:space="preserve"> </w:t>
      </w:r>
      <w:r w:rsidR="00FB5BBD">
        <w:rPr>
          <w:sz w:val="28"/>
          <w:szCs w:val="28"/>
        </w:rPr>
        <w:t>удар</w:t>
      </w:r>
      <w:r w:rsidR="00F20495">
        <w:rPr>
          <w:sz w:val="28"/>
          <w:szCs w:val="28"/>
        </w:rPr>
        <w:t>ы</w:t>
      </w:r>
      <w:r w:rsidR="00CB50A4">
        <w:rPr>
          <w:sz w:val="28"/>
          <w:szCs w:val="28"/>
        </w:rPr>
        <w:t xml:space="preserve"> </w:t>
      </w:r>
      <w:r w:rsidR="00F20495">
        <w:rPr>
          <w:sz w:val="28"/>
          <w:szCs w:val="28"/>
        </w:rPr>
        <w:t>руками в область головы, шеи, живота и груди</w:t>
      </w:r>
      <w:r w:rsidR="00907F0B">
        <w:rPr>
          <w:sz w:val="28"/>
          <w:szCs w:val="28"/>
        </w:rPr>
        <w:t xml:space="preserve">, отчего </w:t>
      </w:r>
      <w:r>
        <w:rPr>
          <w:sz w:val="28"/>
          <w:szCs w:val="28"/>
        </w:rPr>
        <w:t>ФИО</w:t>
      </w:r>
      <w:r w:rsidR="00907F0B">
        <w:rPr>
          <w:sz w:val="28"/>
          <w:szCs w:val="28"/>
        </w:rPr>
        <w:t xml:space="preserve"> испытывал</w:t>
      </w:r>
      <w:r w:rsidR="00F20495">
        <w:rPr>
          <w:sz w:val="28"/>
          <w:szCs w:val="28"/>
        </w:rPr>
        <w:t>а</w:t>
      </w:r>
      <w:r w:rsidR="00907F0B">
        <w:rPr>
          <w:sz w:val="28"/>
          <w:szCs w:val="28"/>
        </w:rPr>
        <w:t xml:space="preserve"> физическую боль</w:t>
      </w:r>
      <w:r w:rsidR="00F20495">
        <w:rPr>
          <w:sz w:val="28"/>
          <w:szCs w:val="28"/>
        </w:rPr>
        <w:t>;</w:t>
      </w:r>
      <w:r w:rsidR="002663A4">
        <w:rPr>
          <w:sz w:val="28"/>
          <w:szCs w:val="28"/>
        </w:rPr>
        <w:t xml:space="preserve"> </w:t>
      </w:r>
      <w:r w:rsidRPr="00785735" w:rsidR="00B40E8D">
        <w:rPr>
          <w:sz w:val="28"/>
          <w:szCs w:val="28"/>
        </w:rPr>
        <w:t>указанные действия</w:t>
      </w:r>
      <w:r w:rsidR="002663A4"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 xml:space="preserve">согласно </w:t>
      </w:r>
      <w:r w:rsidR="008E4B3C">
        <w:rPr>
          <w:sz w:val="28"/>
          <w:szCs w:val="28"/>
        </w:rPr>
        <w:t>заключению эксперта</w:t>
      </w:r>
      <w:r w:rsidRPr="00785735" w:rsidR="00F20495">
        <w:rPr>
          <w:sz w:val="28"/>
          <w:szCs w:val="28"/>
        </w:rPr>
        <w:t xml:space="preserve"> </w:t>
      </w:r>
      <w:r w:rsidR="00F20495">
        <w:rPr>
          <w:sz w:val="28"/>
          <w:szCs w:val="28"/>
        </w:rPr>
        <w:t xml:space="preserve">                  </w:t>
      </w:r>
      <w:r w:rsidRPr="00785735" w:rsidR="00F20495">
        <w:rPr>
          <w:sz w:val="28"/>
          <w:szCs w:val="28"/>
        </w:rPr>
        <w:t xml:space="preserve">№ </w:t>
      </w:r>
      <w:r>
        <w:rPr>
          <w:sz w:val="28"/>
          <w:szCs w:val="28"/>
        </w:rPr>
        <w:t>НОМЕР</w:t>
      </w:r>
      <w:r w:rsidR="00380316"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 xml:space="preserve">от </w:t>
      </w:r>
      <w:r w:rsidR="00F20495">
        <w:rPr>
          <w:sz w:val="28"/>
          <w:szCs w:val="28"/>
        </w:rPr>
        <w:t>08 ноября</w:t>
      </w:r>
      <w:r w:rsidR="00FB5BBD">
        <w:rPr>
          <w:sz w:val="28"/>
          <w:szCs w:val="28"/>
        </w:rPr>
        <w:t xml:space="preserve"> 2022</w:t>
      </w:r>
      <w:r w:rsidRPr="00785735" w:rsidR="00060C5B">
        <w:rPr>
          <w:sz w:val="28"/>
          <w:szCs w:val="28"/>
        </w:rPr>
        <w:t xml:space="preserve"> года, не причинил</w:t>
      </w:r>
      <w:r w:rsidRPr="00785735" w:rsidR="00B40E8D">
        <w:rPr>
          <w:sz w:val="28"/>
          <w:szCs w:val="28"/>
        </w:rPr>
        <w:t>и</w:t>
      </w:r>
      <w:r w:rsidRPr="00785735" w:rsidR="00060C5B">
        <w:rPr>
          <w:sz w:val="28"/>
          <w:szCs w:val="28"/>
        </w:rPr>
        <w:t xml:space="preserve"> вред здоровью потерпевше</w:t>
      </w:r>
      <w:r w:rsidR="00F20495">
        <w:rPr>
          <w:sz w:val="28"/>
          <w:szCs w:val="28"/>
        </w:rPr>
        <w:t>й</w:t>
      </w:r>
      <w:r w:rsidRPr="00785735" w:rsidR="00060C5B">
        <w:rPr>
          <w:sz w:val="28"/>
          <w:szCs w:val="28"/>
        </w:rPr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3A0A3E" w:rsidP="0079496F">
      <w:pPr>
        <w:ind w:firstLine="709"/>
        <w:jc w:val="both"/>
        <w:rPr>
          <w:sz w:val="28"/>
          <w:szCs w:val="28"/>
        </w:rPr>
      </w:pPr>
      <w:r w:rsidRPr="003A0A3E">
        <w:rPr>
          <w:sz w:val="28"/>
          <w:szCs w:val="28"/>
        </w:rPr>
        <w:t>Ключников А.О.</w:t>
      </w:r>
      <w:r w:rsidRPr="003A0A3E" w:rsidR="00A06A5E">
        <w:rPr>
          <w:sz w:val="28"/>
          <w:szCs w:val="28"/>
        </w:rPr>
        <w:t xml:space="preserve"> </w:t>
      </w:r>
      <w:r w:rsidRPr="003A0A3E" w:rsidR="00600828">
        <w:rPr>
          <w:sz w:val="28"/>
          <w:szCs w:val="28"/>
        </w:rPr>
        <w:t>в судебное заседание явил</w:t>
      </w:r>
      <w:r w:rsidRPr="003A0A3E" w:rsidR="00907F0B">
        <w:rPr>
          <w:sz w:val="28"/>
          <w:szCs w:val="28"/>
        </w:rPr>
        <w:t>ся</w:t>
      </w:r>
      <w:r w:rsidRPr="003A0A3E" w:rsidR="000E3AFB">
        <w:rPr>
          <w:sz w:val="28"/>
          <w:szCs w:val="28"/>
        </w:rPr>
        <w:t xml:space="preserve">, вину в совершении правонарушения </w:t>
      </w:r>
      <w:r w:rsidRPr="003A0A3E" w:rsidR="003A0A3E">
        <w:rPr>
          <w:sz w:val="28"/>
          <w:szCs w:val="28"/>
        </w:rPr>
        <w:t xml:space="preserve">не </w:t>
      </w:r>
      <w:r w:rsidRPr="003A0A3E" w:rsidR="000E3AFB">
        <w:rPr>
          <w:sz w:val="28"/>
          <w:szCs w:val="28"/>
        </w:rPr>
        <w:t xml:space="preserve">признал, </w:t>
      </w:r>
      <w:r w:rsidRPr="003A0A3E" w:rsidR="003A0A3E">
        <w:rPr>
          <w:sz w:val="28"/>
          <w:szCs w:val="28"/>
        </w:rPr>
        <w:t xml:space="preserve">одновременно пояснив, </w:t>
      </w:r>
      <w:r w:rsidR="003A0A3E">
        <w:rPr>
          <w:sz w:val="28"/>
          <w:szCs w:val="28"/>
        </w:rPr>
        <w:t xml:space="preserve">что </w:t>
      </w:r>
      <w:r w:rsidR="00F56097">
        <w:rPr>
          <w:sz w:val="28"/>
          <w:szCs w:val="28"/>
        </w:rPr>
        <w:t>ДАТА</w:t>
      </w:r>
      <w:r w:rsidR="003A0A3E">
        <w:rPr>
          <w:sz w:val="28"/>
          <w:szCs w:val="28"/>
        </w:rPr>
        <w:t xml:space="preserve"> года в 15 часов 15 минут </w:t>
      </w:r>
      <w:r w:rsidR="003A0A3E">
        <w:rPr>
          <w:sz w:val="28"/>
          <w:szCs w:val="28"/>
        </w:rPr>
        <w:t>выпив немного алкоголя он находился по месту</w:t>
      </w:r>
      <w:r w:rsidR="003A0A3E">
        <w:rPr>
          <w:sz w:val="28"/>
          <w:szCs w:val="28"/>
        </w:rPr>
        <w:t xml:space="preserve"> своего жительства с женой, тещей и братом супруги. В это время во двор д</w:t>
      </w:r>
      <w:r w:rsidR="00F56097">
        <w:rPr>
          <w:sz w:val="28"/>
          <w:szCs w:val="28"/>
        </w:rPr>
        <w:t>о</w:t>
      </w:r>
      <w:r w:rsidR="003A0A3E">
        <w:rPr>
          <w:sz w:val="28"/>
          <w:szCs w:val="28"/>
        </w:rPr>
        <w:t xml:space="preserve">ма пришла </w:t>
      </w:r>
      <w:r w:rsidR="00F56097">
        <w:rPr>
          <w:sz w:val="28"/>
          <w:szCs w:val="28"/>
        </w:rPr>
        <w:t>ФИО</w:t>
      </w:r>
      <w:r w:rsidR="003A0A3E">
        <w:rPr>
          <w:sz w:val="28"/>
          <w:szCs w:val="28"/>
        </w:rPr>
        <w:t xml:space="preserve">, которая является женой брата супруги и стала громко кричать, вести себя неадекватно на то, что они споили её супруга. Далее </w:t>
      </w:r>
      <w:r w:rsidR="00F56097">
        <w:rPr>
          <w:sz w:val="28"/>
          <w:szCs w:val="28"/>
        </w:rPr>
        <w:t>ФИО</w:t>
      </w:r>
      <w:r w:rsidR="003A0A3E">
        <w:rPr>
          <w:sz w:val="28"/>
          <w:szCs w:val="28"/>
        </w:rPr>
        <w:t xml:space="preserve"> пыталась нанести телесные повреждения его тещи, на что он вытолкал её, потому что она зашла в нему во двор  со</w:t>
      </w:r>
      <w:r w:rsidRPr="003A0A3E" w:rsidR="000E3AFB">
        <w:rPr>
          <w:sz w:val="28"/>
          <w:szCs w:val="28"/>
        </w:rPr>
        <w:t>в</w:t>
      </w:r>
      <w:r w:rsidR="003A0A3E">
        <w:rPr>
          <w:sz w:val="28"/>
          <w:szCs w:val="28"/>
        </w:rPr>
        <w:t xml:space="preserve">местно с </w:t>
      </w:r>
      <w:r w:rsidRPr="003A0A3E" w:rsidR="000E3AFB">
        <w:rPr>
          <w:sz w:val="28"/>
          <w:szCs w:val="28"/>
        </w:rPr>
        <w:t xml:space="preserve"> </w:t>
      </w:r>
      <w:r w:rsidRPr="003A0A3E" w:rsidR="000E3AFB">
        <w:rPr>
          <w:sz w:val="28"/>
          <w:szCs w:val="28"/>
        </w:rPr>
        <w:t>содеянном</w:t>
      </w:r>
      <w:r w:rsidRPr="003A0A3E" w:rsidR="000E3AFB">
        <w:rPr>
          <w:sz w:val="28"/>
          <w:szCs w:val="28"/>
        </w:rPr>
        <w:t xml:space="preserve"> </w:t>
      </w:r>
      <w:r w:rsidRPr="003A0A3E" w:rsidR="008E245A">
        <w:rPr>
          <w:sz w:val="28"/>
          <w:szCs w:val="28"/>
        </w:rPr>
        <w:t>р</w:t>
      </w:r>
      <w:r w:rsidRPr="003A0A3E" w:rsidR="000E3AFB">
        <w:rPr>
          <w:sz w:val="28"/>
          <w:szCs w:val="28"/>
        </w:rPr>
        <w:t>аскаял</w:t>
      </w:r>
      <w:r w:rsidRPr="003A0A3E" w:rsidR="00907F0B">
        <w:rPr>
          <w:sz w:val="28"/>
          <w:szCs w:val="28"/>
        </w:rPr>
        <w:t>ся</w:t>
      </w:r>
      <w:r w:rsidRPr="003A0A3E" w:rsidR="000E3AFB">
        <w:rPr>
          <w:sz w:val="28"/>
          <w:szCs w:val="28"/>
        </w:rPr>
        <w:t>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3A0A3E">
        <w:rPr>
          <w:sz w:val="28"/>
          <w:szCs w:val="28"/>
        </w:rPr>
        <w:t>П</w:t>
      </w:r>
      <w:r w:rsidRPr="003A0A3E" w:rsidR="00907F0B">
        <w:rPr>
          <w:sz w:val="28"/>
          <w:szCs w:val="28"/>
        </w:rPr>
        <w:t>отерпевш</w:t>
      </w:r>
      <w:r w:rsidRPr="003A0A3E" w:rsidR="005023ED">
        <w:rPr>
          <w:sz w:val="28"/>
          <w:szCs w:val="28"/>
        </w:rPr>
        <w:t>ая</w:t>
      </w:r>
      <w:r w:rsidRPr="003A0A3E">
        <w:rPr>
          <w:sz w:val="28"/>
          <w:szCs w:val="28"/>
        </w:rPr>
        <w:t xml:space="preserve"> </w:t>
      </w:r>
      <w:r w:rsidR="00F56097">
        <w:rPr>
          <w:sz w:val="28"/>
          <w:szCs w:val="28"/>
        </w:rPr>
        <w:t>ФИО</w:t>
      </w:r>
      <w:r w:rsidRPr="003A0A3E" w:rsidR="00FF70D1">
        <w:rPr>
          <w:sz w:val="28"/>
          <w:szCs w:val="28"/>
        </w:rPr>
        <w:t xml:space="preserve"> поддержал</w:t>
      </w:r>
      <w:r w:rsidRPr="003A0A3E" w:rsidR="005023ED">
        <w:rPr>
          <w:sz w:val="28"/>
          <w:szCs w:val="28"/>
        </w:rPr>
        <w:t>а</w:t>
      </w:r>
      <w:r w:rsidRPr="003A0A3E" w:rsidR="00FF70D1">
        <w:rPr>
          <w:sz w:val="28"/>
          <w:szCs w:val="28"/>
        </w:rPr>
        <w:t xml:space="preserve"> протокол об административном правонарушении </w:t>
      </w:r>
      <w:r w:rsidRPr="003A0A3E" w:rsidR="00B00D2C">
        <w:rPr>
          <w:sz w:val="28"/>
          <w:szCs w:val="28"/>
        </w:rPr>
        <w:t xml:space="preserve"> </w:t>
      </w:r>
      <w:r w:rsidRPr="003A0A3E" w:rsidR="00FF70D1">
        <w:rPr>
          <w:sz w:val="28"/>
          <w:szCs w:val="28"/>
        </w:rPr>
        <w:t>по основаниям в нем изложенным.</w:t>
      </w:r>
      <w:r w:rsidR="00FF70D1">
        <w:rPr>
          <w:sz w:val="28"/>
          <w:szCs w:val="28"/>
        </w:rPr>
        <w:t xml:space="preserve"> 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Выслушав лицо, </w:t>
      </w:r>
      <w:r w:rsidRPr="00785735">
        <w:rPr>
          <w:sz w:val="28"/>
          <w:szCs w:val="28"/>
        </w:rPr>
        <w:t>привлекаемое к ад</w:t>
      </w:r>
      <w:r w:rsidR="00B00D2C">
        <w:rPr>
          <w:sz w:val="28"/>
          <w:szCs w:val="28"/>
        </w:rPr>
        <w:t>министративной ответственности</w:t>
      </w:r>
      <w:r w:rsidRPr="00D11B1C" w:rsidR="00B40E8D"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</w:t>
      </w:r>
      <w:r w:rsidRPr="00A26407" w:rsidR="005023ED">
        <w:rPr>
          <w:sz w:val="28"/>
          <w:szCs w:val="28"/>
        </w:rPr>
        <w:t>потерпевшую</w:t>
      </w:r>
      <w:r w:rsidRPr="00A26407" w:rsidR="00FF70D1">
        <w:rPr>
          <w:sz w:val="28"/>
          <w:szCs w:val="28"/>
        </w:rPr>
        <w:t>,</w:t>
      </w:r>
      <w:r w:rsidR="00FF70D1">
        <w:rPr>
          <w:sz w:val="28"/>
          <w:szCs w:val="28"/>
        </w:rPr>
        <w:t xml:space="preserve"> </w:t>
      </w:r>
      <w:r w:rsidR="00A06B05">
        <w:rPr>
          <w:sz w:val="28"/>
          <w:szCs w:val="28"/>
        </w:rPr>
        <w:t xml:space="preserve"> </w:t>
      </w:r>
      <w:r w:rsidR="00A26407">
        <w:rPr>
          <w:sz w:val="28"/>
          <w:szCs w:val="28"/>
        </w:rPr>
        <w:t xml:space="preserve">допросив свидетелей, </w:t>
      </w:r>
      <w:r w:rsidRPr="00785735">
        <w:rPr>
          <w:sz w:val="28"/>
          <w:szCs w:val="28"/>
        </w:rPr>
        <w:t>изучив материалы дела, прихожу к выводу о виновности</w:t>
      </w:r>
      <w:r w:rsidR="00DE51AA">
        <w:rPr>
          <w:sz w:val="28"/>
          <w:szCs w:val="28"/>
        </w:rPr>
        <w:t xml:space="preserve"> </w:t>
      </w:r>
      <w:r w:rsidR="00A62D1C">
        <w:rPr>
          <w:sz w:val="28"/>
          <w:szCs w:val="28"/>
        </w:rPr>
        <w:t>Ключникова А.О.</w:t>
      </w:r>
      <w:r w:rsidRPr="00785735" w:rsidR="00DD7564">
        <w:rPr>
          <w:sz w:val="28"/>
          <w:szCs w:val="28"/>
        </w:rPr>
        <w:t>,</w:t>
      </w:r>
      <w:r w:rsidR="00DE51AA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в совершении правонарушения.</w:t>
      </w:r>
    </w:p>
    <w:p w:rsidR="00C0575E" w:rsidRPr="00785735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</w:t>
      </w:r>
      <w:r w:rsidRPr="00785735">
        <w:rPr>
          <w:sz w:val="28"/>
          <w:szCs w:val="28"/>
        </w:rPr>
        <w:t xml:space="preserve">стративную ответственность в виде административного штрафа в размере от пяти тысяч до тридцати тысяч рублей, </w:t>
      </w:r>
      <w:r w:rsidRPr="00785735">
        <w:rPr>
          <w:sz w:val="28"/>
          <w:szCs w:val="28"/>
        </w:rPr>
        <w:t>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C16CA" w:rsidRPr="00CC16CA" w:rsidP="00CC16CA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В соответ</w:t>
      </w:r>
      <w:r w:rsidRPr="00CC16CA">
        <w:rPr>
          <w:spacing w:val="-10"/>
          <w:sz w:val="28"/>
          <w:szCs w:val="28"/>
        </w:rPr>
        <w:t>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</w:t>
      </w:r>
      <w:r w:rsidRPr="00CC16CA">
        <w:rPr>
          <w:spacing w:val="-10"/>
          <w:sz w:val="28"/>
          <w:szCs w:val="28"/>
        </w:rPr>
        <w:t>я ответственность.</w:t>
      </w:r>
    </w:p>
    <w:p w:rsidR="00CC16CA" w:rsidRPr="00CC16CA" w:rsidP="00CC16CA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C16CA" w:rsidRPr="00CC16CA" w:rsidP="00CC16CA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</w:t>
      </w:r>
      <w:r w:rsidRPr="00CC16CA">
        <w:rPr>
          <w:spacing w:val="-10"/>
          <w:sz w:val="28"/>
          <w:szCs w:val="28"/>
        </w:rPr>
        <w:t>едвидит наступление вредных последствий и желает либо сознательно допускает их наступление.</w:t>
      </w:r>
    </w:p>
    <w:p w:rsidR="00CC16CA" w:rsidRPr="00CC16CA" w:rsidP="00CC16CA">
      <w:pPr>
        <w:widowControl w:val="0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</w:t>
      </w:r>
      <w:r w:rsidRPr="00CC16CA">
        <w:rPr>
          <w:spacing w:val="-10"/>
          <w:sz w:val="28"/>
          <w:szCs w:val="28"/>
        </w:rPr>
        <w:t>ческую боль, но не повлекших последствий, указанных в ст. 115 УК РФ, если эти действия не содержат уголовно наказуемого деяния.</w:t>
      </w:r>
    </w:p>
    <w:p w:rsidR="00CC16CA" w:rsidRPr="00CC16CA" w:rsidP="00CC16CA">
      <w:pPr>
        <w:widowControl w:val="0"/>
        <w:shd w:val="clear" w:color="auto" w:fill="FFFFFF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При этом побои – это действия, характеризующиеся многократным нанесением ударов, которые сами по себе не составляют особого вида</w:t>
      </w:r>
      <w:r w:rsidRPr="00CC16CA">
        <w:rPr>
          <w:spacing w:val="-10"/>
          <w:sz w:val="28"/>
          <w:szCs w:val="28"/>
        </w:rP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</w:t>
      </w:r>
      <w:r w:rsidRPr="00CC16CA">
        <w:rPr>
          <w:spacing w:val="-10"/>
          <w:sz w:val="28"/>
          <w:szCs w:val="28"/>
        </w:rPr>
        <w:t>с тем побои могут и не оставить после себя никаких объективно выявляемых повреждений.</w:t>
      </w:r>
    </w:p>
    <w:p w:rsidR="00CC16CA" w:rsidRPr="00CC16CA" w:rsidP="00CC16CA">
      <w:pPr>
        <w:widowControl w:val="0"/>
        <w:shd w:val="clear" w:color="auto" w:fill="FFFFFF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 Например, иные насильственные действия м</w:t>
      </w:r>
      <w:r w:rsidRPr="00CC16CA">
        <w:rPr>
          <w:spacing w:val="-10"/>
          <w:sz w:val="28"/>
          <w:szCs w:val="28"/>
        </w:rPr>
        <w:t xml:space="preserve">огут выражаться в однократном воздействии на организм человека, в том числе в виде умышленного толчка, который повлек за собой падение </w:t>
      </w:r>
      <w:r w:rsidR="00A62D1C">
        <w:rPr>
          <w:spacing w:val="-10"/>
          <w:sz w:val="28"/>
          <w:szCs w:val="28"/>
        </w:rPr>
        <w:t>потерпевшей</w:t>
      </w:r>
      <w:r w:rsidRPr="00CC16CA">
        <w:rPr>
          <w:spacing w:val="-10"/>
          <w:sz w:val="28"/>
          <w:szCs w:val="28"/>
        </w:rPr>
        <w:t xml:space="preserve"> и причинение ему физической боли, причинение боли щипанием, сечением, причинение небольших повреждений тупыми</w:t>
      </w:r>
      <w:r w:rsidRPr="00CC16CA">
        <w:rPr>
          <w:spacing w:val="-10"/>
          <w:sz w:val="28"/>
          <w:szCs w:val="28"/>
        </w:rPr>
        <w:t xml:space="preserve"> или острыми предметами, воздействием термических факторов и другие подобные действия.</w:t>
      </w:r>
    </w:p>
    <w:p w:rsidR="00CC16CA" w:rsidRPr="00CC16CA" w:rsidP="00CC16CA">
      <w:pPr>
        <w:widowControl w:val="0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21B29" w:rsidP="00FF70D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785735">
        <w:rPr>
          <w:sz w:val="28"/>
          <w:szCs w:val="28"/>
        </w:rPr>
        <w:t>Ка</w:t>
      </w:r>
      <w:r w:rsidRPr="00785735">
        <w:rPr>
          <w:sz w:val="28"/>
          <w:szCs w:val="28"/>
        </w:rPr>
        <w:t xml:space="preserve">к установлено в судебном заседании, </w:t>
      </w:r>
      <w:r w:rsidR="00F56097">
        <w:rPr>
          <w:sz w:val="28"/>
          <w:szCs w:val="28"/>
        </w:rPr>
        <w:t>ДАТА</w:t>
      </w:r>
      <w:r w:rsidRPr="00785735" w:rsidR="005023ED">
        <w:rPr>
          <w:sz w:val="28"/>
          <w:szCs w:val="28"/>
        </w:rPr>
        <w:t xml:space="preserve"> года в </w:t>
      </w:r>
      <w:r w:rsidR="005023ED">
        <w:rPr>
          <w:sz w:val="28"/>
          <w:szCs w:val="28"/>
        </w:rPr>
        <w:t>15</w:t>
      </w:r>
      <w:r w:rsidRPr="00785735" w:rsidR="005023ED">
        <w:rPr>
          <w:sz w:val="28"/>
          <w:szCs w:val="28"/>
        </w:rPr>
        <w:t xml:space="preserve"> ча</w:t>
      </w:r>
      <w:r w:rsidR="005023ED">
        <w:rPr>
          <w:sz w:val="28"/>
          <w:szCs w:val="28"/>
        </w:rPr>
        <w:t>сов 15</w:t>
      </w:r>
      <w:r w:rsidRPr="00785735" w:rsidR="005023ED">
        <w:rPr>
          <w:sz w:val="28"/>
          <w:szCs w:val="28"/>
        </w:rPr>
        <w:t xml:space="preserve"> минут </w:t>
      </w:r>
      <w:r w:rsidR="005023ED">
        <w:rPr>
          <w:sz w:val="28"/>
          <w:szCs w:val="28"/>
        </w:rPr>
        <w:t>Ключников А.О.</w:t>
      </w:r>
      <w:r w:rsidRPr="00785735" w:rsidR="005023ED">
        <w:rPr>
          <w:sz w:val="28"/>
          <w:szCs w:val="28"/>
        </w:rPr>
        <w:t xml:space="preserve">, находясь </w:t>
      </w:r>
      <w:r w:rsidR="005023ED">
        <w:rPr>
          <w:sz w:val="28"/>
          <w:szCs w:val="28"/>
        </w:rPr>
        <w:t xml:space="preserve">по адресу: </w:t>
      </w:r>
      <w:r w:rsidRPr="00785735" w:rsidR="005023ED">
        <w:rPr>
          <w:sz w:val="28"/>
          <w:szCs w:val="28"/>
        </w:rPr>
        <w:t>г. Ялта</w:t>
      </w:r>
      <w:r w:rsidR="005023ED">
        <w:rPr>
          <w:sz w:val="28"/>
          <w:szCs w:val="28"/>
        </w:rPr>
        <w:t xml:space="preserve">, ул. </w:t>
      </w:r>
      <w:r>
        <w:rPr>
          <w:sz w:val="28"/>
          <w:szCs w:val="28"/>
        </w:rPr>
        <w:t>НАЗ</w:t>
      </w:r>
      <w:r>
        <w:rPr>
          <w:sz w:val="28"/>
          <w:szCs w:val="28"/>
        </w:rPr>
        <w:t>ВАНИЕ</w:t>
      </w:r>
      <w:r w:rsidR="005023ED">
        <w:rPr>
          <w:sz w:val="28"/>
          <w:szCs w:val="28"/>
        </w:rPr>
        <w:t xml:space="preserve"> во дворе дома № </w:t>
      </w:r>
      <w:r w:rsidR="00F56097">
        <w:rPr>
          <w:sz w:val="28"/>
          <w:szCs w:val="28"/>
        </w:rPr>
        <w:t>НОМЕР</w:t>
      </w:r>
      <w:r w:rsidR="005023ED">
        <w:rPr>
          <w:sz w:val="28"/>
          <w:szCs w:val="28"/>
        </w:rPr>
        <w:t xml:space="preserve">, совершил побои в отношении </w:t>
      </w:r>
      <w:r w:rsidR="00F56097">
        <w:rPr>
          <w:sz w:val="28"/>
          <w:szCs w:val="28"/>
        </w:rPr>
        <w:t>ФИО</w:t>
      </w:r>
      <w:r w:rsidR="005023ED">
        <w:rPr>
          <w:sz w:val="28"/>
          <w:szCs w:val="28"/>
        </w:rPr>
        <w:t xml:space="preserve">, а именно нанес ей удары руками в область головы, шеи, живота и груди, отчего </w:t>
      </w:r>
      <w:r w:rsidR="00F56097">
        <w:rPr>
          <w:sz w:val="28"/>
          <w:szCs w:val="28"/>
        </w:rPr>
        <w:t>ФИО</w:t>
      </w:r>
      <w:r w:rsidR="005023ED">
        <w:rPr>
          <w:sz w:val="28"/>
          <w:szCs w:val="28"/>
        </w:rPr>
        <w:t xml:space="preserve"> испытывала физическую боль.</w:t>
      </w:r>
    </w:p>
    <w:p w:rsidR="00121B29" w:rsidP="00FF70D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C94BD8">
        <w:rPr>
          <w:rFonts w:eastAsia="SimSun"/>
          <w:sz w:val="28"/>
          <w:szCs w:val="28"/>
          <w:lang w:eastAsia="zh-CN"/>
        </w:rPr>
        <w:t xml:space="preserve"> Данные действия </w:t>
      </w:r>
      <w:r w:rsidR="00A62D1C">
        <w:rPr>
          <w:rFonts w:eastAsia="SimSun"/>
          <w:sz w:val="28"/>
          <w:szCs w:val="28"/>
          <w:lang w:eastAsia="zh-CN"/>
        </w:rPr>
        <w:t>Ключникова А.О.</w:t>
      </w:r>
      <w:r w:rsidRPr="00C94BD8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C94BD8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C94BD8">
        <w:rPr>
          <w:rFonts w:eastAsia="SimSun"/>
          <w:sz w:val="28"/>
          <w:szCs w:val="28"/>
          <w:lang w:eastAsia="zh-CN"/>
        </w:rPr>
        <w:t xml:space="preserve"> КоАП РФ.</w:t>
      </w:r>
      <w:r w:rsidR="00FF70D1">
        <w:rPr>
          <w:rFonts w:eastAsia="SimSun"/>
          <w:sz w:val="28"/>
          <w:szCs w:val="28"/>
          <w:lang w:eastAsia="zh-CN"/>
        </w:rPr>
        <w:t xml:space="preserve"> </w:t>
      </w:r>
      <w:r w:rsidR="00FF70D1">
        <w:rPr>
          <w:rFonts w:eastAsia="SimSun"/>
          <w:sz w:val="28"/>
          <w:szCs w:val="28"/>
          <w:lang w:eastAsia="zh-CN"/>
        </w:rPr>
        <w:tab/>
      </w:r>
    </w:p>
    <w:p w:rsidR="00C0575E" w:rsidRPr="00785735" w:rsidP="00FF70D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ab/>
      </w:r>
      <w:r w:rsidRPr="00785735" w:rsidR="00B40E8D">
        <w:rPr>
          <w:sz w:val="28"/>
          <w:szCs w:val="28"/>
        </w:rPr>
        <w:t xml:space="preserve">Виновность </w:t>
      </w:r>
      <w:r w:rsidR="00A62D1C">
        <w:rPr>
          <w:sz w:val="28"/>
          <w:szCs w:val="28"/>
        </w:rPr>
        <w:t>Ключникова А.О.</w:t>
      </w:r>
      <w:r w:rsidRPr="00785735">
        <w:rPr>
          <w:sz w:val="28"/>
          <w:szCs w:val="28"/>
        </w:rPr>
        <w:t xml:space="preserve"> подтвержда</w:t>
      </w:r>
      <w:r w:rsidRPr="00785735" w:rsidR="00B40E8D">
        <w:rPr>
          <w:sz w:val="28"/>
          <w:szCs w:val="28"/>
        </w:rPr>
        <w:t>е</w:t>
      </w:r>
      <w:r w:rsidRPr="00785735">
        <w:rPr>
          <w:sz w:val="28"/>
          <w:szCs w:val="28"/>
        </w:rPr>
        <w:t>тся следующими доказательствами:</w:t>
      </w:r>
    </w:p>
    <w:p w:rsidR="009819B3" w:rsidP="00121B29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735" w:rsidR="00315372">
        <w:rPr>
          <w:sz w:val="28"/>
          <w:szCs w:val="28"/>
        </w:rPr>
        <w:t xml:space="preserve">- </w:t>
      </w:r>
      <w:r w:rsidR="005023ED">
        <w:rPr>
          <w:sz w:val="28"/>
          <w:szCs w:val="28"/>
        </w:rPr>
        <w:t>рапортом  ст. УУП  и ПДН ОП № 2 «Ливадийский» УМВД по г.Ялта  Лебединского А.А.</w:t>
      </w:r>
      <w:r w:rsidRPr="00785735">
        <w:rPr>
          <w:sz w:val="28"/>
          <w:szCs w:val="28"/>
        </w:rPr>
        <w:t>;</w:t>
      </w:r>
    </w:p>
    <w:p w:rsidR="00CC16CA" w:rsidP="00121B29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735">
        <w:rPr>
          <w:sz w:val="28"/>
          <w:szCs w:val="28"/>
        </w:rPr>
        <w:t xml:space="preserve">- письменным объяснением </w:t>
      </w:r>
      <w:r w:rsidR="00A62D1C">
        <w:rPr>
          <w:sz w:val="28"/>
          <w:szCs w:val="28"/>
        </w:rPr>
        <w:t>потерпевшей</w:t>
      </w:r>
      <w:r>
        <w:rPr>
          <w:sz w:val="28"/>
          <w:szCs w:val="28"/>
        </w:rPr>
        <w:t xml:space="preserve"> </w:t>
      </w:r>
      <w:r w:rsidR="00F56097">
        <w:rPr>
          <w:sz w:val="28"/>
          <w:szCs w:val="28"/>
        </w:rPr>
        <w:t>ФИО</w:t>
      </w:r>
      <w:r>
        <w:rPr>
          <w:sz w:val="28"/>
          <w:szCs w:val="28"/>
        </w:rPr>
        <w:t>;</w:t>
      </w:r>
    </w:p>
    <w:p w:rsidR="00121B29" w:rsidP="00121B29">
      <w:pPr>
        <w:pStyle w:val="21"/>
        <w:tabs>
          <w:tab w:val="left" w:pos="7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C16CA">
        <w:rPr>
          <w:sz w:val="28"/>
          <w:szCs w:val="28"/>
        </w:rPr>
        <w:t>письменным</w:t>
      </w:r>
      <w:r w:rsidR="005023ED">
        <w:rPr>
          <w:sz w:val="28"/>
          <w:szCs w:val="28"/>
        </w:rPr>
        <w:t>и объяснения</w:t>
      </w:r>
      <w:r w:rsidRPr="00CC16CA">
        <w:rPr>
          <w:sz w:val="28"/>
          <w:szCs w:val="28"/>
        </w:rPr>
        <w:t>м</w:t>
      </w:r>
      <w:r w:rsidR="005023ED">
        <w:rPr>
          <w:sz w:val="28"/>
          <w:szCs w:val="28"/>
        </w:rPr>
        <w:t>и</w:t>
      </w:r>
      <w:r w:rsidRPr="00CC16CA">
        <w:rPr>
          <w:sz w:val="28"/>
          <w:szCs w:val="28"/>
        </w:rPr>
        <w:t xml:space="preserve"> </w:t>
      </w:r>
      <w:r w:rsidR="00F56097">
        <w:rPr>
          <w:sz w:val="28"/>
          <w:szCs w:val="28"/>
        </w:rPr>
        <w:t>ФИО, ФИО</w:t>
      </w:r>
      <w:r w:rsidRPr="00CC16CA">
        <w:rPr>
          <w:sz w:val="28"/>
          <w:szCs w:val="28"/>
        </w:rPr>
        <w:t>;</w:t>
      </w:r>
    </w:p>
    <w:p w:rsidR="00CC16CA" w:rsidRPr="00785735" w:rsidP="00121B29">
      <w:pPr>
        <w:pStyle w:val="21"/>
        <w:tabs>
          <w:tab w:val="left" w:pos="7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C16CA">
        <w:rPr>
          <w:sz w:val="28"/>
          <w:szCs w:val="28"/>
        </w:rPr>
        <w:t xml:space="preserve">письменным объяснением  </w:t>
      </w:r>
      <w:r w:rsidR="00A62D1C">
        <w:rPr>
          <w:sz w:val="28"/>
          <w:szCs w:val="28"/>
        </w:rPr>
        <w:t>Ключникова А.О.</w:t>
      </w:r>
      <w:r>
        <w:rPr>
          <w:sz w:val="28"/>
          <w:szCs w:val="28"/>
        </w:rPr>
        <w:t>;</w:t>
      </w:r>
    </w:p>
    <w:p w:rsidR="00B72301" w:rsidRPr="005E3EFC" w:rsidP="00121B29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- заключение</w:t>
      </w:r>
      <w:r w:rsidR="001B0FFF">
        <w:rPr>
          <w:sz w:val="28"/>
          <w:szCs w:val="28"/>
        </w:rPr>
        <w:t>м эксперта</w:t>
      </w:r>
      <w:r w:rsidRPr="00785735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785735">
        <w:rPr>
          <w:sz w:val="28"/>
          <w:szCs w:val="28"/>
        </w:rPr>
        <w:t xml:space="preserve">дицинской экспертизы» </w:t>
      </w:r>
      <w:r w:rsidR="00CC16CA">
        <w:rPr>
          <w:sz w:val="28"/>
          <w:szCs w:val="28"/>
        </w:rPr>
        <w:t>№</w:t>
      </w:r>
      <w:r w:rsidR="00F56097">
        <w:rPr>
          <w:sz w:val="28"/>
          <w:szCs w:val="28"/>
        </w:rPr>
        <w:t>НОМЕР</w:t>
      </w:r>
      <w:r w:rsidR="00B00D2C">
        <w:rPr>
          <w:sz w:val="28"/>
          <w:szCs w:val="28"/>
        </w:rPr>
        <w:t xml:space="preserve"> </w:t>
      </w:r>
      <w:r w:rsidRPr="00785735" w:rsidR="00C0575E">
        <w:rPr>
          <w:sz w:val="28"/>
          <w:szCs w:val="28"/>
        </w:rPr>
        <w:t xml:space="preserve">от </w:t>
      </w:r>
      <w:r w:rsidR="00E43931">
        <w:rPr>
          <w:sz w:val="28"/>
          <w:szCs w:val="28"/>
        </w:rPr>
        <w:t>08</w:t>
      </w:r>
      <w:r w:rsidR="00121B29">
        <w:rPr>
          <w:sz w:val="28"/>
          <w:szCs w:val="28"/>
        </w:rPr>
        <w:t xml:space="preserve"> ноя</w:t>
      </w:r>
      <w:r w:rsidR="00CC16CA">
        <w:rPr>
          <w:sz w:val="28"/>
          <w:szCs w:val="28"/>
        </w:rPr>
        <w:t>бря</w:t>
      </w:r>
      <w:r w:rsidR="00DF63C8">
        <w:rPr>
          <w:sz w:val="28"/>
          <w:szCs w:val="28"/>
        </w:rPr>
        <w:t xml:space="preserve"> 202</w:t>
      </w:r>
      <w:r w:rsidR="00741E37">
        <w:rPr>
          <w:sz w:val="28"/>
          <w:szCs w:val="28"/>
        </w:rPr>
        <w:t>2 года</w:t>
      </w:r>
      <w:r w:rsidR="00EF2136">
        <w:rPr>
          <w:sz w:val="28"/>
          <w:szCs w:val="28"/>
        </w:rPr>
        <w:t>,</w:t>
      </w:r>
      <w:r w:rsidRPr="00EF2136" w:rsidR="00EF2136">
        <w:t xml:space="preserve"> </w:t>
      </w:r>
      <w:r w:rsidRPr="00EF2136" w:rsidR="00EF2136">
        <w:rPr>
          <w:sz w:val="28"/>
          <w:szCs w:val="28"/>
        </w:rPr>
        <w:t xml:space="preserve">согласно которому у </w:t>
      </w:r>
      <w:r w:rsidR="00F56097">
        <w:rPr>
          <w:sz w:val="28"/>
          <w:szCs w:val="28"/>
        </w:rPr>
        <w:t>ФИО</w:t>
      </w:r>
      <w:r w:rsidRPr="00EF2136" w:rsidR="00EF2136">
        <w:rPr>
          <w:sz w:val="28"/>
          <w:szCs w:val="28"/>
        </w:rPr>
        <w:t xml:space="preserve"> обнаружены следующие повреждения:  </w:t>
      </w:r>
      <w:r>
        <w:rPr>
          <w:sz w:val="28"/>
          <w:szCs w:val="28"/>
        </w:rPr>
        <w:t xml:space="preserve">в виде </w:t>
      </w:r>
      <w:r w:rsidR="00E43931">
        <w:rPr>
          <w:sz w:val="28"/>
          <w:szCs w:val="28"/>
        </w:rPr>
        <w:t xml:space="preserve">осаднения на слизистой нижней губы, </w:t>
      </w:r>
      <w:r>
        <w:rPr>
          <w:sz w:val="28"/>
          <w:szCs w:val="28"/>
        </w:rPr>
        <w:t xml:space="preserve">припухлости </w:t>
      </w:r>
      <w:r w:rsidR="00E43931">
        <w:rPr>
          <w:sz w:val="28"/>
          <w:szCs w:val="28"/>
        </w:rPr>
        <w:t xml:space="preserve">у наружного конца правой брови с кровоподтеком; кровоподтеков на левом плече и предплечье. </w:t>
      </w:r>
      <w:r w:rsidRPr="00EF2136" w:rsidR="00EF2136">
        <w:rPr>
          <w:sz w:val="28"/>
          <w:szCs w:val="28"/>
        </w:rPr>
        <w:t xml:space="preserve">Данные повреждение образовались в результате действия тупого предмета. Давность возникновения повреждений может соответствовать </w:t>
      </w:r>
      <w:r w:rsidR="00E43931">
        <w:rPr>
          <w:sz w:val="28"/>
          <w:szCs w:val="28"/>
        </w:rPr>
        <w:t>03.11</w:t>
      </w:r>
      <w:r>
        <w:rPr>
          <w:sz w:val="28"/>
          <w:szCs w:val="28"/>
        </w:rPr>
        <w:t>.2022</w:t>
      </w:r>
      <w:r w:rsidRPr="00EF2136" w:rsidR="00EF2136">
        <w:rPr>
          <w:sz w:val="28"/>
          <w:szCs w:val="28"/>
        </w:rPr>
        <w:t xml:space="preserve"> г., о чем свидетельствует</w:t>
      </w:r>
      <w:r w:rsidR="00E43931">
        <w:rPr>
          <w:sz w:val="28"/>
          <w:szCs w:val="28"/>
        </w:rPr>
        <w:t xml:space="preserve"> цвет кровоподтеков и характер поверхности ссадины, наличие припухлости</w:t>
      </w:r>
      <w:r w:rsidRPr="00EF2136" w:rsidR="00EF2136">
        <w:rPr>
          <w:sz w:val="28"/>
          <w:szCs w:val="28"/>
        </w:rPr>
        <w:t>. Данное повреждение не влечет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</w:t>
      </w:r>
      <w:r w:rsidR="00E43931">
        <w:rPr>
          <w:sz w:val="28"/>
          <w:szCs w:val="28"/>
        </w:rPr>
        <w:t xml:space="preserve"> </w:t>
      </w:r>
      <w:r w:rsidRPr="00EF2136" w:rsidR="00EF2136">
        <w:rPr>
          <w:sz w:val="28"/>
          <w:szCs w:val="28"/>
        </w:rPr>
        <w:t xml:space="preserve">№ 194н «Об утверждении Медицинских критериев определения степени тяжести вреда причиненного здоровью человека», расцениваются как повреждения, не </w:t>
      </w:r>
      <w:r w:rsidRPr="005E3EFC" w:rsidR="00EF2136">
        <w:rPr>
          <w:sz w:val="28"/>
          <w:szCs w:val="28"/>
        </w:rPr>
        <w:t>причинившие вред здоровью человека</w:t>
      </w:r>
      <w:r w:rsidRPr="005E3EFC" w:rsidR="00741E37">
        <w:rPr>
          <w:sz w:val="28"/>
          <w:szCs w:val="28"/>
        </w:rPr>
        <w:t>;</w:t>
      </w:r>
      <w:r w:rsidRPr="005E3EFC" w:rsidR="00741E37">
        <w:rPr>
          <w:sz w:val="28"/>
          <w:szCs w:val="28"/>
        </w:rPr>
        <w:tab/>
      </w:r>
      <w:r w:rsidRPr="005E3EFC" w:rsidR="00741E37">
        <w:rPr>
          <w:sz w:val="28"/>
          <w:szCs w:val="28"/>
        </w:rPr>
        <w:tab/>
      </w:r>
    </w:p>
    <w:p w:rsidR="00D66B65" w:rsidRPr="005E3EFC" w:rsidP="00121B29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5E3EFC">
        <w:rPr>
          <w:sz w:val="28"/>
          <w:szCs w:val="28"/>
        </w:rPr>
        <w:tab/>
      </w:r>
      <w:r w:rsidRPr="005E3EFC" w:rsidR="00741E37">
        <w:rPr>
          <w:sz w:val="28"/>
          <w:szCs w:val="28"/>
        </w:rPr>
        <w:t xml:space="preserve">- </w:t>
      </w:r>
      <w:r w:rsidRPr="005E3EFC" w:rsidR="00C0575E">
        <w:rPr>
          <w:sz w:val="28"/>
          <w:szCs w:val="28"/>
        </w:rPr>
        <w:t>протоколом об администр</w:t>
      </w:r>
      <w:r w:rsidRPr="005E3EFC" w:rsidR="00681E40">
        <w:rPr>
          <w:sz w:val="28"/>
          <w:szCs w:val="28"/>
        </w:rPr>
        <w:t xml:space="preserve">ативном правонарушении серии </w:t>
      </w:r>
      <w:r w:rsidRPr="005E3EFC" w:rsidR="00870D0F">
        <w:rPr>
          <w:sz w:val="28"/>
          <w:szCs w:val="28"/>
        </w:rPr>
        <w:t>8201 №</w:t>
      </w:r>
      <w:r w:rsidRPr="005E3EFC" w:rsidR="00CC16CA">
        <w:rPr>
          <w:sz w:val="28"/>
          <w:szCs w:val="28"/>
        </w:rPr>
        <w:t>13</w:t>
      </w:r>
      <w:r w:rsidRPr="005E3EFC" w:rsidR="00121B29">
        <w:rPr>
          <w:sz w:val="28"/>
          <w:szCs w:val="28"/>
        </w:rPr>
        <w:t>1810</w:t>
      </w:r>
      <w:r w:rsidRPr="005E3EFC" w:rsidR="00CC16CA">
        <w:rPr>
          <w:sz w:val="28"/>
          <w:szCs w:val="28"/>
        </w:rPr>
        <w:t xml:space="preserve"> </w:t>
      </w:r>
      <w:r w:rsidRPr="005E3EFC" w:rsidR="00060C5B">
        <w:rPr>
          <w:sz w:val="28"/>
          <w:szCs w:val="28"/>
        </w:rPr>
        <w:t xml:space="preserve">от </w:t>
      </w:r>
      <w:r w:rsidRPr="005E3EFC" w:rsidR="00121B29">
        <w:rPr>
          <w:sz w:val="28"/>
          <w:szCs w:val="28"/>
        </w:rPr>
        <w:t>19.12</w:t>
      </w:r>
      <w:r w:rsidRPr="005E3EFC" w:rsidR="00806813">
        <w:rPr>
          <w:sz w:val="28"/>
          <w:szCs w:val="28"/>
        </w:rPr>
        <w:t>.202</w:t>
      </w:r>
      <w:r w:rsidRPr="005E3EFC" w:rsidR="002311EE">
        <w:rPr>
          <w:sz w:val="28"/>
          <w:szCs w:val="28"/>
        </w:rPr>
        <w:t>2</w:t>
      </w:r>
      <w:r w:rsidRPr="005E3EFC" w:rsidR="00C0575E">
        <w:rPr>
          <w:sz w:val="28"/>
          <w:szCs w:val="28"/>
        </w:rPr>
        <w:t xml:space="preserve"> года, в котором</w:t>
      </w:r>
      <w:r w:rsidRPr="005E3EFC" w:rsidR="00A26407">
        <w:rPr>
          <w:sz w:val="28"/>
          <w:szCs w:val="28"/>
        </w:rPr>
        <w:t xml:space="preserve"> описано событие правонарушения;</w:t>
      </w:r>
    </w:p>
    <w:p w:rsidR="00A26407" w:rsidRPr="005E3EFC" w:rsidP="00121B29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5E3EFC">
        <w:rPr>
          <w:sz w:val="28"/>
          <w:szCs w:val="28"/>
        </w:rPr>
        <w:tab/>
        <w:t xml:space="preserve">- показаниями свидетеля </w:t>
      </w:r>
      <w:r w:rsidR="00F56097">
        <w:rPr>
          <w:sz w:val="28"/>
          <w:szCs w:val="28"/>
        </w:rPr>
        <w:t>ФИО</w:t>
      </w:r>
      <w:r w:rsidRPr="005E3EFC" w:rsidR="005E3EFC">
        <w:rPr>
          <w:sz w:val="28"/>
          <w:szCs w:val="28"/>
        </w:rPr>
        <w:t xml:space="preserve">, допрошенной в судебном заседании, предупрежденной об административной ответственности по ст.17.9 КоАП РФ за дачу заведомо ложных показаний при производстве по делу об административном правонарушении, которая показала, что </w:t>
      </w:r>
      <w:r w:rsidR="00F56097">
        <w:rPr>
          <w:sz w:val="28"/>
          <w:szCs w:val="28"/>
        </w:rPr>
        <w:t>ДАТА</w:t>
      </w:r>
      <w:r w:rsidRPr="005E3EFC" w:rsidR="005E3EFC">
        <w:rPr>
          <w:sz w:val="28"/>
          <w:szCs w:val="28"/>
        </w:rPr>
        <w:t xml:space="preserve"> года находилась по своему месту жительства совместно с мужем, своей матерью и братом. Также указала, что она выпила немного алкогольных напитков. </w:t>
      </w:r>
      <w:r w:rsidRPr="005E3EFC" w:rsidR="005E3EFC">
        <w:rPr>
          <w:sz w:val="28"/>
          <w:szCs w:val="28"/>
        </w:rPr>
        <w:t xml:space="preserve">В это время к ним во двор ворвалась супруга брата </w:t>
      </w:r>
      <w:r w:rsidR="00F56097">
        <w:rPr>
          <w:sz w:val="28"/>
          <w:szCs w:val="28"/>
        </w:rPr>
        <w:t>ФИО</w:t>
      </w:r>
      <w:r w:rsidRPr="005E3EFC" w:rsidR="005E3EFC">
        <w:rPr>
          <w:sz w:val="28"/>
          <w:szCs w:val="28"/>
        </w:rPr>
        <w:t xml:space="preserve">, которая начала обвинять всех, что они споили её мужа – её брата и начала нападать на её мать, на что её супруг Ключников А.О. вытолкал её из двора её дома.  </w:t>
      </w:r>
    </w:p>
    <w:p w:rsidR="005E3EFC" w:rsidRPr="005E3EFC" w:rsidP="00121B29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5E3EFC">
        <w:rPr>
          <w:sz w:val="28"/>
          <w:szCs w:val="28"/>
        </w:rPr>
        <w:tab/>
      </w:r>
      <w:r w:rsidRPr="005E3EFC">
        <w:rPr>
          <w:sz w:val="28"/>
          <w:szCs w:val="28"/>
        </w:rPr>
        <w:t xml:space="preserve">- показаниями свидетеля </w:t>
      </w:r>
      <w:r w:rsidR="00F56097">
        <w:rPr>
          <w:sz w:val="28"/>
          <w:szCs w:val="28"/>
        </w:rPr>
        <w:t>ФИО</w:t>
      </w:r>
      <w:r w:rsidRPr="005E3EFC">
        <w:rPr>
          <w:sz w:val="28"/>
          <w:szCs w:val="28"/>
        </w:rPr>
        <w:t xml:space="preserve">, допрошенной в судебном заседании, предупрежденной об административной ответственности по ст.17.9 КоАП РФ за дачу заведомо ложных показаний при производстве по делу об </w:t>
      </w:r>
      <w:r w:rsidRPr="005E3EFC">
        <w:rPr>
          <w:sz w:val="28"/>
          <w:szCs w:val="28"/>
        </w:rPr>
        <w:t xml:space="preserve">административном правонарушении, которая дала аналогичные показания показаниям свидетеля </w:t>
      </w:r>
      <w:r w:rsidR="00F56097">
        <w:rPr>
          <w:sz w:val="28"/>
          <w:szCs w:val="28"/>
        </w:rPr>
        <w:t>ФИО.</w:t>
      </w:r>
    </w:p>
    <w:p w:rsidR="00D66B65" w:rsidRPr="00785735" w:rsidP="00CC16CA">
      <w:pPr>
        <w:pStyle w:val="ListParagraph"/>
        <w:ind w:left="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Код</w:t>
      </w:r>
      <w:r w:rsidRPr="00785735">
        <w:rPr>
          <w:sz w:val="28"/>
          <w:szCs w:val="28"/>
        </w:rPr>
        <w:t xml:space="preserve">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785735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</w:t>
      </w:r>
      <w:r w:rsidRPr="00785735">
        <w:rPr>
          <w:sz w:val="28"/>
          <w:szCs w:val="28"/>
        </w:rPr>
        <w:t>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</w:t>
      </w:r>
      <w:r w:rsidRPr="00785735">
        <w:rPr>
          <w:sz w:val="28"/>
          <w:szCs w:val="28"/>
        </w:rPr>
        <w:t xml:space="preserve">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78573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785735">
        <w:rPr>
          <w:color w:val="000000"/>
          <w:spacing w:val="-4"/>
          <w:sz w:val="28"/>
          <w:szCs w:val="28"/>
        </w:rPr>
        <w:t xml:space="preserve">Проверив и оценив собранные по делу доказательства в их  совокупности, суд </w:t>
      </w:r>
      <w:r w:rsidRPr="00785735">
        <w:rPr>
          <w:color w:val="000000"/>
          <w:spacing w:val="-4"/>
          <w:sz w:val="28"/>
          <w:szCs w:val="28"/>
        </w:rPr>
        <w:t xml:space="preserve">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</w:t>
      </w:r>
      <w:r w:rsidRPr="00785735">
        <w:rPr>
          <w:color w:val="000000"/>
          <w:spacing w:val="-4"/>
          <w:sz w:val="28"/>
          <w:szCs w:val="28"/>
        </w:rPr>
        <w:t>РФ об административных правонарушениях. Суд не усматривает сущ</w:t>
      </w:r>
      <w:r w:rsidRPr="00785735">
        <w:rPr>
          <w:color w:val="000000"/>
          <w:spacing w:val="-4"/>
          <w:sz w:val="28"/>
          <w:szCs w:val="28"/>
        </w:rPr>
        <w:t>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785735" w:rsidR="00421ADC">
        <w:rPr>
          <w:color w:val="000000"/>
          <w:spacing w:val="-4"/>
          <w:sz w:val="28"/>
          <w:szCs w:val="28"/>
        </w:rPr>
        <w:tab/>
      </w:r>
    </w:p>
    <w:p w:rsidR="00421ADC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Иных обстоятельств, исключающих производство по делу об административном </w:t>
      </w:r>
      <w:r w:rsidRPr="00785735">
        <w:rPr>
          <w:sz w:val="28"/>
          <w:szCs w:val="28"/>
        </w:rPr>
        <w:t>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</w:t>
      </w:r>
      <w:r w:rsidRPr="00785735">
        <w:rPr>
          <w:sz w:val="28"/>
          <w:szCs w:val="28"/>
        </w:rPr>
        <w:t>тановлено.</w:t>
      </w:r>
    </w:p>
    <w:p w:rsidR="009458D4" w:rsidRPr="00C94BD8" w:rsidP="009458D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sz w:val="28"/>
          <w:szCs w:val="28"/>
        </w:rPr>
        <w:t xml:space="preserve">Довод </w:t>
      </w:r>
      <w:r w:rsidRPr="009458D4">
        <w:rPr>
          <w:sz w:val="28"/>
          <w:szCs w:val="28"/>
        </w:rPr>
        <w:t xml:space="preserve">Ключников А.О. </w:t>
      </w:r>
      <w:r>
        <w:rPr>
          <w:sz w:val="28"/>
          <w:szCs w:val="28"/>
        </w:rPr>
        <w:t xml:space="preserve"> о</w:t>
      </w:r>
      <w:r w:rsidRPr="003C48F6">
        <w:rPr>
          <w:sz w:val="28"/>
          <w:szCs w:val="28"/>
        </w:rPr>
        <w:t xml:space="preserve"> том, что он не наносил потерпевше</w:t>
      </w:r>
      <w:r>
        <w:rPr>
          <w:sz w:val="28"/>
          <w:szCs w:val="28"/>
        </w:rPr>
        <w:t>й</w:t>
      </w:r>
      <w:r w:rsidRPr="003C48F6">
        <w:rPr>
          <w:sz w:val="28"/>
          <w:szCs w:val="28"/>
        </w:rPr>
        <w:t xml:space="preserve"> телесных повреждений, опровергается совокупностью доказательств, в частности: последовательными показаниями потерпевше</w:t>
      </w:r>
      <w:r>
        <w:rPr>
          <w:sz w:val="28"/>
          <w:szCs w:val="28"/>
        </w:rPr>
        <w:t>й, которая</w:t>
      </w:r>
      <w:r w:rsidRPr="003C48F6">
        <w:rPr>
          <w:sz w:val="28"/>
          <w:szCs w:val="28"/>
        </w:rPr>
        <w:t xml:space="preserve"> в судебном заседании, указывал</w:t>
      </w:r>
      <w:r>
        <w:rPr>
          <w:sz w:val="28"/>
          <w:szCs w:val="28"/>
        </w:rPr>
        <w:t xml:space="preserve">а на </w:t>
      </w:r>
      <w:r w:rsidRPr="009458D4">
        <w:rPr>
          <w:sz w:val="28"/>
          <w:szCs w:val="28"/>
        </w:rPr>
        <w:t>Ключников</w:t>
      </w:r>
      <w:r>
        <w:rPr>
          <w:sz w:val="28"/>
          <w:szCs w:val="28"/>
        </w:rPr>
        <w:t>а</w:t>
      </w:r>
      <w:r w:rsidRPr="009458D4">
        <w:rPr>
          <w:sz w:val="28"/>
          <w:szCs w:val="28"/>
        </w:rPr>
        <w:t xml:space="preserve"> А.О.</w:t>
      </w:r>
      <w:r w:rsidRPr="003C48F6">
        <w:rPr>
          <w:sz w:val="28"/>
          <w:szCs w:val="28"/>
        </w:rPr>
        <w:t>, как н</w:t>
      </w:r>
      <w:r w:rsidRPr="003C48F6">
        <w:rPr>
          <w:sz w:val="28"/>
          <w:szCs w:val="28"/>
        </w:rPr>
        <w:t>а лицо, причинившее е</w:t>
      </w:r>
      <w:r>
        <w:rPr>
          <w:sz w:val="28"/>
          <w:szCs w:val="28"/>
        </w:rPr>
        <w:t>й</w:t>
      </w:r>
      <w:r w:rsidRPr="003C48F6"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телесные повреждения</w:t>
      </w:r>
      <w:r w:rsidRPr="003C48F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показаниями свидетелей, </w:t>
      </w:r>
      <w:r w:rsidRPr="003C48F6">
        <w:rPr>
          <w:sz w:val="28"/>
          <w:szCs w:val="28"/>
        </w:rPr>
        <w:t>заключением эксперта, согласно которому обнаруженные у потерпевше</w:t>
      </w:r>
      <w:r>
        <w:rPr>
          <w:sz w:val="28"/>
          <w:szCs w:val="28"/>
        </w:rPr>
        <w:t>й</w:t>
      </w:r>
      <w:r w:rsidRPr="003C48F6">
        <w:rPr>
          <w:sz w:val="28"/>
          <w:szCs w:val="28"/>
        </w:rPr>
        <w:t xml:space="preserve"> телесные повреждения могли быть получены при изложенных </w:t>
      </w:r>
      <w:r>
        <w:rPr>
          <w:sz w:val="28"/>
          <w:szCs w:val="28"/>
        </w:rPr>
        <w:t>ею</w:t>
      </w:r>
      <w:r w:rsidRPr="003C48F6">
        <w:rPr>
          <w:sz w:val="28"/>
          <w:szCs w:val="28"/>
        </w:rPr>
        <w:t xml:space="preserve"> обстоятельствах.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58D4" w:rsidRPr="003C48F6" w:rsidP="009458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Довод </w:t>
      </w:r>
      <w:r w:rsidRPr="009458D4">
        <w:rPr>
          <w:sz w:val="28"/>
          <w:szCs w:val="28"/>
        </w:rPr>
        <w:t>Ключников</w:t>
      </w:r>
      <w:r>
        <w:rPr>
          <w:sz w:val="28"/>
          <w:szCs w:val="28"/>
        </w:rPr>
        <w:t>а</w:t>
      </w:r>
      <w:r w:rsidRPr="009458D4">
        <w:rPr>
          <w:sz w:val="28"/>
          <w:szCs w:val="28"/>
        </w:rPr>
        <w:t xml:space="preserve"> А.О. </w:t>
      </w:r>
      <w:r w:rsidRPr="003C48F6">
        <w:rPr>
          <w:sz w:val="28"/>
          <w:szCs w:val="28"/>
        </w:rPr>
        <w:t xml:space="preserve"> о том, что </w:t>
      </w:r>
      <w:r w:rsidRPr="003C48F6">
        <w:rPr>
          <w:rFonts w:eastAsia="SimSun"/>
          <w:sz w:val="28"/>
          <w:szCs w:val="28"/>
          <w:lang w:eastAsia="zh-CN"/>
        </w:rPr>
        <w:t>потерп</w:t>
      </w:r>
      <w:r w:rsidRPr="003C48F6">
        <w:rPr>
          <w:rFonts w:eastAsia="SimSun"/>
          <w:sz w:val="28"/>
          <w:szCs w:val="28"/>
          <w:lang w:eastAsia="zh-CN"/>
        </w:rPr>
        <w:t>евш</w:t>
      </w:r>
      <w:r>
        <w:rPr>
          <w:rFonts w:eastAsia="SimSun"/>
          <w:sz w:val="28"/>
          <w:szCs w:val="28"/>
          <w:lang w:eastAsia="zh-CN"/>
        </w:rPr>
        <w:t xml:space="preserve">ая его </w:t>
      </w:r>
      <w:r w:rsidRPr="003C48F6">
        <w:rPr>
          <w:rFonts w:eastAsia="SimSun"/>
          <w:sz w:val="28"/>
          <w:szCs w:val="28"/>
          <w:lang w:eastAsia="zh-CN"/>
        </w:rPr>
        <w:t>оговарива</w:t>
      </w:r>
      <w:r>
        <w:rPr>
          <w:rFonts w:eastAsia="SimSun"/>
          <w:sz w:val="28"/>
          <w:szCs w:val="28"/>
          <w:lang w:eastAsia="zh-CN"/>
        </w:rPr>
        <w:t>е</w:t>
      </w:r>
      <w:r w:rsidRPr="003C48F6">
        <w:rPr>
          <w:rFonts w:eastAsia="SimSun"/>
          <w:sz w:val="28"/>
          <w:szCs w:val="28"/>
          <w:lang w:eastAsia="zh-CN"/>
        </w:rPr>
        <w:t xml:space="preserve">т по причине сложившихся </w:t>
      </w:r>
      <w:r>
        <w:rPr>
          <w:rFonts w:eastAsia="SimSun"/>
          <w:sz w:val="28"/>
          <w:szCs w:val="28"/>
          <w:lang w:eastAsia="zh-CN"/>
        </w:rPr>
        <w:t>возникших</w:t>
      </w:r>
      <w:r w:rsidRPr="003C48F6">
        <w:rPr>
          <w:rFonts w:eastAsia="SimSun"/>
          <w:sz w:val="28"/>
          <w:szCs w:val="28"/>
          <w:lang w:eastAsia="zh-CN"/>
        </w:rPr>
        <w:t xml:space="preserve"> неприязненных отношений, является несостоятельным. Показания </w:t>
      </w:r>
      <w:r w:rsidR="00F56097">
        <w:rPr>
          <w:sz w:val="28"/>
          <w:szCs w:val="28"/>
        </w:rPr>
        <w:t>ФИО</w:t>
      </w:r>
      <w:r w:rsidRPr="003C48F6">
        <w:rPr>
          <w:rFonts w:eastAsia="SimSun"/>
          <w:sz w:val="28"/>
          <w:szCs w:val="28"/>
          <w:lang w:eastAsia="zh-CN"/>
        </w:rPr>
        <w:t xml:space="preserve"> </w:t>
      </w:r>
      <w:r w:rsidRPr="003C48F6">
        <w:rPr>
          <w:sz w:val="28"/>
          <w:szCs w:val="28"/>
        </w:rPr>
        <w:t>являются последовательными, полностью согласуются между собой и с другими доказательствами по делу, в связи с чем, суд расцен</w:t>
      </w:r>
      <w:r w:rsidRPr="003C48F6">
        <w:rPr>
          <w:sz w:val="28"/>
          <w:szCs w:val="28"/>
        </w:rPr>
        <w:t xml:space="preserve">ивает их как достоверные.  </w:t>
      </w:r>
    </w:p>
    <w:p w:rsidR="009458D4" w:rsidP="009458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F4671">
        <w:rPr>
          <w:sz w:val="28"/>
          <w:szCs w:val="28"/>
        </w:rPr>
        <w:t xml:space="preserve">Доводы </w:t>
      </w:r>
      <w:r w:rsidRPr="009458D4">
        <w:rPr>
          <w:sz w:val="28"/>
          <w:szCs w:val="28"/>
        </w:rPr>
        <w:t>Ключников</w:t>
      </w:r>
      <w:r>
        <w:rPr>
          <w:sz w:val="28"/>
          <w:szCs w:val="28"/>
        </w:rPr>
        <w:t>а</w:t>
      </w:r>
      <w:r w:rsidRPr="009458D4">
        <w:rPr>
          <w:sz w:val="28"/>
          <w:szCs w:val="28"/>
        </w:rPr>
        <w:t xml:space="preserve"> А.О. </w:t>
      </w:r>
      <w:r w:rsidRPr="00CF4671">
        <w:rPr>
          <w:sz w:val="28"/>
          <w:szCs w:val="28"/>
        </w:rPr>
        <w:t xml:space="preserve">о том, что производство по делу подлежит прекращению, поскольку факт совершения </w:t>
      </w:r>
      <w:r>
        <w:rPr>
          <w:sz w:val="28"/>
          <w:szCs w:val="28"/>
        </w:rPr>
        <w:t>им</w:t>
      </w:r>
      <w:r w:rsidRPr="00CF4671">
        <w:rPr>
          <w:sz w:val="28"/>
          <w:szCs w:val="28"/>
        </w:rPr>
        <w:t xml:space="preserve"> насильственных действий по отношению к </w:t>
      </w:r>
      <w:r w:rsidR="00F56097">
        <w:rPr>
          <w:sz w:val="28"/>
          <w:szCs w:val="28"/>
        </w:rPr>
        <w:t>ФИО</w:t>
      </w:r>
      <w:r w:rsidRPr="00CF4671">
        <w:rPr>
          <w:sz w:val="28"/>
          <w:szCs w:val="28"/>
        </w:rPr>
        <w:t xml:space="preserve"> не установлен, является не состоятельным и опровергается собранными по делу доказательствами.</w:t>
      </w:r>
    </w:p>
    <w:p w:rsidR="009458D4" w:rsidRPr="002664C1" w:rsidP="009458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94BD8">
        <w:rPr>
          <w:rFonts w:eastAsia="SimSun"/>
          <w:sz w:val="28"/>
          <w:szCs w:val="28"/>
          <w:lang w:eastAsia="zh-CN"/>
        </w:rPr>
        <w:t xml:space="preserve">Довод </w:t>
      </w:r>
      <w:r w:rsidRPr="009458D4">
        <w:rPr>
          <w:sz w:val="28"/>
          <w:szCs w:val="28"/>
        </w:rPr>
        <w:t>Ключникова А.О.</w:t>
      </w:r>
      <w:r w:rsidRPr="00C94BD8">
        <w:rPr>
          <w:rFonts w:eastAsia="SimSun"/>
          <w:sz w:val="28"/>
          <w:szCs w:val="28"/>
          <w:lang w:eastAsia="zh-CN"/>
        </w:rPr>
        <w:t xml:space="preserve"> о том, что </w:t>
      </w:r>
      <w:r>
        <w:rPr>
          <w:rFonts w:eastAsia="SimSun"/>
          <w:sz w:val="28"/>
          <w:szCs w:val="28"/>
          <w:lang w:eastAsia="zh-CN"/>
        </w:rPr>
        <w:t xml:space="preserve">его теща подверглась нападению со стороны </w:t>
      </w:r>
      <w:r w:rsidR="00F56097">
        <w:rPr>
          <w:rFonts w:eastAsia="SimSun"/>
          <w:sz w:val="28"/>
          <w:szCs w:val="28"/>
          <w:lang w:eastAsia="zh-CN"/>
        </w:rPr>
        <w:t>ФИО</w:t>
      </w:r>
      <w:r w:rsidR="005604D3">
        <w:rPr>
          <w:rFonts w:eastAsia="SimSun"/>
          <w:sz w:val="28"/>
          <w:szCs w:val="28"/>
          <w:lang w:eastAsia="zh-CN"/>
        </w:rPr>
        <w:t xml:space="preserve">, а он </w:t>
      </w:r>
      <w:r w:rsidRPr="00C94BD8">
        <w:rPr>
          <w:rFonts w:eastAsia="SimSun"/>
          <w:sz w:val="28"/>
          <w:szCs w:val="28"/>
          <w:lang w:eastAsia="zh-CN"/>
        </w:rPr>
        <w:t>был вынужден защищать</w:t>
      </w:r>
      <w:r w:rsidR="005604D3">
        <w:rPr>
          <w:rFonts w:eastAsia="SimSun"/>
          <w:sz w:val="28"/>
          <w:szCs w:val="28"/>
          <w:lang w:eastAsia="zh-CN"/>
        </w:rPr>
        <w:t xml:space="preserve"> свою тещу</w:t>
      </w:r>
      <w:r w:rsidRPr="00C94BD8">
        <w:rPr>
          <w:rFonts w:eastAsia="SimSun"/>
          <w:sz w:val="28"/>
          <w:szCs w:val="28"/>
          <w:lang w:eastAsia="zh-CN"/>
        </w:rPr>
        <w:t xml:space="preserve"> от </w:t>
      </w:r>
      <w:r>
        <w:rPr>
          <w:rFonts w:eastAsia="SimSun"/>
          <w:sz w:val="28"/>
          <w:szCs w:val="28"/>
          <w:lang w:eastAsia="zh-CN"/>
        </w:rPr>
        <w:t>е</w:t>
      </w:r>
      <w:r w:rsidR="005604D3">
        <w:rPr>
          <w:rFonts w:eastAsia="SimSun"/>
          <w:sz w:val="28"/>
          <w:szCs w:val="28"/>
          <w:lang w:eastAsia="zh-CN"/>
        </w:rPr>
        <w:t>ё</w:t>
      </w:r>
      <w:r w:rsidRPr="00C94BD8">
        <w:rPr>
          <w:rFonts w:eastAsia="SimSun"/>
          <w:sz w:val="28"/>
          <w:szCs w:val="28"/>
          <w:lang w:eastAsia="zh-CN"/>
        </w:rPr>
        <w:t xml:space="preserve"> действий, является несостоя</w:t>
      </w:r>
      <w:r w:rsidRPr="00C94BD8">
        <w:rPr>
          <w:rFonts w:eastAsia="SimSun"/>
          <w:sz w:val="28"/>
          <w:szCs w:val="28"/>
          <w:lang w:eastAsia="zh-CN"/>
        </w:rPr>
        <w:t>тельным</w:t>
      </w:r>
      <w:r w:rsidR="005604D3">
        <w:rPr>
          <w:rFonts w:eastAsia="SimSun"/>
          <w:sz w:val="28"/>
          <w:szCs w:val="28"/>
          <w:lang w:eastAsia="zh-CN"/>
        </w:rPr>
        <w:t>.</w:t>
      </w:r>
      <w:r>
        <w:rPr>
          <w:sz w:val="28"/>
          <w:szCs w:val="28"/>
        </w:rPr>
        <w:t xml:space="preserve"> </w:t>
      </w:r>
      <w:r w:rsidRPr="005604D3" w:rsidR="005604D3">
        <w:rPr>
          <w:rFonts w:eastAsia="SimSun"/>
          <w:sz w:val="28"/>
          <w:szCs w:val="28"/>
          <w:lang w:eastAsia="zh-CN"/>
        </w:rPr>
        <w:t xml:space="preserve">Как следует из показаний </w:t>
      </w:r>
      <w:r w:rsidR="005604D3">
        <w:rPr>
          <w:rFonts w:eastAsia="SimSun"/>
          <w:sz w:val="28"/>
          <w:szCs w:val="28"/>
          <w:lang w:eastAsia="zh-CN"/>
        </w:rPr>
        <w:t>Ключникова А.О.</w:t>
      </w:r>
      <w:r w:rsidRPr="005604D3" w:rsidR="005604D3">
        <w:rPr>
          <w:rFonts w:eastAsia="SimSun"/>
          <w:sz w:val="28"/>
          <w:szCs w:val="28"/>
          <w:lang w:eastAsia="zh-CN"/>
        </w:rPr>
        <w:t xml:space="preserve"> и </w:t>
      </w:r>
      <w:r w:rsidR="00F56097">
        <w:rPr>
          <w:rFonts w:eastAsia="SimSun"/>
          <w:sz w:val="28"/>
          <w:szCs w:val="28"/>
          <w:lang w:eastAsia="zh-CN"/>
        </w:rPr>
        <w:t>ФИО</w:t>
      </w:r>
      <w:r w:rsidRPr="005604D3" w:rsidR="005604D3">
        <w:rPr>
          <w:rFonts w:eastAsia="SimSun"/>
          <w:sz w:val="28"/>
          <w:szCs w:val="28"/>
          <w:lang w:eastAsia="zh-CN"/>
        </w:rPr>
        <w:t xml:space="preserve">, предшествовавшая этому обстановка не свидетельствовала о том, что существует реальная опасность со стороны </w:t>
      </w:r>
      <w:r w:rsidR="00F56097">
        <w:rPr>
          <w:rFonts w:eastAsia="SimSun"/>
          <w:sz w:val="28"/>
          <w:szCs w:val="28"/>
          <w:lang w:eastAsia="zh-CN"/>
        </w:rPr>
        <w:t>ФИО</w:t>
      </w:r>
      <w:r w:rsidRPr="005604D3" w:rsidR="005604D3">
        <w:rPr>
          <w:rFonts w:eastAsia="SimSun"/>
          <w:sz w:val="28"/>
          <w:szCs w:val="28"/>
          <w:lang w:eastAsia="zh-CN"/>
        </w:rPr>
        <w:t xml:space="preserve"> для </w:t>
      </w:r>
      <w:r w:rsidR="00F56097">
        <w:rPr>
          <w:rFonts w:eastAsia="SimSun"/>
          <w:sz w:val="28"/>
          <w:szCs w:val="28"/>
          <w:lang w:eastAsia="zh-CN"/>
        </w:rPr>
        <w:t>ФИО</w:t>
      </w:r>
      <w:r w:rsidRPr="005604D3" w:rsidR="005604D3">
        <w:rPr>
          <w:rFonts w:eastAsia="SimSun"/>
          <w:sz w:val="28"/>
          <w:szCs w:val="28"/>
          <w:lang w:eastAsia="zh-CN"/>
        </w:rPr>
        <w:t xml:space="preserve">, и что данная угроза не может быть устранена иным способом, нежели применение насилия. Поэтому применение насилия при таких обстоятельствах не может быть квалифицировано как необходимая оборона. </w:t>
      </w:r>
      <w:r w:rsidRPr="005604D3" w:rsidR="005604D3">
        <w:rPr>
          <w:rFonts w:eastAsia="SimSun"/>
          <w:sz w:val="28"/>
          <w:szCs w:val="28"/>
          <w:lang w:eastAsia="zh-CN"/>
        </w:rPr>
        <w:tab/>
      </w:r>
      <w:r w:rsidRPr="005604D3" w:rsidR="005604D3">
        <w:rPr>
          <w:rFonts w:eastAsia="SimSun"/>
          <w:sz w:val="28"/>
          <w:szCs w:val="28"/>
          <w:lang w:eastAsia="zh-CN"/>
        </w:rPr>
        <w:tab/>
      </w:r>
      <w:r w:rsidRPr="005604D3" w:rsidR="005604D3">
        <w:rPr>
          <w:rFonts w:eastAsia="SimSun"/>
          <w:sz w:val="28"/>
          <w:szCs w:val="28"/>
          <w:lang w:eastAsia="zh-CN"/>
        </w:rPr>
        <w:tab/>
      </w:r>
      <w:r w:rsidRPr="005604D3" w:rsidR="005604D3">
        <w:rPr>
          <w:rFonts w:eastAsia="SimSun"/>
          <w:sz w:val="28"/>
          <w:szCs w:val="28"/>
          <w:lang w:eastAsia="zh-CN"/>
        </w:rPr>
        <w:tab/>
      </w:r>
      <w:r w:rsidRPr="00C94BD8">
        <w:rPr>
          <w:rFonts w:eastAsia="SimSun"/>
          <w:sz w:val="28"/>
          <w:szCs w:val="28"/>
          <w:lang w:eastAsia="zh-CN"/>
        </w:rPr>
        <w:t>.</w:t>
      </w:r>
    </w:p>
    <w:p w:rsidR="009458D4" w:rsidP="009458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A1338">
        <w:rPr>
          <w:sz w:val="28"/>
          <w:szCs w:val="28"/>
        </w:rPr>
        <w:t xml:space="preserve">Иные доводы </w:t>
      </w:r>
      <w:r w:rsidRPr="005604D3" w:rsidR="005604D3">
        <w:rPr>
          <w:sz w:val="28"/>
          <w:szCs w:val="28"/>
        </w:rPr>
        <w:t>Ключникова А.О.</w:t>
      </w:r>
      <w:r w:rsidRPr="00CA1338">
        <w:rPr>
          <w:sz w:val="28"/>
          <w:szCs w:val="28"/>
        </w:rPr>
        <w:t xml:space="preserve"> также подлежат отклонению, поскольку носят декларативный характер, ничем н</w:t>
      </w:r>
      <w:r w:rsidRPr="00CA1338">
        <w:rPr>
          <w:sz w:val="28"/>
          <w:szCs w:val="28"/>
        </w:rPr>
        <w:t>е подтверждены, и правового значения для установления истины по настоящему делу не имеют.</w:t>
      </w:r>
    </w:p>
    <w:p w:rsidR="00D66B65" w:rsidRPr="00785735" w:rsidP="00600828">
      <w:pPr>
        <w:ind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A62D1C">
        <w:rPr>
          <w:sz w:val="28"/>
          <w:szCs w:val="28"/>
        </w:rPr>
        <w:t>Ключникова А.О.</w:t>
      </w:r>
      <w:r w:rsidRPr="00785735">
        <w:rPr>
          <w:sz w:val="28"/>
          <w:szCs w:val="28"/>
        </w:rPr>
        <w:t xml:space="preserve"> в совершении административного правонарушения установленной и доказанной, к</w:t>
      </w:r>
      <w:r w:rsidRPr="00785735">
        <w:rPr>
          <w:sz w:val="28"/>
          <w:szCs w:val="28"/>
        </w:rPr>
        <w:t>валифицирует его действия по ст. 6.1.1 Кодекса РФ об административных правонарушениях.</w:t>
      </w:r>
    </w:p>
    <w:p w:rsidR="00D66B65" w:rsidRPr="00785735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785735">
        <w:rPr>
          <w:sz w:val="28"/>
          <w:szCs w:val="28"/>
        </w:rPr>
        <w:t xml:space="preserve">При назначении </w:t>
      </w:r>
      <w:r w:rsidR="00A62D1C">
        <w:rPr>
          <w:sz w:val="28"/>
          <w:szCs w:val="28"/>
        </w:rPr>
        <w:t>Ключников</w:t>
      </w:r>
      <w:r w:rsidR="007040CF">
        <w:rPr>
          <w:sz w:val="28"/>
          <w:szCs w:val="28"/>
        </w:rPr>
        <w:t>у</w:t>
      </w:r>
      <w:r w:rsidR="00A62D1C">
        <w:rPr>
          <w:sz w:val="28"/>
          <w:szCs w:val="28"/>
        </w:rPr>
        <w:t xml:space="preserve"> А.О.</w:t>
      </w:r>
      <w:r w:rsidRPr="00785735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85735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Обстоятельств смягча</w:t>
      </w:r>
      <w:r>
        <w:rPr>
          <w:bCs/>
          <w:sz w:val="28"/>
          <w:szCs w:val="28"/>
        </w:rPr>
        <w:t xml:space="preserve">ющих и </w:t>
      </w:r>
      <w:r>
        <w:rPr>
          <w:sz w:val="28"/>
          <w:szCs w:val="28"/>
        </w:rPr>
        <w:t>о</w:t>
      </w:r>
      <w:r w:rsidRPr="00785735" w:rsidR="00421ADC">
        <w:rPr>
          <w:sz w:val="28"/>
          <w:szCs w:val="28"/>
        </w:rPr>
        <w:t xml:space="preserve">тягчающих административную ответственность обстоятельств </w:t>
      </w:r>
      <w:r>
        <w:rPr>
          <w:sz w:val="28"/>
          <w:szCs w:val="28"/>
        </w:rPr>
        <w:t xml:space="preserve"> </w:t>
      </w:r>
      <w:r w:rsidR="00A62D1C">
        <w:rPr>
          <w:sz w:val="28"/>
          <w:szCs w:val="28"/>
        </w:rPr>
        <w:t>Ключникова А.О.</w:t>
      </w:r>
      <w:r w:rsidR="00806813">
        <w:rPr>
          <w:sz w:val="28"/>
          <w:szCs w:val="28"/>
        </w:rPr>
        <w:t xml:space="preserve"> </w:t>
      </w:r>
      <w:r w:rsidRPr="00785735" w:rsidR="00421ADC">
        <w:rPr>
          <w:sz w:val="28"/>
          <w:szCs w:val="28"/>
        </w:rPr>
        <w:t>не имеется.</w:t>
      </w:r>
      <w:r w:rsidRPr="00785735" w:rsidR="00060C5B">
        <w:rPr>
          <w:sz w:val="28"/>
          <w:szCs w:val="28"/>
        </w:rPr>
        <w:tab/>
      </w:r>
    </w:p>
    <w:p w:rsidR="004704F0" w:rsidRPr="00785735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A62D1C">
        <w:rPr>
          <w:sz w:val="28"/>
          <w:szCs w:val="28"/>
        </w:rPr>
        <w:t>Ключникову А.О.</w:t>
      </w:r>
      <w:r w:rsidR="00CC16CA">
        <w:rPr>
          <w:sz w:val="28"/>
          <w:szCs w:val="28"/>
        </w:rPr>
        <w:t xml:space="preserve"> </w:t>
      </w:r>
      <w:r w:rsidRPr="00785735" w:rsidR="008046CD">
        <w:rPr>
          <w:sz w:val="28"/>
          <w:szCs w:val="28"/>
        </w:rPr>
        <w:t xml:space="preserve">наказание в виде </w:t>
      </w:r>
      <w:r w:rsidR="001249B6">
        <w:rPr>
          <w:sz w:val="28"/>
          <w:szCs w:val="28"/>
        </w:rPr>
        <w:t>штрафа</w:t>
      </w:r>
      <w:r w:rsidR="00806813">
        <w:rPr>
          <w:sz w:val="28"/>
          <w:szCs w:val="28"/>
        </w:rPr>
        <w:t xml:space="preserve"> </w:t>
      </w:r>
      <w:r w:rsidRPr="00785735" w:rsidR="00DD3C8C">
        <w:rPr>
          <w:sz w:val="28"/>
          <w:szCs w:val="28"/>
        </w:rPr>
        <w:t>в пределах санкции статьи</w:t>
      </w:r>
      <w:r w:rsidRPr="00785735" w:rsidR="0084188A">
        <w:rPr>
          <w:sz w:val="28"/>
          <w:szCs w:val="28"/>
        </w:rPr>
        <w:t xml:space="preserve">, в пределах санкции </w:t>
      </w:r>
      <w:r w:rsidRPr="00785735" w:rsidR="008046CD">
        <w:rPr>
          <w:sz w:val="28"/>
          <w:szCs w:val="28"/>
        </w:rPr>
        <w:t xml:space="preserve"> ст. </w:t>
      </w:r>
      <w:r w:rsidRPr="00785735" w:rsidR="0084188A">
        <w:rPr>
          <w:sz w:val="28"/>
          <w:szCs w:val="28"/>
        </w:rPr>
        <w:t>6.1.1</w:t>
      </w:r>
      <w:r w:rsidRPr="00785735" w:rsidR="008046CD">
        <w:rPr>
          <w:sz w:val="28"/>
          <w:szCs w:val="28"/>
        </w:rPr>
        <w:t xml:space="preserve"> КоАП РФ.</w:t>
      </w:r>
    </w:p>
    <w:p w:rsidR="006B441F" w:rsidRPr="00785735" w:rsidP="00600828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600828">
      <w:pPr>
        <w:pStyle w:val="BodyText2"/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Признать </w:t>
      </w:r>
      <w:r w:rsidR="00A62D1C">
        <w:rPr>
          <w:b/>
          <w:sz w:val="28"/>
          <w:szCs w:val="28"/>
        </w:rPr>
        <w:t>Ключникова Антона Олеговича</w:t>
      </w:r>
      <w:r w:rsidRPr="0082374D" w:rsidR="0082374D">
        <w:rPr>
          <w:b/>
          <w:sz w:val="28"/>
          <w:szCs w:val="28"/>
        </w:rPr>
        <w:t xml:space="preserve"> </w:t>
      </w:r>
      <w:r w:rsidRPr="00785735">
        <w:rPr>
          <w:sz w:val="28"/>
          <w:szCs w:val="28"/>
        </w:rPr>
        <w:t>виновн</w:t>
      </w:r>
      <w:r w:rsidR="00765370">
        <w:rPr>
          <w:sz w:val="28"/>
          <w:szCs w:val="28"/>
        </w:rPr>
        <w:t>ым</w:t>
      </w:r>
      <w:r w:rsidRPr="00785735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765370">
        <w:rPr>
          <w:sz w:val="28"/>
          <w:szCs w:val="28"/>
        </w:rPr>
        <w:t>му</w:t>
      </w:r>
      <w:r w:rsidRPr="00785735">
        <w:rPr>
          <w:sz w:val="28"/>
          <w:szCs w:val="28"/>
        </w:rPr>
        <w:t xml:space="preserve"> административное наказание в виде штрафа в размере </w:t>
      </w:r>
      <w:r w:rsidR="00870D0F">
        <w:rPr>
          <w:sz w:val="28"/>
          <w:szCs w:val="28"/>
        </w:rPr>
        <w:t>5</w:t>
      </w:r>
      <w:r w:rsidRPr="00785735">
        <w:rPr>
          <w:sz w:val="28"/>
          <w:szCs w:val="28"/>
        </w:rPr>
        <w:t>000 (пяти т</w:t>
      </w:r>
      <w:r w:rsidRPr="00785735">
        <w:rPr>
          <w:sz w:val="28"/>
          <w:szCs w:val="28"/>
        </w:rPr>
        <w:t>ысяч) рублей.</w:t>
      </w:r>
    </w:p>
    <w:p w:rsidR="00924B8D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8D">
        <w:rPr>
          <w:sz w:val="28"/>
          <w:szCs w:val="28"/>
        </w:rPr>
        <w:t xml:space="preserve">Мировой судья разъясняет </w:t>
      </w:r>
      <w:r w:rsidRPr="007040CF" w:rsidR="007040CF">
        <w:rPr>
          <w:sz w:val="28"/>
          <w:szCs w:val="28"/>
        </w:rPr>
        <w:t>Ключников</w:t>
      </w:r>
      <w:r w:rsidR="007040CF">
        <w:rPr>
          <w:sz w:val="28"/>
          <w:szCs w:val="28"/>
        </w:rPr>
        <w:t>у</w:t>
      </w:r>
      <w:r w:rsidRPr="007040CF" w:rsidR="007040CF">
        <w:rPr>
          <w:sz w:val="28"/>
          <w:szCs w:val="28"/>
        </w:rPr>
        <w:t xml:space="preserve"> Антон</w:t>
      </w:r>
      <w:r w:rsidR="007040CF">
        <w:rPr>
          <w:sz w:val="28"/>
          <w:szCs w:val="28"/>
        </w:rPr>
        <w:t>у</w:t>
      </w:r>
      <w:r w:rsidRPr="007040CF" w:rsidR="007040CF">
        <w:rPr>
          <w:sz w:val="28"/>
          <w:szCs w:val="28"/>
        </w:rPr>
        <w:t xml:space="preserve"> Олегович</w:t>
      </w:r>
      <w:r w:rsidR="007040CF">
        <w:rPr>
          <w:sz w:val="28"/>
          <w:szCs w:val="28"/>
        </w:rPr>
        <w:t>у</w:t>
      </w:r>
      <w:r w:rsidRPr="00924B8D">
        <w:rPr>
          <w:sz w:val="28"/>
          <w:szCs w:val="28"/>
        </w:rPr>
        <w:t>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</w:t>
      </w:r>
      <w:r w:rsidRPr="00924B8D">
        <w:rPr>
          <w:sz w:val="28"/>
          <w:szCs w:val="28"/>
        </w:rPr>
        <w:t>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982D29">
        <w:rPr>
          <w:sz w:val="28"/>
          <w:szCs w:val="28"/>
        </w:rPr>
        <w:t>Штраф подлежит перечислению на следующие реквизиты: юридич</w:t>
      </w:r>
      <w:r w:rsidRPr="00982D29">
        <w:rPr>
          <w:sz w:val="28"/>
          <w:szCs w:val="28"/>
        </w:rPr>
        <w:t>еский адрес: Россия, Республика Крым, 295000, г. Симферополь, ул. Набережная им.60-летия СССР, 28, почтовый адрес:</w:t>
      </w:r>
      <w:r w:rsidR="00806813">
        <w:rPr>
          <w:sz w:val="28"/>
          <w:szCs w:val="28"/>
        </w:rPr>
        <w:t xml:space="preserve"> </w:t>
      </w:r>
      <w:r w:rsidRPr="00982D29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982D29">
        <w:rPr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982D29">
        <w:rPr>
          <w:sz w:val="28"/>
          <w:szCs w:val="28"/>
        </w:rPr>
        <w:t>.С</w:t>
      </w:r>
      <w:r w:rsidRPr="00982D29">
        <w:rPr>
          <w:sz w:val="28"/>
          <w:szCs w:val="28"/>
        </w:rPr>
        <w:t>имферополь, ИНН 9102013284, КПП 910201001, БИК 013510002,единый казначейский счет 401028</w:t>
      </w:r>
      <w:r w:rsidR="00F56097">
        <w:rPr>
          <w:sz w:val="28"/>
          <w:szCs w:val="28"/>
        </w:rPr>
        <w:t>НОМЕР</w:t>
      </w:r>
      <w:r w:rsidRPr="00982D29">
        <w:rPr>
          <w:sz w:val="28"/>
          <w:szCs w:val="28"/>
        </w:rPr>
        <w:t>5370000035,</w:t>
      </w:r>
      <w:r w:rsidR="001F5FCD">
        <w:rPr>
          <w:sz w:val="28"/>
          <w:szCs w:val="28"/>
        </w:rPr>
        <w:t xml:space="preserve"> </w:t>
      </w:r>
      <w:r w:rsidRPr="00982D29">
        <w:rPr>
          <w:sz w:val="28"/>
          <w:szCs w:val="28"/>
        </w:rPr>
        <w:t>казначейский счет  03100643000000017500, лицевой счет 04752203230 в УФК по  Республике Крым, код сводного реестра 35220323, ОКТМО – 35729000</w:t>
      </w:r>
      <w:r w:rsidRPr="0078573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УИН: </w:t>
      </w:r>
      <w:r w:rsidRPr="001F5FCD" w:rsidR="001F5FCD">
        <w:rPr>
          <w:sz w:val="28"/>
          <w:szCs w:val="28"/>
        </w:rPr>
        <w:t>0410760300945000852306176</w:t>
      </w:r>
      <w:r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КБК: 828 1 16 01063 01 0101 140 - штрафы за побои;</w:t>
      </w:r>
      <w:r w:rsidRPr="00785735">
        <w:rPr>
          <w:sz w:val="28"/>
          <w:szCs w:val="28"/>
        </w:rPr>
        <w:t xml:space="preserve"> наименование платежа – административные штрафы, по постановлению  5-9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>-</w:t>
      </w:r>
      <w:r w:rsidR="007040CF">
        <w:rPr>
          <w:sz w:val="28"/>
          <w:szCs w:val="28"/>
        </w:rPr>
        <w:t>85</w:t>
      </w:r>
      <w:r w:rsidR="00121B29">
        <w:rPr>
          <w:sz w:val="28"/>
          <w:szCs w:val="28"/>
        </w:rPr>
        <w:t>/2023</w:t>
      </w:r>
      <w:r w:rsidRPr="00785735">
        <w:rPr>
          <w:sz w:val="28"/>
          <w:szCs w:val="28"/>
        </w:rPr>
        <w:t>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="00A62D1C">
        <w:rPr>
          <w:sz w:val="28"/>
          <w:szCs w:val="28"/>
        </w:rPr>
        <w:t>Ключникову А.О.</w:t>
      </w:r>
      <w:r w:rsidRPr="0078573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785735">
        <w:rPr>
          <w:sz w:val="28"/>
          <w:szCs w:val="28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="00A62D1C">
        <w:rPr>
          <w:sz w:val="28"/>
          <w:szCs w:val="28"/>
        </w:rPr>
        <w:t>Ключникову А.О.</w:t>
      </w:r>
      <w:r w:rsidRPr="00785735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</w:t>
      </w:r>
      <w:r w:rsidRPr="00785735">
        <w:rPr>
          <w:sz w:val="28"/>
          <w:szCs w:val="28"/>
        </w:rPr>
        <w:t xml:space="preserve">ренный настоящим </w:t>
      </w:r>
      <w:hyperlink r:id="rId6" w:history="1">
        <w:r w:rsidRPr="00785735">
          <w:rPr>
            <w:sz w:val="28"/>
            <w:szCs w:val="28"/>
          </w:rPr>
          <w:t>Кодексом</w:t>
        </w:r>
      </w:hyperlink>
      <w:r w:rsidRPr="00785735">
        <w:rPr>
          <w:sz w:val="28"/>
          <w:szCs w:val="28"/>
        </w:rPr>
        <w:t xml:space="preserve">, влечет наложение </w:t>
      </w:r>
      <w:r w:rsidRPr="00785735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785735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 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 xml:space="preserve"> Ялтинского судебного района (городской окру</w:t>
      </w:r>
      <w:r w:rsidRPr="00785735">
        <w:rPr>
          <w:sz w:val="28"/>
          <w:szCs w:val="28"/>
        </w:rPr>
        <w:t>г Ялта) Республики Крым в течени</w:t>
      </w:r>
      <w:r w:rsidR="004B0E9B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C2589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>Е.Л. Бекенштейн</w:t>
      </w:r>
    </w:p>
    <w:p w:rsidR="00BC2589" w:rsidP="009819B3">
      <w:pPr>
        <w:rPr>
          <w:bCs/>
        </w:rPr>
      </w:pPr>
    </w:p>
    <w:sectPr w:rsidSect="002311EE">
      <w:type w:val="continuous"/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4A8D"/>
    <w:rsid w:val="000E7124"/>
    <w:rsid w:val="000F3328"/>
    <w:rsid w:val="000F6D1C"/>
    <w:rsid w:val="001032AC"/>
    <w:rsid w:val="00121B29"/>
    <w:rsid w:val="001249B6"/>
    <w:rsid w:val="00126283"/>
    <w:rsid w:val="0013118E"/>
    <w:rsid w:val="001315B4"/>
    <w:rsid w:val="001352CB"/>
    <w:rsid w:val="0016354C"/>
    <w:rsid w:val="0018118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1F5FCD"/>
    <w:rsid w:val="002020E9"/>
    <w:rsid w:val="0021407C"/>
    <w:rsid w:val="002207C9"/>
    <w:rsid w:val="002311EE"/>
    <w:rsid w:val="00231B68"/>
    <w:rsid w:val="00240ACD"/>
    <w:rsid w:val="00250063"/>
    <w:rsid w:val="00257E36"/>
    <w:rsid w:val="00265B40"/>
    <w:rsid w:val="002663A4"/>
    <w:rsid w:val="002664C1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0316"/>
    <w:rsid w:val="00383ECF"/>
    <w:rsid w:val="00393954"/>
    <w:rsid w:val="0039513B"/>
    <w:rsid w:val="00396F13"/>
    <w:rsid w:val="00397279"/>
    <w:rsid w:val="003A0A3E"/>
    <w:rsid w:val="003A4F17"/>
    <w:rsid w:val="003A56B8"/>
    <w:rsid w:val="003A6677"/>
    <w:rsid w:val="003A7DBA"/>
    <w:rsid w:val="003C3BD8"/>
    <w:rsid w:val="003C48F6"/>
    <w:rsid w:val="003D5695"/>
    <w:rsid w:val="003E4678"/>
    <w:rsid w:val="003E673F"/>
    <w:rsid w:val="003E74B1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0E9B"/>
    <w:rsid w:val="004B2C35"/>
    <w:rsid w:val="004B5605"/>
    <w:rsid w:val="004C2E33"/>
    <w:rsid w:val="004E23CD"/>
    <w:rsid w:val="004E5074"/>
    <w:rsid w:val="005023ED"/>
    <w:rsid w:val="00515A4D"/>
    <w:rsid w:val="00523602"/>
    <w:rsid w:val="005254C4"/>
    <w:rsid w:val="00540E50"/>
    <w:rsid w:val="00546058"/>
    <w:rsid w:val="00554ED4"/>
    <w:rsid w:val="005604D3"/>
    <w:rsid w:val="00577733"/>
    <w:rsid w:val="005975DA"/>
    <w:rsid w:val="005D1A24"/>
    <w:rsid w:val="005E1F41"/>
    <w:rsid w:val="005E3EFC"/>
    <w:rsid w:val="005F6B4D"/>
    <w:rsid w:val="00600828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0CF"/>
    <w:rsid w:val="00704E7B"/>
    <w:rsid w:val="007065A3"/>
    <w:rsid w:val="00710FBD"/>
    <w:rsid w:val="00734DF1"/>
    <w:rsid w:val="00735E04"/>
    <w:rsid w:val="00741E37"/>
    <w:rsid w:val="00750693"/>
    <w:rsid w:val="0075101A"/>
    <w:rsid w:val="00752605"/>
    <w:rsid w:val="0075424D"/>
    <w:rsid w:val="00765370"/>
    <w:rsid w:val="007668E2"/>
    <w:rsid w:val="00767A00"/>
    <w:rsid w:val="007713FF"/>
    <w:rsid w:val="00785735"/>
    <w:rsid w:val="0079496F"/>
    <w:rsid w:val="00796E2C"/>
    <w:rsid w:val="007A4777"/>
    <w:rsid w:val="007A748A"/>
    <w:rsid w:val="007B1E7D"/>
    <w:rsid w:val="007B75DD"/>
    <w:rsid w:val="007C206C"/>
    <w:rsid w:val="007C7863"/>
    <w:rsid w:val="007E2851"/>
    <w:rsid w:val="007E2B6C"/>
    <w:rsid w:val="007E4507"/>
    <w:rsid w:val="008046CD"/>
    <w:rsid w:val="00806813"/>
    <w:rsid w:val="0082374D"/>
    <w:rsid w:val="00831EA2"/>
    <w:rsid w:val="0084188A"/>
    <w:rsid w:val="00844673"/>
    <w:rsid w:val="00853895"/>
    <w:rsid w:val="00855686"/>
    <w:rsid w:val="00863936"/>
    <w:rsid w:val="00866BA2"/>
    <w:rsid w:val="008677F9"/>
    <w:rsid w:val="00870D0F"/>
    <w:rsid w:val="008717C2"/>
    <w:rsid w:val="0088748E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07F0B"/>
    <w:rsid w:val="00911CAF"/>
    <w:rsid w:val="0091323E"/>
    <w:rsid w:val="00923439"/>
    <w:rsid w:val="009241FF"/>
    <w:rsid w:val="00924B8D"/>
    <w:rsid w:val="0092540C"/>
    <w:rsid w:val="00942D20"/>
    <w:rsid w:val="00945165"/>
    <w:rsid w:val="009458D4"/>
    <w:rsid w:val="00950ACF"/>
    <w:rsid w:val="0097518E"/>
    <w:rsid w:val="009819B3"/>
    <w:rsid w:val="00982D29"/>
    <w:rsid w:val="00985270"/>
    <w:rsid w:val="00986F0C"/>
    <w:rsid w:val="00990F19"/>
    <w:rsid w:val="00993984"/>
    <w:rsid w:val="009B27C1"/>
    <w:rsid w:val="009C1C31"/>
    <w:rsid w:val="009D68DA"/>
    <w:rsid w:val="009E71BC"/>
    <w:rsid w:val="00A06A5E"/>
    <w:rsid w:val="00A06B05"/>
    <w:rsid w:val="00A26407"/>
    <w:rsid w:val="00A47B90"/>
    <w:rsid w:val="00A56FCC"/>
    <w:rsid w:val="00A62D1C"/>
    <w:rsid w:val="00A656E6"/>
    <w:rsid w:val="00A7552F"/>
    <w:rsid w:val="00A77211"/>
    <w:rsid w:val="00AA599D"/>
    <w:rsid w:val="00AE6DB7"/>
    <w:rsid w:val="00AE70D8"/>
    <w:rsid w:val="00AF5A9D"/>
    <w:rsid w:val="00AF6496"/>
    <w:rsid w:val="00B00D2C"/>
    <w:rsid w:val="00B102A0"/>
    <w:rsid w:val="00B24E3E"/>
    <w:rsid w:val="00B40E8D"/>
    <w:rsid w:val="00B46AF1"/>
    <w:rsid w:val="00B5417C"/>
    <w:rsid w:val="00B6332E"/>
    <w:rsid w:val="00B640B4"/>
    <w:rsid w:val="00B72301"/>
    <w:rsid w:val="00B83894"/>
    <w:rsid w:val="00B907C3"/>
    <w:rsid w:val="00B96CBF"/>
    <w:rsid w:val="00BA22E6"/>
    <w:rsid w:val="00BA29F7"/>
    <w:rsid w:val="00BB0E2E"/>
    <w:rsid w:val="00BB602D"/>
    <w:rsid w:val="00BC2589"/>
    <w:rsid w:val="00BC6AE2"/>
    <w:rsid w:val="00BE5E23"/>
    <w:rsid w:val="00BF3685"/>
    <w:rsid w:val="00BF77B0"/>
    <w:rsid w:val="00C0575E"/>
    <w:rsid w:val="00C174CC"/>
    <w:rsid w:val="00C34808"/>
    <w:rsid w:val="00C51433"/>
    <w:rsid w:val="00C62241"/>
    <w:rsid w:val="00C624FD"/>
    <w:rsid w:val="00C626E2"/>
    <w:rsid w:val="00C637F3"/>
    <w:rsid w:val="00C64761"/>
    <w:rsid w:val="00C7247E"/>
    <w:rsid w:val="00C758AF"/>
    <w:rsid w:val="00C90D90"/>
    <w:rsid w:val="00C94BD8"/>
    <w:rsid w:val="00CA1338"/>
    <w:rsid w:val="00CA1A42"/>
    <w:rsid w:val="00CB50A4"/>
    <w:rsid w:val="00CC16CA"/>
    <w:rsid w:val="00CC24B7"/>
    <w:rsid w:val="00CD3103"/>
    <w:rsid w:val="00CD7A86"/>
    <w:rsid w:val="00CE1662"/>
    <w:rsid w:val="00CF3F01"/>
    <w:rsid w:val="00CF4671"/>
    <w:rsid w:val="00CF56C3"/>
    <w:rsid w:val="00D11B1C"/>
    <w:rsid w:val="00D22310"/>
    <w:rsid w:val="00D22551"/>
    <w:rsid w:val="00D62F9C"/>
    <w:rsid w:val="00D66B65"/>
    <w:rsid w:val="00D80467"/>
    <w:rsid w:val="00D942FA"/>
    <w:rsid w:val="00D94BF9"/>
    <w:rsid w:val="00DC4305"/>
    <w:rsid w:val="00DC6305"/>
    <w:rsid w:val="00DD3C8C"/>
    <w:rsid w:val="00DD6AA8"/>
    <w:rsid w:val="00DD7564"/>
    <w:rsid w:val="00DE51AA"/>
    <w:rsid w:val="00DF5E19"/>
    <w:rsid w:val="00DF63C8"/>
    <w:rsid w:val="00E21D35"/>
    <w:rsid w:val="00E22FC4"/>
    <w:rsid w:val="00E43931"/>
    <w:rsid w:val="00E475DF"/>
    <w:rsid w:val="00E5558A"/>
    <w:rsid w:val="00E61A19"/>
    <w:rsid w:val="00E6208D"/>
    <w:rsid w:val="00E67BD2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485B"/>
    <w:rsid w:val="00ED6B39"/>
    <w:rsid w:val="00ED6FF4"/>
    <w:rsid w:val="00EF108F"/>
    <w:rsid w:val="00EF2136"/>
    <w:rsid w:val="00EF7DD0"/>
    <w:rsid w:val="00F02E15"/>
    <w:rsid w:val="00F06CE0"/>
    <w:rsid w:val="00F20495"/>
    <w:rsid w:val="00F405C6"/>
    <w:rsid w:val="00F47AE3"/>
    <w:rsid w:val="00F56097"/>
    <w:rsid w:val="00F601DB"/>
    <w:rsid w:val="00F81CF7"/>
    <w:rsid w:val="00FA0A6C"/>
    <w:rsid w:val="00FA66B8"/>
    <w:rsid w:val="00FB5BBD"/>
    <w:rsid w:val="00FC3582"/>
    <w:rsid w:val="00FF00ED"/>
    <w:rsid w:val="00FF411D"/>
    <w:rsid w:val="00FF70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AD17-5BEA-4DE5-B5D9-707141B9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