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BA068F" w:rsidRPr="00A62A4C" w:rsidP="00A62A4C">
      <w:pPr>
        <w:pStyle w:val="Style1"/>
        <w:widowControl/>
        <w:ind w:firstLine="567"/>
        <w:jc w:val="right"/>
        <w:rPr>
          <w:rStyle w:val="FontStyle16"/>
          <w:sz w:val="28"/>
          <w:szCs w:val="28"/>
        </w:rPr>
      </w:pPr>
      <w:r w:rsidRPr="00A62A4C">
        <w:rPr>
          <w:rStyle w:val="FontStyle16"/>
          <w:sz w:val="28"/>
          <w:szCs w:val="28"/>
        </w:rPr>
        <w:t>Дело № 5-9</w:t>
      </w:r>
      <w:r w:rsidRPr="00A62A4C" w:rsidR="00A10D0D">
        <w:rPr>
          <w:rStyle w:val="FontStyle16"/>
          <w:sz w:val="28"/>
          <w:szCs w:val="28"/>
        </w:rPr>
        <w:t>4</w:t>
      </w:r>
      <w:r w:rsidRPr="00A62A4C">
        <w:rPr>
          <w:rStyle w:val="FontStyle16"/>
          <w:sz w:val="28"/>
          <w:szCs w:val="28"/>
        </w:rPr>
        <w:t>-</w:t>
      </w:r>
      <w:r w:rsidR="00D64F42">
        <w:rPr>
          <w:rStyle w:val="FontStyle16"/>
          <w:sz w:val="28"/>
          <w:szCs w:val="28"/>
        </w:rPr>
        <w:t>1</w:t>
      </w:r>
      <w:r w:rsidR="00567DD9">
        <w:rPr>
          <w:rStyle w:val="FontStyle16"/>
          <w:sz w:val="28"/>
          <w:szCs w:val="28"/>
        </w:rPr>
        <w:t>8</w:t>
      </w:r>
      <w:r w:rsidR="004A0C03">
        <w:rPr>
          <w:rStyle w:val="FontStyle16"/>
          <w:sz w:val="28"/>
          <w:szCs w:val="28"/>
        </w:rPr>
        <w:t>1</w:t>
      </w:r>
      <w:r w:rsidRPr="00A62A4C">
        <w:rPr>
          <w:rStyle w:val="FontStyle16"/>
          <w:sz w:val="28"/>
          <w:szCs w:val="28"/>
        </w:rPr>
        <w:t>/201</w:t>
      </w:r>
      <w:r w:rsidRPr="00A62A4C" w:rsidR="00A62A4C">
        <w:rPr>
          <w:rStyle w:val="FontStyle16"/>
          <w:sz w:val="28"/>
          <w:szCs w:val="28"/>
        </w:rPr>
        <w:t>9</w:t>
      </w:r>
    </w:p>
    <w:p w:rsidR="00BA068F" w:rsidRPr="00A62A4C" w:rsidP="00A62A4C">
      <w:pPr>
        <w:pStyle w:val="Style2"/>
        <w:widowControl/>
        <w:ind w:firstLine="567"/>
        <w:jc w:val="both"/>
        <w:rPr>
          <w:b/>
          <w:sz w:val="28"/>
          <w:szCs w:val="28"/>
        </w:rPr>
      </w:pPr>
    </w:p>
    <w:p w:rsidR="00BA068F" w:rsidRPr="00A62A4C" w:rsidP="00A62A4C">
      <w:pPr>
        <w:pStyle w:val="Style3"/>
        <w:widowControl/>
        <w:ind w:firstLine="567"/>
        <w:jc w:val="both"/>
        <w:rPr>
          <w:b/>
          <w:sz w:val="28"/>
          <w:szCs w:val="28"/>
        </w:rPr>
      </w:pPr>
    </w:p>
    <w:p w:rsidR="00BA068F" w:rsidRPr="00A62A4C" w:rsidP="00A62A4C">
      <w:pPr>
        <w:pStyle w:val="Style3"/>
        <w:widowControl/>
        <w:ind w:firstLine="567"/>
        <w:jc w:val="center"/>
        <w:rPr>
          <w:b/>
          <w:sz w:val="28"/>
          <w:szCs w:val="28"/>
        </w:rPr>
      </w:pPr>
      <w:r w:rsidRPr="00A62A4C">
        <w:rPr>
          <w:b/>
          <w:sz w:val="28"/>
          <w:szCs w:val="28"/>
        </w:rPr>
        <w:t>П</w:t>
      </w:r>
      <w:r w:rsidRPr="00A62A4C">
        <w:rPr>
          <w:b/>
          <w:sz w:val="28"/>
          <w:szCs w:val="28"/>
        </w:rPr>
        <w:t xml:space="preserve"> О С Т А Н О В Л Е Н И Е</w:t>
      </w:r>
    </w:p>
    <w:p w:rsidR="00BA068F" w:rsidRPr="00A62A4C" w:rsidP="00A62A4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62A4C" w:rsidP="006402C4">
      <w:pPr>
        <w:pStyle w:val="Style3"/>
        <w:widowControl/>
        <w:tabs>
          <w:tab w:val="left" w:pos="8510"/>
        </w:tabs>
        <w:jc w:val="both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0</w:t>
      </w:r>
      <w:r w:rsidR="004A0C03">
        <w:rPr>
          <w:rStyle w:val="FontStyle16"/>
          <w:sz w:val="28"/>
          <w:szCs w:val="28"/>
        </w:rPr>
        <w:t>6</w:t>
      </w:r>
      <w:r w:rsidRPr="00A62A4C" w:rsidR="009E5C9E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>июня</w:t>
      </w:r>
      <w:r w:rsidRPr="00A62A4C">
        <w:rPr>
          <w:rStyle w:val="FontStyle16"/>
          <w:sz w:val="28"/>
          <w:szCs w:val="28"/>
        </w:rPr>
        <w:t xml:space="preserve"> 201</w:t>
      </w:r>
      <w:r w:rsidRPr="00A62A4C" w:rsidR="00A62A4C">
        <w:rPr>
          <w:rStyle w:val="FontStyle16"/>
          <w:sz w:val="28"/>
          <w:szCs w:val="28"/>
        </w:rPr>
        <w:t>9</w:t>
      </w:r>
      <w:r w:rsidRPr="00A62A4C">
        <w:rPr>
          <w:rStyle w:val="FontStyle16"/>
          <w:sz w:val="28"/>
          <w:szCs w:val="28"/>
        </w:rPr>
        <w:t xml:space="preserve"> года</w:t>
      </w:r>
      <w:r w:rsidRPr="00A62A4C" w:rsidR="009E5C9E">
        <w:rPr>
          <w:rStyle w:val="FontStyle16"/>
          <w:sz w:val="28"/>
          <w:szCs w:val="28"/>
        </w:rPr>
        <w:t xml:space="preserve">                 </w:t>
      </w:r>
      <w:r w:rsidR="006402C4">
        <w:rPr>
          <w:rStyle w:val="FontStyle16"/>
          <w:sz w:val="28"/>
          <w:szCs w:val="28"/>
        </w:rPr>
        <w:t xml:space="preserve">                    </w:t>
      </w:r>
      <w:r w:rsidRPr="00A62A4C" w:rsidR="009E5C9E">
        <w:rPr>
          <w:rStyle w:val="FontStyle16"/>
          <w:sz w:val="28"/>
          <w:szCs w:val="28"/>
        </w:rPr>
        <w:t xml:space="preserve">                                                  </w:t>
      </w:r>
      <w:r w:rsidRPr="00A62A4C">
        <w:rPr>
          <w:rStyle w:val="FontStyle16"/>
          <w:sz w:val="28"/>
          <w:szCs w:val="28"/>
        </w:rPr>
        <w:t>г. Ялта</w:t>
      </w:r>
    </w:p>
    <w:p w:rsidR="00A10D0D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</w:p>
    <w:p w:rsidR="00BA068F" w:rsidRPr="00A62A4C" w:rsidP="00A62A4C">
      <w:pPr>
        <w:pStyle w:val="Style4"/>
        <w:widowControl/>
        <w:spacing w:line="240" w:lineRule="auto"/>
        <w:ind w:firstLine="567"/>
        <w:rPr>
          <w:rStyle w:val="FontStyle13"/>
          <w:sz w:val="28"/>
          <w:szCs w:val="28"/>
        </w:rPr>
      </w:pPr>
      <w:r w:rsidRPr="00A62A4C">
        <w:rPr>
          <w:sz w:val="28"/>
          <w:szCs w:val="28"/>
        </w:rPr>
        <w:t xml:space="preserve">Мировой судья судебного участка № 94 Ялтинского судебного района (городской округ Ялта) Республики Крым </w:t>
      </w:r>
      <w:r w:rsidRPr="00A62A4C" w:rsidR="009E5C9E">
        <w:rPr>
          <w:sz w:val="28"/>
          <w:szCs w:val="28"/>
        </w:rPr>
        <w:t>Киреев П.Н</w:t>
      </w:r>
      <w:r w:rsidRPr="00A62A4C">
        <w:rPr>
          <w:sz w:val="28"/>
          <w:szCs w:val="28"/>
        </w:rPr>
        <w:t>.</w:t>
      </w:r>
      <w:r w:rsidRPr="00A62A4C">
        <w:rPr>
          <w:rStyle w:val="FontStyle17"/>
          <w:sz w:val="28"/>
          <w:szCs w:val="28"/>
        </w:rPr>
        <w:t>,</w:t>
      </w:r>
      <w:r w:rsidRPr="00A62A4C" w:rsidR="009E5C9E">
        <w:rPr>
          <w:rStyle w:val="FontStyle17"/>
          <w:sz w:val="28"/>
          <w:szCs w:val="28"/>
        </w:rPr>
        <w:t xml:space="preserve"> </w:t>
      </w:r>
      <w:r w:rsidRPr="004A0C03" w:rsidR="004A0C03">
        <w:rPr>
          <w:rStyle w:val="FontStyle17"/>
          <w:sz w:val="28"/>
          <w:szCs w:val="28"/>
        </w:rPr>
        <w:t xml:space="preserve">с участием </w:t>
      </w:r>
      <w:r w:rsidRPr="004A0C03" w:rsidR="004A0C03">
        <w:rPr>
          <w:rStyle w:val="FontStyle17"/>
          <w:sz w:val="28"/>
          <w:szCs w:val="28"/>
        </w:rPr>
        <w:t>лица</w:t>
      </w:r>
      <w:r w:rsidRPr="004A0C03" w:rsidR="004A0C03">
        <w:rPr>
          <w:rStyle w:val="FontStyle17"/>
          <w:sz w:val="28"/>
          <w:szCs w:val="28"/>
        </w:rPr>
        <w:t xml:space="preserve"> в отношении которого ведется производство по делу об административном правонарушении – </w:t>
      </w:r>
      <w:r w:rsidR="004A0C03">
        <w:rPr>
          <w:rStyle w:val="FontStyle17"/>
          <w:sz w:val="28"/>
          <w:szCs w:val="28"/>
        </w:rPr>
        <w:t>Сандулова</w:t>
      </w:r>
      <w:r w:rsidR="004A0C03">
        <w:rPr>
          <w:rStyle w:val="FontStyle17"/>
          <w:sz w:val="28"/>
          <w:szCs w:val="28"/>
        </w:rPr>
        <w:t xml:space="preserve"> В.Д., и представителя </w:t>
      </w:r>
      <w:r w:rsidRPr="00E71D65" w:rsidR="004A0C03">
        <w:rPr>
          <w:color w:val="000000"/>
          <w:sz w:val="28"/>
          <w:szCs w:val="28"/>
          <w:shd w:val="clear" w:color="auto" w:fill="FFFFFF"/>
        </w:rPr>
        <w:t xml:space="preserve">ГУ – </w:t>
      </w:r>
      <w:r w:rsidR="004A0C03">
        <w:rPr>
          <w:rStyle w:val="FontStyle17"/>
          <w:sz w:val="28"/>
          <w:szCs w:val="28"/>
        </w:rPr>
        <w:t xml:space="preserve">УПФ РФ в г. Ялте РК </w:t>
      </w:r>
      <w:r w:rsidR="004A0C03">
        <w:rPr>
          <w:rStyle w:val="FontStyle17"/>
          <w:sz w:val="28"/>
          <w:szCs w:val="28"/>
        </w:rPr>
        <w:t>Синюковой</w:t>
      </w:r>
      <w:r w:rsidR="004A0C03">
        <w:rPr>
          <w:rStyle w:val="FontStyle17"/>
          <w:sz w:val="28"/>
          <w:szCs w:val="28"/>
        </w:rPr>
        <w:t xml:space="preserve"> М.И., </w:t>
      </w:r>
      <w:r w:rsidRPr="00A62A4C">
        <w:rPr>
          <w:rStyle w:val="FontStyle17"/>
          <w:sz w:val="28"/>
          <w:szCs w:val="28"/>
        </w:rPr>
        <w:t xml:space="preserve">рассмотрев в помещении суда в городе Ялте (ул. Васильева, 19) дело об административном правонарушении </w:t>
      </w:r>
      <w:r w:rsidRPr="00A62A4C">
        <w:rPr>
          <w:color w:val="000000"/>
          <w:sz w:val="28"/>
          <w:szCs w:val="28"/>
          <w:shd w:val="clear" w:color="auto" w:fill="FFFFFF"/>
        </w:rPr>
        <w:t>в отношении</w:t>
      </w:r>
      <w:r w:rsidRPr="00A62A4C">
        <w:rPr>
          <w:rStyle w:val="FontStyle13"/>
          <w:sz w:val="28"/>
          <w:szCs w:val="28"/>
        </w:rPr>
        <w:t>:</w:t>
      </w:r>
      <w:r w:rsidRPr="00A62A4C" w:rsidR="009E5C9E">
        <w:rPr>
          <w:rStyle w:val="FontStyle13"/>
          <w:sz w:val="28"/>
          <w:szCs w:val="28"/>
        </w:rPr>
        <w:t xml:space="preserve"> </w:t>
      </w:r>
      <w:r w:rsidR="004A0C03">
        <w:rPr>
          <w:rStyle w:val="FontStyle13"/>
          <w:sz w:val="28"/>
          <w:szCs w:val="28"/>
        </w:rPr>
        <w:t xml:space="preserve"> </w:t>
      </w:r>
    </w:p>
    <w:p w:rsidR="00BA068F" w:rsidRPr="00A62A4C" w:rsidP="00567DD9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Директора общества с ограниченной ответственностью </w:t>
      </w:r>
      <w:r w:rsidR="004A0C03">
        <w:rPr>
          <w:b/>
          <w:i/>
          <w:sz w:val="28"/>
          <w:szCs w:val="28"/>
        </w:rPr>
        <w:t>Сандулова</w:t>
      </w:r>
      <w:r w:rsidR="004A0C03">
        <w:rPr>
          <w:b/>
          <w:i/>
          <w:sz w:val="28"/>
          <w:szCs w:val="28"/>
        </w:rPr>
        <w:t xml:space="preserve"> Виктора Дмитриевича</w:t>
      </w:r>
      <w:r>
        <w:rPr>
          <w:sz w:val="28"/>
          <w:szCs w:val="28"/>
        </w:rPr>
        <w:t xml:space="preserve">, </w:t>
      </w:r>
      <w:r w:rsidR="00AB0A36">
        <w:rPr>
          <w:rFonts w:eastAsia="Calibri"/>
          <w:sz w:val="28"/>
          <w:szCs w:val="28"/>
          <w:lang w:eastAsia="en-US"/>
        </w:rPr>
        <w:t>«персональные данные»</w:t>
      </w:r>
      <w:r w:rsidRPr="00A62A4C" w:rsidR="005C747F">
        <w:rPr>
          <w:sz w:val="28"/>
          <w:szCs w:val="28"/>
        </w:rPr>
        <w:t>,</w:t>
      </w:r>
      <w:r w:rsidRPr="00A62A4C">
        <w:rPr>
          <w:sz w:val="28"/>
          <w:szCs w:val="28"/>
        </w:rPr>
        <w:t xml:space="preserve"> за совершение административного правонарушения, предусмотренного </w:t>
      </w:r>
      <w:r w:rsidRPr="00A62A4C" w:rsidR="004F0075">
        <w:rPr>
          <w:sz w:val="28"/>
          <w:szCs w:val="28"/>
        </w:rPr>
        <w:t>ст.15.33.2</w:t>
      </w:r>
      <w:r w:rsidRPr="00A62A4C" w:rsidR="003E34CC">
        <w:rPr>
          <w:sz w:val="28"/>
          <w:szCs w:val="28"/>
        </w:rPr>
        <w:t xml:space="preserve"> КоАП РФ, </w:t>
      </w:r>
    </w:p>
    <w:p w:rsidR="00BA068F" w:rsidRPr="00A62A4C" w:rsidP="00A62A4C">
      <w:pPr>
        <w:pStyle w:val="Style3"/>
        <w:widowControl/>
        <w:ind w:firstLine="567"/>
        <w:jc w:val="both"/>
        <w:rPr>
          <w:sz w:val="28"/>
          <w:szCs w:val="28"/>
        </w:rPr>
      </w:pPr>
    </w:p>
    <w:p w:rsidR="00BA068F" w:rsidRPr="00A62A4C" w:rsidP="00A62A4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  <w:r w:rsidRPr="00A62A4C">
        <w:rPr>
          <w:rStyle w:val="FontStyle16"/>
          <w:spacing w:val="60"/>
          <w:sz w:val="28"/>
          <w:szCs w:val="28"/>
        </w:rPr>
        <w:t>УСТ</w:t>
      </w:r>
      <w:r w:rsidRPr="00A62A4C" w:rsidR="00314702">
        <w:rPr>
          <w:rStyle w:val="FontStyle16"/>
          <w:spacing w:val="60"/>
          <w:sz w:val="28"/>
          <w:szCs w:val="28"/>
        </w:rPr>
        <w:t>А</w:t>
      </w:r>
      <w:r w:rsidRPr="00A62A4C">
        <w:rPr>
          <w:rStyle w:val="FontStyle16"/>
          <w:spacing w:val="60"/>
          <w:sz w:val="28"/>
          <w:szCs w:val="28"/>
        </w:rPr>
        <w:t>ВНОВИЛ</w:t>
      </w:r>
    </w:p>
    <w:p w:rsidR="00E430FA" w:rsidRPr="00A62A4C" w:rsidP="00A62A4C">
      <w:pPr>
        <w:pStyle w:val="Style5"/>
        <w:widowControl/>
        <w:ind w:firstLine="567"/>
        <w:jc w:val="center"/>
        <w:rPr>
          <w:rStyle w:val="FontStyle16"/>
          <w:sz w:val="28"/>
          <w:szCs w:val="28"/>
        </w:rPr>
      </w:pPr>
    </w:p>
    <w:p w:rsidR="009E5C9E" w:rsidRPr="00A62A4C" w:rsidP="004A0C03">
      <w:pPr>
        <w:pStyle w:val="Style5"/>
        <w:widowControl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Сандулов</w:t>
      </w:r>
      <w:r>
        <w:rPr>
          <w:color w:val="000000"/>
          <w:sz w:val="28"/>
          <w:szCs w:val="28"/>
          <w:shd w:val="clear" w:color="auto" w:fill="FFFFFF"/>
        </w:rPr>
        <w:t xml:space="preserve"> В.Д</w:t>
      </w:r>
      <w:r w:rsidRPr="00A62A4C">
        <w:rPr>
          <w:color w:val="000000"/>
          <w:sz w:val="28"/>
          <w:szCs w:val="28"/>
          <w:shd w:val="clear" w:color="auto" w:fill="FFFFFF"/>
        </w:rPr>
        <w:t>., являясь директором ООО</w:t>
      </w:r>
      <w:r w:rsidRPr="00A62A4C">
        <w:rPr>
          <w:color w:val="000000" w:themeColor="text1"/>
          <w:sz w:val="28"/>
          <w:szCs w:val="28"/>
          <w:shd w:val="clear" w:color="auto" w:fill="FFFFFF"/>
        </w:rPr>
        <w:t xml:space="preserve">,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в нарушениеп.2.2 ст.11 Федерального закона РФ от 01.04.1996 года N 27-ФЗ «Об индивидуальном (персонифицированном) учете в системе обязательного пенсионного страхования», </w:t>
      </w:r>
      <w:r w:rsidRPr="00A62A4C">
        <w:rPr>
          <w:sz w:val="28"/>
          <w:szCs w:val="28"/>
          <w:shd w:val="clear" w:color="auto" w:fill="FFFFFF"/>
        </w:rPr>
        <w:t xml:space="preserve">несвоевременно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предоставил в ГУ – УПФ РФ в г. Ялте Республики Крым </w:t>
      </w:r>
      <w:r w:rsidRPr="004A0C03">
        <w:rPr>
          <w:color w:val="000000"/>
          <w:sz w:val="28"/>
          <w:szCs w:val="28"/>
          <w:shd w:val="clear" w:color="auto" w:fill="FFFFFF"/>
        </w:rPr>
        <w:t xml:space="preserve">не своевременно были представлены сведения по форме СЗВ-СТАЖ (годовая отчетность) за 2018 год, 05.03.2019 года посредством телекоммуникационной связи БПИ на </w:t>
      </w:r>
      <w:r>
        <w:rPr>
          <w:color w:val="000000"/>
          <w:sz w:val="28"/>
          <w:szCs w:val="28"/>
          <w:shd w:val="clear" w:color="auto" w:fill="FFFFFF"/>
        </w:rPr>
        <w:t>1</w:t>
      </w:r>
      <w:r w:rsidRPr="004A0C03">
        <w:rPr>
          <w:color w:val="000000"/>
          <w:sz w:val="28"/>
          <w:szCs w:val="28"/>
          <w:shd w:val="clear" w:color="auto" w:fill="FFFFFF"/>
        </w:rPr>
        <w:t xml:space="preserve"> застрахованн</w:t>
      </w:r>
      <w:r>
        <w:rPr>
          <w:color w:val="000000"/>
          <w:sz w:val="28"/>
          <w:szCs w:val="28"/>
          <w:shd w:val="clear" w:color="auto" w:fill="FFFFFF"/>
        </w:rPr>
        <w:t>ого</w:t>
      </w:r>
      <w:r w:rsidRPr="004A0C03">
        <w:rPr>
          <w:color w:val="000000"/>
          <w:sz w:val="28"/>
          <w:szCs w:val="28"/>
          <w:shd w:val="clear" w:color="auto" w:fill="FFFFFF"/>
        </w:rPr>
        <w:t xml:space="preserve"> лиц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A0C03">
        <w:rPr>
          <w:color w:val="000000"/>
          <w:sz w:val="28"/>
          <w:szCs w:val="28"/>
          <w:shd w:val="clear" w:color="auto" w:fill="FFFFFF"/>
        </w:rPr>
        <w:t>, установленный законодательством срок сдачи годовой отчетности до 01 марта 2019 года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, чем совершил административное правонарушение, предусмотренное ст.15.33.2 КоАП РФ. </w:t>
      </w:r>
    </w:p>
    <w:p w:rsidR="004A0C03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Сандулов</w:t>
      </w:r>
      <w:r w:rsidRPr="004A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В.Д</w:t>
      </w:r>
      <w:r w:rsidRPr="00A62A4C" w:rsidR="009E5C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судебном заседании вину </w:t>
      </w:r>
      <w:r>
        <w:rPr>
          <w:rFonts w:ascii="Times New Roman" w:hAnsi="Times New Roman" w:cs="Times New Roman"/>
          <w:sz w:val="28"/>
          <w:szCs w:val="28"/>
        </w:rPr>
        <w:t>признал в полном объёме раскаялся</w:t>
      </w:r>
      <w:r w:rsidRPr="00A62A4C" w:rsidR="009E5C9E">
        <w:rPr>
          <w:rFonts w:ascii="Times New Roman" w:hAnsi="Times New Roman" w:cs="Times New Roman"/>
          <w:sz w:val="28"/>
          <w:szCs w:val="28"/>
        </w:rPr>
        <w:t>.</w:t>
      </w:r>
    </w:p>
    <w:p w:rsidR="004A0C03" w:rsidP="004A0C03">
      <w:pPr>
        <w:pStyle w:val="Style5"/>
        <w:widowControl/>
        <w:ind w:right="-1" w:firstLine="567"/>
        <w:jc w:val="both"/>
        <w:rPr>
          <w:rStyle w:val="FontStyle17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Представитель </w:t>
      </w:r>
      <w:r w:rsidRPr="00E71D65">
        <w:rPr>
          <w:color w:val="000000"/>
          <w:sz w:val="28"/>
          <w:szCs w:val="28"/>
          <w:shd w:val="clear" w:color="auto" w:fill="FFFFFF"/>
        </w:rPr>
        <w:t xml:space="preserve">ГУ – </w:t>
      </w:r>
      <w:r>
        <w:rPr>
          <w:rStyle w:val="FontStyle17"/>
          <w:sz w:val="28"/>
          <w:szCs w:val="28"/>
        </w:rPr>
        <w:t xml:space="preserve">УПФ РФ в г. Ялте РК </w:t>
      </w:r>
      <w:r>
        <w:rPr>
          <w:rStyle w:val="FontStyle17"/>
          <w:sz w:val="28"/>
          <w:szCs w:val="28"/>
        </w:rPr>
        <w:t>Синюкова</w:t>
      </w:r>
      <w:r>
        <w:rPr>
          <w:rStyle w:val="FontStyle17"/>
          <w:sz w:val="28"/>
          <w:szCs w:val="28"/>
        </w:rPr>
        <w:t xml:space="preserve"> М.И.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>
        <w:rPr>
          <w:rStyle w:val="FontStyle17"/>
          <w:sz w:val="28"/>
          <w:szCs w:val="28"/>
        </w:rPr>
        <w:t>в судебном заседании вину в инкриминируемом административном правонарушении в отношении директор</w:t>
      </w:r>
      <w:r>
        <w:rPr>
          <w:rStyle w:val="FontStyle17"/>
          <w:sz w:val="28"/>
          <w:szCs w:val="28"/>
        </w:rPr>
        <w:t xml:space="preserve">а </w:t>
      </w:r>
      <w:r w:rsidRPr="00A62A4C">
        <w:rPr>
          <w:color w:val="000000"/>
          <w:sz w:val="28"/>
          <w:szCs w:val="28"/>
          <w:shd w:val="clear" w:color="auto" w:fill="FFFFFF"/>
        </w:rPr>
        <w:t>ООО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Pr="004A0C03">
        <w:rPr>
          <w:color w:val="000000"/>
          <w:sz w:val="28"/>
          <w:szCs w:val="28"/>
          <w:shd w:val="clear" w:color="auto" w:fill="FFFFFF"/>
        </w:rPr>
        <w:t>Сандулов</w:t>
      </w:r>
      <w:r>
        <w:rPr>
          <w:color w:val="000000"/>
          <w:sz w:val="28"/>
          <w:szCs w:val="28"/>
          <w:shd w:val="clear" w:color="auto" w:fill="FFFFFF"/>
        </w:rPr>
        <w:t>а</w:t>
      </w:r>
      <w:r w:rsidRPr="004A0C03">
        <w:rPr>
          <w:color w:val="000000"/>
          <w:sz w:val="28"/>
          <w:szCs w:val="28"/>
          <w:shd w:val="clear" w:color="auto" w:fill="FFFFFF"/>
        </w:rPr>
        <w:t xml:space="preserve"> В.Д</w:t>
      </w:r>
      <w:r>
        <w:rPr>
          <w:rStyle w:val="FontStyle17"/>
          <w:sz w:val="28"/>
          <w:szCs w:val="28"/>
        </w:rPr>
        <w:t xml:space="preserve">., подтвердила в полном объеме, пояснил, что данные сведения были предоставлены с нарушением срока. </w:t>
      </w:r>
    </w:p>
    <w:p w:rsidR="009E5C9E" w:rsidRPr="004A0C03" w:rsidP="004A0C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17"/>
          <w:sz w:val="28"/>
          <w:szCs w:val="28"/>
        </w:rPr>
        <w:t xml:space="preserve">Выслушав в судебном </w:t>
      </w:r>
      <w:r>
        <w:rPr>
          <w:rStyle w:val="FontStyle17"/>
          <w:sz w:val="28"/>
          <w:szCs w:val="28"/>
        </w:rPr>
        <w:t>заседании</w:t>
      </w:r>
      <w:r>
        <w:rPr>
          <w:rStyle w:val="FontStyle17"/>
          <w:sz w:val="28"/>
          <w:szCs w:val="28"/>
        </w:rPr>
        <w:t xml:space="preserve"> п</w:t>
      </w:r>
      <w:r w:rsidRPr="0018570F">
        <w:rPr>
          <w:rStyle w:val="FontStyle17"/>
          <w:sz w:val="28"/>
          <w:szCs w:val="28"/>
        </w:rPr>
        <w:t xml:space="preserve">редставитель </w:t>
      </w:r>
      <w:r w:rsidRPr="004A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ГУ – </w:t>
      </w:r>
      <w:r w:rsidRPr="004A0C03">
        <w:rPr>
          <w:rStyle w:val="FontStyle17"/>
          <w:sz w:val="28"/>
          <w:szCs w:val="28"/>
        </w:rPr>
        <w:t xml:space="preserve">УПФ РФ в г. Ялте РК </w:t>
      </w:r>
      <w:r w:rsidRPr="004A0C03">
        <w:rPr>
          <w:rStyle w:val="FontStyle17"/>
          <w:sz w:val="28"/>
          <w:szCs w:val="28"/>
        </w:rPr>
        <w:t>Синюкову</w:t>
      </w:r>
      <w:r w:rsidRPr="004A0C03">
        <w:rPr>
          <w:rStyle w:val="FontStyle17"/>
          <w:sz w:val="28"/>
          <w:szCs w:val="28"/>
        </w:rPr>
        <w:t xml:space="preserve"> М.И, исследовав материалы дела в их совокупности, прихожу к выводу о следующем</w:t>
      </w:r>
      <w:r w:rsidRPr="004A0C03">
        <w:rPr>
          <w:rFonts w:ascii="Times New Roman" w:hAnsi="Times New Roman" w:cs="Times New Roman"/>
          <w:sz w:val="28"/>
          <w:szCs w:val="28"/>
        </w:rPr>
        <w:t xml:space="preserve">   </w:t>
      </w:r>
      <w:r w:rsidRPr="004A0C03" w:rsidR="00E430FA">
        <w:rPr>
          <w:rFonts w:ascii="Times New Roman" w:hAnsi="Times New Roman" w:cs="Times New Roman"/>
          <w:sz w:val="28"/>
          <w:szCs w:val="28"/>
        </w:rPr>
        <w:t xml:space="preserve"> </w:t>
      </w:r>
      <w:r w:rsidRPr="004A0C03" w:rsidR="007201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C9E" w:rsidRPr="00A62A4C" w:rsidP="00A62A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Судом установлено, что </w:t>
      </w:r>
      <w:r w:rsidRPr="004A0C03" w:rsidR="004A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Сандулов</w:t>
      </w:r>
      <w:r w:rsidRPr="004A0C03" w:rsidR="004A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В.Д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является директором</w:t>
      </w:r>
      <w:r w:rsidRPr="00A62A4C">
        <w:rPr>
          <w:rFonts w:ascii="Times New Roman" w:hAnsi="Times New Roman" w:cs="Times New Roman"/>
          <w:sz w:val="28"/>
          <w:szCs w:val="28"/>
        </w:rPr>
        <w:t>, что непосредственно подтверждается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выпиской из ЕГРЮЛ.</w:t>
      </w:r>
      <w:r w:rsidRPr="00A62A4C" w:rsidR="00E430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62A4C" w:rsidR="007201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67D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A0C0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4A0C03" w:rsidRPr="008A5DE2" w:rsidP="004A0C03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8A5DE2">
        <w:rPr>
          <w:sz w:val="28"/>
          <w:szCs w:val="28"/>
          <w:shd w:val="clear" w:color="auto" w:fill="FFFFFF"/>
        </w:rPr>
        <w:t>Согласно ст. 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страхования», является Пенсионный Фон Российской Федерации. </w:t>
      </w:r>
    </w:p>
    <w:p w:rsidR="004A0C03" w:rsidRPr="008A5DE2" w:rsidP="004A0C03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8A5DE2">
        <w:rPr>
          <w:sz w:val="28"/>
          <w:szCs w:val="28"/>
          <w:shd w:val="clear" w:color="auto" w:fill="FFFFFF"/>
        </w:rPr>
        <w:t>Согласно ст.15 ФЗ «Об индивидуальном (персонифицированном) учете в системе обязательного пенсионного страхования» органом, осуществляющим индивидуальный (персонифицированный) учете в системе обязательного пенсионного страхования» страхователь обязан в установленный срок представлять органам Пенсионного фонда РФ сведения о застрахованных лицах.</w:t>
      </w:r>
    </w:p>
    <w:p w:rsidR="004A0C03" w:rsidRPr="008A5DE2" w:rsidP="004A0C03">
      <w:pPr>
        <w:pStyle w:val="Style5"/>
        <w:widowControl/>
        <w:ind w:firstLine="567"/>
        <w:jc w:val="both"/>
        <w:rPr>
          <w:sz w:val="28"/>
          <w:szCs w:val="28"/>
          <w:shd w:val="clear" w:color="auto" w:fill="FFFFFF"/>
        </w:rPr>
      </w:pPr>
      <w:r w:rsidRPr="008A5DE2">
        <w:rPr>
          <w:sz w:val="28"/>
          <w:szCs w:val="28"/>
          <w:shd w:val="clear" w:color="auto" w:fill="FFFFFF"/>
        </w:rPr>
        <w:t>Постановлением Правления ПФ РФ от 11.01.2017 года №3п утверждена форма "Сведения о страховом стаже застрахованных лиц (СЗВ-СТАЖ)", порядок ее заполнения и формат сведений (Зарегистрирован в Минюсте России 21.02.2017 года №45735).</w:t>
      </w:r>
    </w:p>
    <w:p w:rsidR="004A0C03" w:rsidRPr="008A5DE2" w:rsidP="004A0C03">
      <w:pPr>
        <w:pStyle w:val="Style5"/>
        <w:widowControl/>
        <w:ind w:firstLine="567"/>
        <w:jc w:val="both"/>
        <w:rPr>
          <w:sz w:val="28"/>
          <w:szCs w:val="28"/>
        </w:rPr>
      </w:pPr>
      <w:r w:rsidRPr="008A5DE2">
        <w:rPr>
          <w:sz w:val="28"/>
          <w:szCs w:val="28"/>
          <w:shd w:val="clear" w:color="auto" w:fill="FFFFFF"/>
        </w:rPr>
        <w:t xml:space="preserve">Согласно п.2 ст.11 ФЗ «Об индивидуальном (персонифицированном) учете в системе обязательного пенсионного страхования» </w:t>
      </w:r>
      <w:r w:rsidRPr="008A5DE2">
        <w:rPr>
          <w:sz w:val="28"/>
          <w:szCs w:val="28"/>
        </w:rPr>
        <w:t>страхователь ежегодно не позднее 1 марта года, следующего за отчетным годом (за исключением случаев, если иные сроки предусмотрены настоящим Федеральным законом), представляет о каждом работающем у него застрахованном лице (включая лиц, заключивших договоры гражданско-правового характера, на вознаграждения по которым в соответствии с законодательством Российской Федерации</w:t>
      </w:r>
      <w:r w:rsidR="00A01808">
        <w:rPr>
          <w:sz w:val="28"/>
          <w:szCs w:val="28"/>
        </w:rPr>
        <w:t xml:space="preserve"> </w:t>
      </w:r>
      <w:r w:rsidRPr="008A5DE2">
        <w:rPr>
          <w:sz w:val="28"/>
          <w:szCs w:val="28"/>
        </w:rPr>
        <w:t>о налогах и сборах начисляются страховые взносы) следующие сведения: страховой номер индивидуального лицевого счета; фамилию, имя и отчество; дату приема на работу (для застрахованного лица, принятого на работу данным страхователем в течение отчетного периода) или дату заключения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</w:t>
      </w:r>
      <w:r w:rsidR="00A01808">
        <w:rPr>
          <w:sz w:val="28"/>
          <w:szCs w:val="28"/>
        </w:rPr>
        <w:t xml:space="preserve"> </w:t>
      </w:r>
      <w:r w:rsidRPr="008A5DE2">
        <w:rPr>
          <w:sz w:val="28"/>
          <w:szCs w:val="28"/>
        </w:rPr>
        <w:t>дату увольнения (для застрахованного лица, уволенного данным страхователем в течение отчетного периода) или дату прекращения договора гражданско-правового характера, на вознаграждение по которому в соответствии с законодательством Российской Федерации начисляются страховые взносы; периоды деятельности, включаемые в стаж на соответствующих видах работ, определяемый особыми условиями труда, работой в районах Крайнего Севера и приравненных к ним местностях;</w:t>
      </w:r>
      <w:r w:rsidR="00A01808">
        <w:rPr>
          <w:sz w:val="28"/>
          <w:szCs w:val="28"/>
        </w:rPr>
        <w:t xml:space="preserve"> </w:t>
      </w:r>
      <w:r w:rsidRPr="008A5DE2">
        <w:rPr>
          <w:sz w:val="28"/>
          <w:szCs w:val="28"/>
        </w:rPr>
        <w:t>другие сведения, необходимые для правильного назначения страховой пенсии и накопительной пенсии; суммы пенсионных взносов, уплаченных за застрахованное лицо, являющееся субъектом системы досрочного негосударственного пенсионного обеспечения; периоды трудовой деятельности, включаемые в профессиональный стаж застрахованного лица, являющегося субъектом системы досрочного негосударственного пенсионного обеспечения; документы, подтверждающие право застрахованного лица на досрочное назначение страховой пенсии по старости.</w:t>
      </w:r>
      <w:r w:rsidRPr="008A5DE2">
        <w:rPr>
          <w:sz w:val="28"/>
          <w:szCs w:val="28"/>
        </w:rPr>
        <w:t xml:space="preserve"> Сведения, указанные в настоящем пункте, о застрахованном лице, подавшем заявление о назначении страховой пенсии или страховой и накопительной пенсий, страхователь представляет в течение трех календарных дней со дня обращения застрахованного лица к страхователю.</w:t>
      </w:r>
    </w:p>
    <w:p w:rsidR="009E5C9E" w:rsidRPr="00A62A4C" w:rsidP="00A62A4C">
      <w:pPr>
        <w:pStyle w:val="Style5"/>
        <w:widowControl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Отчетность по форме СЗВ – </w:t>
      </w:r>
      <w:r w:rsidR="00A01808">
        <w:rPr>
          <w:color w:val="000000"/>
          <w:sz w:val="28"/>
          <w:szCs w:val="28"/>
          <w:shd w:val="clear" w:color="auto" w:fill="FFFFFF"/>
        </w:rPr>
        <w:t>СТАЖ (годовая отчетность)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за 201</w:t>
      </w:r>
      <w:r w:rsidR="00A01808">
        <w:rPr>
          <w:color w:val="000000"/>
          <w:sz w:val="28"/>
          <w:szCs w:val="28"/>
          <w:shd w:val="clear" w:color="auto" w:fill="FFFFFF"/>
        </w:rPr>
        <w:t>8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 не предоставлен </w:t>
      </w:r>
      <w:r w:rsidR="00A01808">
        <w:rPr>
          <w:color w:val="000000"/>
          <w:sz w:val="28"/>
          <w:szCs w:val="28"/>
          <w:shd w:val="clear" w:color="auto" w:fill="FFFFFF"/>
        </w:rPr>
        <w:t>Сандуловым</w:t>
      </w:r>
      <w:r w:rsidR="00A01808">
        <w:rPr>
          <w:color w:val="000000"/>
          <w:sz w:val="28"/>
          <w:szCs w:val="28"/>
          <w:shd w:val="clear" w:color="auto" w:fill="FFFFFF"/>
        </w:rPr>
        <w:t xml:space="preserve"> В.Д</w:t>
      </w:r>
      <w:r w:rsidRPr="00A62A4C">
        <w:rPr>
          <w:color w:val="000000"/>
          <w:sz w:val="28"/>
          <w:szCs w:val="28"/>
          <w:shd w:val="clear" w:color="auto" w:fill="FFFFFF"/>
        </w:rPr>
        <w:t>.</w:t>
      </w:r>
      <w:r w:rsidRPr="00A62A4C" w:rsidR="00E430FA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в ГУ – УПФ РФ в г. Ялте Республики Крым,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то </w:t>
      </w:r>
      <w:r w:rsidRPr="00A62A4C">
        <w:rPr>
          <w:color w:val="000000"/>
          <w:sz w:val="28"/>
          <w:szCs w:val="28"/>
          <w:shd w:val="clear" w:color="auto" w:fill="FFFFFF"/>
        </w:rPr>
        <w:t>есть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нарушен срока, установленный законом срок сдачи -</w:t>
      </w:r>
      <w:r w:rsidR="00567DD9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до </w:t>
      </w:r>
      <w:r w:rsidR="00A01808">
        <w:rPr>
          <w:color w:val="000000"/>
          <w:sz w:val="28"/>
          <w:szCs w:val="28"/>
          <w:shd w:val="clear" w:color="auto" w:fill="FFFFFF"/>
        </w:rPr>
        <w:t>01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="00567DD9">
        <w:rPr>
          <w:color w:val="000000"/>
          <w:sz w:val="28"/>
          <w:szCs w:val="28"/>
          <w:shd w:val="clear" w:color="auto" w:fill="FFFFFF"/>
        </w:rPr>
        <w:t>марта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201</w:t>
      </w:r>
      <w:r w:rsidR="006402C4">
        <w:rPr>
          <w:color w:val="000000"/>
          <w:sz w:val="28"/>
          <w:szCs w:val="28"/>
          <w:shd w:val="clear" w:color="auto" w:fill="FFFFFF"/>
        </w:rPr>
        <w:t>9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года.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sz w:val="28"/>
          <w:szCs w:val="28"/>
        </w:rPr>
        <w:t xml:space="preserve">Виновность </w:t>
      </w:r>
      <w:r w:rsidR="00AB0A36">
        <w:rPr>
          <w:color w:val="000000"/>
          <w:sz w:val="28"/>
          <w:szCs w:val="28"/>
          <w:shd w:val="clear" w:color="auto" w:fill="FFFFFF"/>
        </w:rPr>
        <w:t>директором ООО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</w:t>
      </w:r>
      <w:r w:rsidRPr="004A0C03" w:rsidR="00A01808">
        <w:rPr>
          <w:color w:val="000000"/>
          <w:sz w:val="28"/>
          <w:szCs w:val="28"/>
          <w:shd w:val="clear" w:color="auto" w:fill="FFFFFF"/>
        </w:rPr>
        <w:t>Сандулов</w:t>
      </w:r>
      <w:r w:rsidR="00A01808">
        <w:rPr>
          <w:color w:val="000000"/>
          <w:sz w:val="28"/>
          <w:szCs w:val="28"/>
          <w:shd w:val="clear" w:color="auto" w:fill="FFFFFF"/>
        </w:rPr>
        <w:t>а</w:t>
      </w:r>
      <w:r w:rsidRPr="004A0C03" w:rsidR="00A01808">
        <w:rPr>
          <w:color w:val="000000"/>
          <w:sz w:val="28"/>
          <w:szCs w:val="28"/>
          <w:shd w:val="clear" w:color="auto" w:fill="FFFFFF"/>
        </w:rPr>
        <w:t xml:space="preserve"> В.Д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. </w:t>
      </w:r>
      <w:r w:rsidRPr="00A62A4C">
        <w:rPr>
          <w:sz w:val="28"/>
          <w:szCs w:val="28"/>
        </w:rPr>
        <w:t>подтверждается следующими доказательствами:</w:t>
      </w:r>
      <w:r w:rsidRPr="00A62A4C" w:rsidR="00E430FA">
        <w:rPr>
          <w:sz w:val="28"/>
          <w:szCs w:val="28"/>
        </w:rPr>
        <w:t xml:space="preserve">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sz w:val="28"/>
          <w:szCs w:val="28"/>
        </w:rPr>
        <w:t>-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протоколом об административном правонарушении </w:t>
      </w:r>
      <w:r w:rsidR="00AB0A36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AB0A36">
        <w:rPr>
          <w:color w:val="000000"/>
          <w:sz w:val="28"/>
          <w:szCs w:val="28"/>
          <w:shd w:val="clear" w:color="auto" w:fill="FFFFFF"/>
        </w:rPr>
        <w:t>от</w:t>
      </w:r>
      <w:r w:rsidR="00AB0A36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-уведомлением о составлении протокола </w:t>
      </w:r>
      <w:r w:rsidR="00AB0A36">
        <w:rPr>
          <w:color w:val="000000"/>
          <w:sz w:val="28"/>
          <w:szCs w:val="28"/>
          <w:shd w:val="clear" w:color="auto" w:fill="FFFFFF"/>
        </w:rPr>
        <w:t xml:space="preserve">«номер </w:t>
      </w:r>
      <w:r w:rsidR="00AB0A36">
        <w:rPr>
          <w:color w:val="000000"/>
          <w:sz w:val="28"/>
          <w:szCs w:val="28"/>
          <w:shd w:val="clear" w:color="auto" w:fill="FFFFFF"/>
        </w:rPr>
        <w:t>от</w:t>
      </w:r>
      <w:r w:rsidR="00AB0A36">
        <w:rPr>
          <w:color w:val="000000"/>
          <w:sz w:val="28"/>
          <w:szCs w:val="28"/>
          <w:shd w:val="clear" w:color="auto" w:fill="FFFFFF"/>
        </w:rPr>
        <w:t xml:space="preserve"> дата»</w:t>
      </w:r>
      <w:r w:rsidRPr="00A62A4C">
        <w:rPr>
          <w:color w:val="000000"/>
          <w:sz w:val="28"/>
          <w:szCs w:val="28"/>
          <w:shd w:val="clear" w:color="auto" w:fill="FFFFFF"/>
        </w:rPr>
        <w:t>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-копией выписки из ЕГРЮЛ;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>-копией формы СЗВ-</w:t>
      </w:r>
      <w:r w:rsidR="00A01808">
        <w:rPr>
          <w:color w:val="000000"/>
          <w:sz w:val="28"/>
          <w:szCs w:val="28"/>
          <w:shd w:val="clear" w:color="auto" w:fill="FFFFFF"/>
        </w:rPr>
        <w:t>СТАЖ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 за 201</w:t>
      </w:r>
      <w:r w:rsidR="00A01808">
        <w:rPr>
          <w:color w:val="000000"/>
          <w:sz w:val="28"/>
          <w:szCs w:val="28"/>
          <w:shd w:val="clear" w:color="auto" w:fill="FFFFFF"/>
        </w:rPr>
        <w:t>8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год;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sz w:val="28"/>
          <w:szCs w:val="28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Поскольку </w:t>
      </w:r>
      <w:r w:rsidR="00A01808">
        <w:rPr>
          <w:color w:val="000000"/>
          <w:sz w:val="28"/>
          <w:szCs w:val="28"/>
          <w:shd w:val="clear" w:color="auto" w:fill="FFFFFF"/>
        </w:rPr>
        <w:t>Сандулов</w:t>
      </w:r>
      <w:r w:rsidR="00A01808">
        <w:rPr>
          <w:color w:val="000000"/>
          <w:sz w:val="28"/>
          <w:szCs w:val="28"/>
          <w:shd w:val="clear" w:color="auto" w:fill="FFFFFF"/>
        </w:rPr>
        <w:t xml:space="preserve"> В.Д</w:t>
      </w:r>
      <w:r w:rsidRPr="00A62A4C">
        <w:rPr>
          <w:color w:val="000000"/>
          <w:sz w:val="28"/>
          <w:szCs w:val="28"/>
          <w:shd w:val="clear" w:color="auto" w:fill="FFFFFF"/>
        </w:rPr>
        <w:t>. является должностным лицом</w:t>
      </w:r>
      <w:r w:rsidR="00A01808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>
        <w:rPr>
          <w:sz w:val="28"/>
          <w:szCs w:val="28"/>
        </w:rPr>
        <w:t>–</w:t>
      </w:r>
      <w:r w:rsidRPr="00A62A4C" w:rsidR="00A3447F">
        <w:rPr>
          <w:color w:val="000000"/>
          <w:sz w:val="28"/>
          <w:szCs w:val="28"/>
          <w:shd w:val="clear" w:color="auto" w:fill="FFFFFF"/>
        </w:rPr>
        <w:t xml:space="preserve"> директором ООО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, то он несет ответственность за </w:t>
      </w:r>
      <w:r w:rsidRPr="00A62A4C">
        <w:rPr>
          <w:color w:val="000000" w:themeColor="text1"/>
          <w:sz w:val="28"/>
          <w:szCs w:val="28"/>
          <w:shd w:val="clear" w:color="auto" w:fill="FFFFFF"/>
        </w:rPr>
        <w:t>несвоевременное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предоставление сведений в госорганы и внебюджетные фонды по месту учета.  </w:t>
      </w:r>
      <w:r w:rsidRPr="00A62A4C" w:rsidR="00A3447F">
        <w:rPr>
          <w:color w:val="000000"/>
          <w:sz w:val="28"/>
          <w:szCs w:val="28"/>
          <w:shd w:val="clear" w:color="auto" w:fill="FFFFFF"/>
        </w:rPr>
        <w:t xml:space="preserve"> 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pStyle w:val="Style4"/>
        <w:widowControl/>
        <w:spacing w:line="240" w:lineRule="auto"/>
        <w:ind w:firstLine="567"/>
        <w:rPr>
          <w:color w:val="000000"/>
          <w:sz w:val="28"/>
          <w:szCs w:val="28"/>
          <w:shd w:val="clear" w:color="auto" w:fill="FFFFFF"/>
        </w:rPr>
      </w:pPr>
      <w:r w:rsidRPr="00A62A4C">
        <w:rPr>
          <w:color w:val="000000"/>
          <w:sz w:val="28"/>
          <w:szCs w:val="28"/>
          <w:shd w:val="clear" w:color="auto" w:fill="FFFFFF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директора </w:t>
      </w:r>
      <w:r w:rsidR="00A01808">
        <w:rPr>
          <w:color w:val="000000"/>
          <w:sz w:val="28"/>
          <w:szCs w:val="28"/>
          <w:shd w:val="clear" w:color="auto" w:fill="FFFFFF"/>
        </w:rPr>
        <w:t>Сандулова</w:t>
      </w:r>
      <w:r w:rsidR="00A01808">
        <w:rPr>
          <w:color w:val="000000"/>
          <w:sz w:val="28"/>
          <w:szCs w:val="28"/>
          <w:shd w:val="clear" w:color="auto" w:fill="FFFFFF"/>
        </w:rPr>
        <w:t xml:space="preserve"> В.Д</w:t>
      </w:r>
      <w:r w:rsidRPr="00A62A4C">
        <w:rPr>
          <w:color w:val="000000"/>
          <w:sz w:val="28"/>
          <w:szCs w:val="28"/>
          <w:shd w:val="clear" w:color="auto" w:fill="FFFFFF"/>
        </w:rPr>
        <w:t>. в совершении административного правонарушения, предусмотренного ст.15.33.2 КоАП РФ –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</w:t>
      </w:r>
      <w:r w:rsidRPr="00A62A4C">
        <w:rPr>
          <w:color w:val="000000"/>
          <w:sz w:val="28"/>
          <w:szCs w:val="28"/>
          <w:shd w:val="clear" w:color="auto" w:fill="FFFFFF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  <w:r w:rsidRPr="00A62A4C" w:rsidR="007201E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E5C9E" w:rsidRPr="00A62A4C" w:rsidP="00A62A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17"/>
          <w:rFonts w:eastAsia="Times New Roman"/>
          <w:color w:val="000000"/>
          <w:sz w:val="28"/>
          <w:szCs w:val="28"/>
          <w:shd w:val="clear" w:color="auto" w:fill="FFFFFF"/>
          <w:lang w:eastAsia="ru-RU"/>
        </w:rPr>
      </w:pPr>
      <w:r w:rsidRPr="00A62A4C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правонарушителю </w:t>
      </w:r>
      <w:r w:rsidR="00A01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Сандулову</w:t>
      </w:r>
      <w:r w:rsidR="00A0180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В.Д</w:t>
      </w:r>
      <w:r w:rsidRPr="00A62A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A62A4C">
        <w:rPr>
          <w:rStyle w:val="FontStyle17"/>
          <w:sz w:val="28"/>
          <w:szCs w:val="28"/>
        </w:rPr>
        <w:t xml:space="preserve">принимается во внимание его личность, характер </w:t>
      </w:r>
      <w:r w:rsidRPr="00A01808" w:rsidR="00A01808">
        <w:rPr>
          <w:rStyle w:val="FontStyle17"/>
          <w:sz w:val="28"/>
          <w:szCs w:val="28"/>
        </w:rPr>
        <w:t xml:space="preserve">обстоятельств, смягчающих административную ответственность признание вины раскаяние, отсутствие обстоятельств отягчающих административную ответственность, в </w:t>
      </w:r>
      <w:r w:rsidRPr="00A01808" w:rsidR="00A01808">
        <w:rPr>
          <w:rStyle w:val="FontStyle17"/>
          <w:sz w:val="28"/>
          <w:szCs w:val="28"/>
        </w:rPr>
        <w:t>связи</w:t>
      </w:r>
      <w:r w:rsidRPr="00A01808" w:rsidR="00A01808">
        <w:rPr>
          <w:rStyle w:val="FontStyle17"/>
          <w:sz w:val="28"/>
          <w:szCs w:val="28"/>
        </w:rPr>
        <w:t xml:space="preserve"> с чем считаю необходимым применить к нему административное наказание в виде административного штрафа в размере, предусмотренном законом за данное правонарушение</w:t>
      </w:r>
      <w:r w:rsidRPr="00A62A4C">
        <w:rPr>
          <w:rStyle w:val="FontStyle17"/>
          <w:sz w:val="28"/>
          <w:szCs w:val="28"/>
        </w:rPr>
        <w:t>.</w:t>
      </w:r>
    </w:p>
    <w:p w:rsidR="009E5C9E" w:rsidRPr="00A62A4C" w:rsidP="00A62A4C">
      <w:pPr>
        <w:spacing w:after="0" w:line="240" w:lineRule="auto"/>
        <w:ind w:firstLine="567"/>
        <w:contextualSpacing/>
        <w:jc w:val="both"/>
        <w:rPr>
          <w:rStyle w:val="FontStyle17"/>
          <w:sz w:val="28"/>
          <w:szCs w:val="28"/>
        </w:rPr>
      </w:pPr>
      <w:r w:rsidRPr="00A62A4C">
        <w:rPr>
          <w:rStyle w:val="FontStyle17"/>
          <w:sz w:val="28"/>
          <w:szCs w:val="28"/>
        </w:rPr>
        <w:t>Руководствуясь ст.ст.3.1, 15.33.2, 29.9-29.10, 30.1 Кодекса Российской Федерации об административных правонарушениях, мировой судья –</w:t>
      </w:r>
    </w:p>
    <w:p w:rsidR="009E5C9E" w:rsidRPr="00A62A4C" w:rsidP="00A62A4C">
      <w:pPr>
        <w:pStyle w:val="Style5"/>
        <w:widowControl/>
        <w:ind w:firstLine="567"/>
        <w:rPr>
          <w:rStyle w:val="FontStyle16"/>
          <w:spacing w:val="60"/>
          <w:sz w:val="28"/>
          <w:szCs w:val="28"/>
        </w:rPr>
      </w:pPr>
    </w:p>
    <w:p w:rsidR="009E5C9E" w:rsidRPr="00A62A4C" w:rsidP="00A62A4C">
      <w:pPr>
        <w:pStyle w:val="Style5"/>
        <w:widowControl/>
        <w:ind w:firstLine="567"/>
        <w:jc w:val="center"/>
        <w:rPr>
          <w:rStyle w:val="FontStyle16"/>
          <w:spacing w:val="60"/>
          <w:sz w:val="28"/>
          <w:szCs w:val="28"/>
        </w:rPr>
      </w:pPr>
      <w:r w:rsidRPr="00A62A4C">
        <w:rPr>
          <w:rStyle w:val="FontStyle16"/>
          <w:spacing w:val="60"/>
          <w:sz w:val="28"/>
          <w:szCs w:val="28"/>
        </w:rPr>
        <w:t>ПОСТАНОВИЛ:</w:t>
      </w:r>
    </w:p>
    <w:p w:rsidR="009E5C9E" w:rsidRPr="00A62A4C" w:rsidP="00A62A4C">
      <w:pPr>
        <w:pStyle w:val="Style5"/>
        <w:widowControl/>
        <w:ind w:firstLine="567"/>
        <w:jc w:val="center"/>
        <w:rPr>
          <w:b/>
          <w:bCs/>
          <w:spacing w:val="60"/>
          <w:sz w:val="28"/>
          <w:szCs w:val="28"/>
        </w:rPr>
      </w:pPr>
    </w:p>
    <w:p w:rsidR="000610E4" w:rsidRPr="00A62A4C" w:rsidP="002E7C4A">
      <w:pPr>
        <w:pStyle w:val="Style4"/>
        <w:widowControl/>
        <w:spacing w:line="240" w:lineRule="auto"/>
        <w:ind w:firstLine="0"/>
        <w:rPr>
          <w:rStyle w:val="FontStyle17"/>
          <w:sz w:val="28"/>
          <w:szCs w:val="28"/>
        </w:rPr>
      </w:pPr>
      <w:r w:rsidRPr="00A01808">
        <w:rPr>
          <w:b/>
          <w:bCs/>
          <w:i/>
          <w:iCs/>
          <w:sz w:val="28"/>
          <w:szCs w:val="28"/>
        </w:rPr>
        <w:t>Сандулов</w:t>
      </w:r>
      <w:r>
        <w:rPr>
          <w:b/>
          <w:bCs/>
          <w:i/>
          <w:iCs/>
          <w:sz w:val="28"/>
          <w:szCs w:val="28"/>
        </w:rPr>
        <w:t>а</w:t>
      </w:r>
      <w:r w:rsidRPr="00A01808">
        <w:rPr>
          <w:b/>
          <w:bCs/>
          <w:i/>
          <w:iCs/>
          <w:sz w:val="28"/>
          <w:szCs w:val="28"/>
        </w:rPr>
        <w:t xml:space="preserve"> В</w:t>
      </w:r>
      <w:r>
        <w:rPr>
          <w:b/>
          <w:bCs/>
          <w:i/>
          <w:iCs/>
          <w:sz w:val="28"/>
          <w:szCs w:val="28"/>
        </w:rPr>
        <w:t xml:space="preserve">иктора </w:t>
      </w:r>
      <w:r w:rsidRPr="00A01808">
        <w:rPr>
          <w:b/>
          <w:bCs/>
          <w:i/>
          <w:iCs/>
          <w:sz w:val="28"/>
          <w:szCs w:val="28"/>
        </w:rPr>
        <w:t>Д</w:t>
      </w:r>
      <w:r>
        <w:rPr>
          <w:b/>
          <w:bCs/>
          <w:i/>
          <w:iCs/>
          <w:sz w:val="28"/>
          <w:szCs w:val="28"/>
        </w:rPr>
        <w:t>митриевича</w:t>
      </w:r>
      <w:r w:rsidRPr="00A62A4C" w:rsidR="009E5C9E">
        <w:rPr>
          <w:bCs/>
          <w:iCs/>
          <w:sz w:val="28"/>
          <w:szCs w:val="28"/>
        </w:rPr>
        <w:t>,</w:t>
      </w:r>
      <w:r w:rsidRPr="00A62A4C">
        <w:rPr>
          <w:bCs/>
          <w:iCs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 xml:space="preserve">признать виновным в совершении административного правонарушения, предусмотренного ст.15.33.2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A62A4C">
        <w:rPr>
          <w:rStyle w:val="FontStyle17"/>
          <w:color w:val="000000" w:themeColor="text1"/>
          <w:sz w:val="28"/>
          <w:szCs w:val="28"/>
        </w:rPr>
        <w:t>300,00 руб. (триста) рублей.</w:t>
      </w:r>
    </w:p>
    <w:p w:rsidR="000610E4" w:rsidRPr="00A62A4C" w:rsidP="00A62A4C">
      <w:pPr>
        <w:spacing w:after="0" w:line="240" w:lineRule="auto"/>
        <w:ind w:firstLine="567"/>
        <w:jc w:val="both"/>
        <w:rPr>
          <w:rStyle w:val="FontStyle17"/>
          <w:sz w:val="28"/>
          <w:szCs w:val="28"/>
        </w:rPr>
      </w:pPr>
      <w:r w:rsidRPr="00A62A4C">
        <w:rPr>
          <w:rStyle w:val="FontStyle17"/>
          <w:b/>
          <w:sz w:val="28"/>
          <w:szCs w:val="28"/>
          <w:u w:val="single"/>
        </w:rPr>
        <w:t>Реквизиты для уплаты административного штрафа</w:t>
      </w:r>
      <w:r w:rsidRPr="00A62A4C">
        <w:rPr>
          <w:rStyle w:val="FontStyle17"/>
          <w:sz w:val="28"/>
          <w:szCs w:val="28"/>
        </w:rPr>
        <w:t>:</w:t>
      </w:r>
      <w:r w:rsidRPr="00A62A4C" w:rsidR="00A3447F">
        <w:rPr>
          <w:rStyle w:val="FontStyle17"/>
          <w:sz w:val="28"/>
          <w:szCs w:val="28"/>
        </w:rPr>
        <w:t xml:space="preserve"> </w:t>
      </w:r>
      <w:r w:rsidRPr="00A62A4C">
        <w:rPr>
          <w:rStyle w:val="FontStyle17"/>
          <w:sz w:val="28"/>
          <w:szCs w:val="28"/>
        </w:rPr>
        <w:t xml:space="preserve">УФК по Республике Крым (Отделение ПФР по Республике Крым) в отделении Республика Крым г. Симферополь, </w:t>
      </w:r>
      <w:r w:rsidRPr="00A62A4C">
        <w:rPr>
          <w:rStyle w:val="FontStyle17"/>
          <w:sz w:val="28"/>
          <w:szCs w:val="28"/>
        </w:rPr>
        <w:t>р</w:t>
      </w:r>
      <w:r w:rsidRPr="00A62A4C">
        <w:rPr>
          <w:rStyle w:val="FontStyle17"/>
          <w:sz w:val="28"/>
          <w:szCs w:val="28"/>
        </w:rPr>
        <w:t xml:space="preserve">\с 40101810335100010001, ИНН – 7706808265, БИК 043510001, КПП – 910201001, КБК 392 1 16 20010 06 6000 140, ОКТМО 35000000, наименование платежа –денежные взыскания (штрафы) за нарушение законодательства Российской Федерации о </w:t>
      </w:r>
      <w:r w:rsidRPr="00A62A4C">
        <w:rPr>
          <w:rStyle w:val="FontStyle17"/>
          <w:sz w:val="28"/>
          <w:szCs w:val="28"/>
        </w:rPr>
        <w:t xml:space="preserve">государственных внебюджетных фондах и о конкретных видах обязательного социального страхования, бюджетного законодательства (в части бюджетного </w:t>
      </w:r>
      <w:r w:rsidRPr="00A62A4C">
        <w:rPr>
          <w:rStyle w:val="FontStyle17"/>
          <w:sz w:val="28"/>
          <w:szCs w:val="28"/>
        </w:rPr>
        <w:t>Пенсионного фонда Российской Федерации).</w:t>
      </w:r>
    </w:p>
    <w:p w:rsidR="000610E4" w:rsidRPr="00A62A4C" w:rsidP="00A62A4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2A4C">
        <w:rPr>
          <w:rFonts w:ascii="Times New Roma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r>
        <w:fldChar w:fldCharType="begin"/>
      </w:r>
      <w:r>
        <w:instrText xml:space="preserve"> HYPERLINK "consultantplus://offline/ref=941921301DA8EA9FB811CBE7F760982C86AA806884AD943C957B1C2070C9A1AE3339884B921551c8G"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частью 1.1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r>
        <w:fldChar w:fldCharType="begin"/>
      </w:r>
      <w:r>
        <w:instrText xml:space="preserve"> HYPERLINK "consultantplus://offline/ref=941921301DA8EA9FB811CBE7F760982C86AA806884AD943C957B1C2070C9A1AE3339884F921F106252c2G"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статьей 31.5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0610E4" w:rsidRPr="00A62A4C" w:rsidP="00A62A4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2A4C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штрафа, лицо, привлеченное к административной ответственности, направляет судье, в орган, должностному лицу, 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>вынесшим</w:t>
      </w:r>
      <w:r w:rsidRPr="00A62A4C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постановление. </w:t>
      </w:r>
    </w:p>
    <w:p w:rsidR="000610E4" w:rsidRPr="00A62A4C" w:rsidP="00A62A4C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62A4C">
        <w:rPr>
          <w:rFonts w:ascii="Times New Roman" w:hAnsi="Times New Roman" w:cs="Times New Roman"/>
          <w:sz w:val="28"/>
          <w:szCs w:val="28"/>
        </w:rPr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"consultantplus://offline/ref=B97B82880BE420F099E65A1523A4A566F4B6BFEC26DB283EFEE1F646677D7004EF685DCA9C116D31pDf6G" </w:instrText>
      </w:r>
      <w:r>
        <w:fldChar w:fldCharType="separate"/>
      </w:r>
      <w:r w:rsidRPr="00A62A4C">
        <w:rPr>
          <w:rFonts w:ascii="Times New Roman" w:hAnsi="Times New Roman" w:cs="Times New Roman"/>
          <w:sz w:val="28"/>
          <w:szCs w:val="28"/>
        </w:rPr>
        <w:t>Кодексом</w:t>
      </w:r>
      <w:r>
        <w:fldChar w:fldCharType="end"/>
      </w:r>
      <w:r w:rsidRPr="00A62A4C">
        <w:rPr>
          <w:rFonts w:ascii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610E4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  <w:r w:rsidRPr="00A62A4C">
        <w:rPr>
          <w:rStyle w:val="FontStyle11"/>
          <w:b w:val="0"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A62A4C">
        <w:rPr>
          <w:bCs/>
          <w:iCs/>
          <w:sz w:val="28"/>
          <w:szCs w:val="28"/>
        </w:rPr>
        <w:t xml:space="preserve">судебный участок №94 Ялтинского судебного района (городской округ Ялта) Республики Крым </w:t>
      </w:r>
      <w:r w:rsidRPr="00A62A4C">
        <w:rPr>
          <w:rStyle w:val="FontStyle11"/>
          <w:b w:val="0"/>
          <w:sz w:val="28"/>
          <w:szCs w:val="28"/>
        </w:rPr>
        <w:t>в течение 10 суток со дня вручения или получения копии постановления.</w:t>
      </w:r>
    </w:p>
    <w:p w:rsidR="003E34CC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3E34CC" w:rsidRPr="00A62A4C" w:rsidP="00A62A4C">
      <w:pPr>
        <w:pStyle w:val="Style4"/>
        <w:widowControl/>
        <w:spacing w:line="240" w:lineRule="auto"/>
        <w:ind w:firstLine="567"/>
        <w:rPr>
          <w:rStyle w:val="FontStyle11"/>
          <w:b w:val="0"/>
          <w:sz w:val="28"/>
          <w:szCs w:val="28"/>
        </w:rPr>
      </w:pPr>
    </w:p>
    <w:p w:rsidR="006615F1" w:rsidRPr="00A62A4C" w:rsidP="00A62A4C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A62A4C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A62A4C" w:rsidR="00B467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A62A4C" w:rsidR="0006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Киреев</w:t>
      </w:r>
    </w:p>
    <w:p w:rsidR="003E34CC" w:rsidRPr="00A62A4C" w:rsidP="00A62A4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34CC" w:rsidRPr="00A62A4C" w:rsidP="00A62A4C">
      <w:pPr>
        <w:autoSpaceDE w:val="0"/>
        <w:autoSpaceDN w:val="0"/>
        <w:adjustRightInd w:val="0"/>
        <w:spacing w:after="0" w:line="240" w:lineRule="auto"/>
        <w:ind w:left="426" w:right="-14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Sect="00A62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85"/>
    <w:rsid w:val="00031B04"/>
    <w:rsid w:val="00032D1D"/>
    <w:rsid w:val="00060B7C"/>
    <w:rsid w:val="000610E4"/>
    <w:rsid w:val="00097818"/>
    <w:rsid w:val="000E54B4"/>
    <w:rsid w:val="000F79B3"/>
    <w:rsid w:val="00123E26"/>
    <w:rsid w:val="00130675"/>
    <w:rsid w:val="001404B2"/>
    <w:rsid w:val="0018570F"/>
    <w:rsid w:val="001E1BC6"/>
    <w:rsid w:val="001E6B85"/>
    <w:rsid w:val="00260F08"/>
    <w:rsid w:val="00260F66"/>
    <w:rsid w:val="002A2DAB"/>
    <w:rsid w:val="002B29F7"/>
    <w:rsid w:val="002B3215"/>
    <w:rsid w:val="002E70DA"/>
    <w:rsid w:val="002E7C4A"/>
    <w:rsid w:val="00314702"/>
    <w:rsid w:val="00360485"/>
    <w:rsid w:val="003651A5"/>
    <w:rsid w:val="003A0945"/>
    <w:rsid w:val="003A5D97"/>
    <w:rsid w:val="003E34CC"/>
    <w:rsid w:val="003F2870"/>
    <w:rsid w:val="00417D7A"/>
    <w:rsid w:val="00421CA1"/>
    <w:rsid w:val="00490951"/>
    <w:rsid w:val="004A0C03"/>
    <w:rsid w:val="004C2965"/>
    <w:rsid w:val="004E02D1"/>
    <w:rsid w:val="004F0075"/>
    <w:rsid w:val="00504FF8"/>
    <w:rsid w:val="00567DD9"/>
    <w:rsid w:val="00571E13"/>
    <w:rsid w:val="0058657B"/>
    <w:rsid w:val="00592096"/>
    <w:rsid w:val="005A114F"/>
    <w:rsid w:val="005A633D"/>
    <w:rsid w:val="005C747F"/>
    <w:rsid w:val="005E2534"/>
    <w:rsid w:val="005F7170"/>
    <w:rsid w:val="006402C4"/>
    <w:rsid w:val="00660799"/>
    <w:rsid w:val="006615F1"/>
    <w:rsid w:val="00664036"/>
    <w:rsid w:val="00682FA3"/>
    <w:rsid w:val="006B1263"/>
    <w:rsid w:val="006D0132"/>
    <w:rsid w:val="006D4903"/>
    <w:rsid w:val="007201EC"/>
    <w:rsid w:val="0072209F"/>
    <w:rsid w:val="00722FC2"/>
    <w:rsid w:val="00736B6C"/>
    <w:rsid w:val="00753E26"/>
    <w:rsid w:val="007C1300"/>
    <w:rsid w:val="007D3E0D"/>
    <w:rsid w:val="007E6E50"/>
    <w:rsid w:val="00803768"/>
    <w:rsid w:val="00855340"/>
    <w:rsid w:val="00856F33"/>
    <w:rsid w:val="008A5DE2"/>
    <w:rsid w:val="008A70E7"/>
    <w:rsid w:val="008B42E6"/>
    <w:rsid w:val="008C7FD5"/>
    <w:rsid w:val="00900D49"/>
    <w:rsid w:val="00946E17"/>
    <w:rsid w:val="009705DC"/>
    <w:rsid w:val="009767AE"/>
    <w:rsid w:val="00976A36"/>
    <w:rsid w:val="009B56BA"/>
    <w:rsid w:val="009C13D0"/>
    <w:rsid w:val="009D1B9A"/>
    <w:rsid w:val="009E5C9E"/>
    <w:rsid w:val="00A01808"/>
    <w:rsid w:val="00A10D0D"/>
    <w:rsid w:val="00A16C30"/>
    <w:rsid w:val="00A34295"/>
    <w:rsid w:val="00A3447F"/>
    <w:rsid w:val="00A36607"/>
    <w:rsid w:val="00A62A4C"/>
    <w:rsid w:val="00AB0A36"/>
    <w:rsid w:val="00AB25B3"/>
    <w:rsid w:val="00AB5F07"/>
    <w:rsid w:val="00AD125B"/>
    <w:rsid w:val="00AE7FE3"/>
    <w:rsid w:val="00B46708"/>
    <w:rsid w:val="00B53389"/>
    <w:rsid w:val="00B84A78"/>
    <w:rsid w:val="00BA068F"/>
    <w:rsid w:val="00C0624F"/>
    <w:rsid w:val="00C27A1D"/>
    <w:rsid w:val="00C64300"/>
    <w:rsid w:val="00CA25AE"/>
    <w:rsid w:val="00CD2089"/>
    <w:rsid w:val="00D11EE9"/>
    <w:rsid w:val="00D20D2B"/>
    <w:rsid w:val="00D64F42"/>
    <w:rsid w:val="00DA0079"/>
    <w:rsid w:val="00DA3096"/>
    <w:rsid w:val="00DF0D87"/>
    <w:rsid w:val="00E07416"/>
    <w:rsid w:val="00E17958"/>
    <w:rsid w:val="00E430FA"/>
    <w:rsid w:val="00E53EC8"/>
    <w:rsid w:val="00E55153"/>
    <w:rsid w:val="00E5635E"/>
    <w:rsid w:val="00E71D65"/>
    <w:rsid w:val="00E72AE5"/>
    <w:rsid w:val="00E76197"/>
    <w:rsid w:val="00EB5DAF"/>
    <w:rsid w:val="00EE442E"/>
    <w:rsid w:val="00EF6F9F"/>
    <w:rsid w:val="00F06630"/>
    <w:rsid w:val="00F554B8"/>
    <w:rsid w:val="00F829A5"/>
    <w:rsid w:val="00FB22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C2965"/>
  </w:style>
  <w:style w:type="character" w:styleId="Hyperlink">
    <w:name w:val="Hyperlink"/>
    <w:basedOn w:val="DefaultParagraphFont"/>
    <w:uiPriority w:val="99"/>
    <w:semiHidden/>
    <w:unhideWhenUsed/>
    <w:rsid w:val="004C2965"/>
    <w:rPr>
      <w:color w:val="0000FF"/>
      <w:u w:val="single"/>
    </w:rPr>
  </w:style>
  <w:style w:type="paragraph" w:customStyle="1" w:styleId="Style1">
    <w:name w:val="Style1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BA0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BA068F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3">
    <w:name w:val="Font Style13"/>
    <w:uiPriority w:val="99"/>
    <w:rsid w:val="00BA068F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BA0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BA068F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EF6F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">
    <w:name w:val="Основной текст + Полужирный"/>
    <w:rsid w:val="004E02D1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snippetequal">
    <w:name w:val="snippet_equal"/>
    <w:basedOn w:val="DefaultParagraphFont"/>
    <w:rsid w:val="00E76197"/>
  </w:style>
  <w:style w:type="paragraph" w:styleId="BalloonText">
    <w:name w:val="Balloon Text"/>
    <w:basedOn w:val="Normal"/>
    <w:link w:val="a0"/>
    <w:uiPriority w:val="99"/>
    <w:semiHidden/>
    <w:unhideWhenUsed/>
    <w:rsid w:val="00736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36B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DAB60-67AD-458B-AFA1-E38A0E70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