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F6B" w:rsidRPr="00C80BBC" w:rsidP="0031726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дело № 5-94-</w:t>
      </w:r>
      <w:r w:rsidRPr="00B45131" w:rsidR="00B451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247</w:t>
      </w:r>
      <w:r w:rsidRPr="00C80B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/2017</w:t>
      </w:r>
    </w:p>
    <w:p w:rsidR="00795F6B" w:rsidRPr="00C80BBC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B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24097A" w:rsidRPr="00C80BBC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97A" w:rsidRPr="00C80BBC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</w:t>
      </w:r>
      <w:r w:rsidRPr="00C8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0BBC" w:rsidR="0079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Pr="00C80BBC" w:rsidR="00FC3F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8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                                                                      </w:t>
      </w:r>
      <w:r w:rsidR="00C8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C8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г. Ялта</w:t>
      </w:r>
    </w:p>
    <w:p w:rsidR="0024097A" w:rsidRPr="00C80BBC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BBC" w:rsidRPr="00C80BBC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80BBC" w:rsidR="00317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94 Ялтинског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( городской округ Ялта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Республики Крым </w:t>
      </w:r>
      <w:r w:rsidRPr="00C80BBC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(расположенного по адресу: Республика Крым, г.Ялта, ул.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Васильева,19</w:t>
      </w:r>
      <w:r w:rsidRPr="00C80BBC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Петр Николаевич</w:t>
      </w:r>
      <w:r w:rsidRPr="00C80BBC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795F6B" w:rsidRPr="00C80BBC" w:rsidP="00C80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ч. 1 ст. 15.6 </w:t>
      </w:r>
      <w:r w:rsidRPr="00C80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Кодекса Российской Федерации об административн</w:t>
      </w:r>
      <w:r w:rsidRPr="00C80BBC" w:rsidR="002409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C80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правонарушени</w:t>
      </w:r>
      <w:r w:rsidRPr="00C80BBC" w:rsidR="002409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C80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– КоАП РФ),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B4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</w:t>
      </w:r>
      <w:r w:rsidRPr="00C80BBC" w:rsidR="0049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C80BBC" w:rsid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Усенко Владислава Витальевича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4097A" w:rsidRPr="00C80BBC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C80BBC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24097A" w:rsidRPr="00C80BBC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394" w:rsidRPr="00C80BBC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 w:rsidR="00B45131">
        <w:rPr>
          <w:rFonts w:ascii="Times New Roman" w:eastAsia="Times New Roman" w:hAnsi="Times New Roman" w:cs="Times New Roman"/>
          <w:sz w:val="24"/>
          <w:szCs w:val="24"/>
          <w:lang w:eastAsia="ru-RU"/>
        </w:rPr>
        <w:t>8099\19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80BBC" w:rsidR="00683D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5131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июля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451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="00B4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C80BBC" w:rsid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Усенко В.В.</w:t>
      </w:r>
      <w:r w:rsidRPr="00C80BBC" w:rsid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были представлены в установленный законодательством срок </w:t>
      </w:r>
      <w:r w:rsidRPr="00C80BBC" w:rsidR="001A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сумм налога на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</w:t>
      </w:r>
      <w:r w:rsidRPr="00C80BBC" w:rsidR="001A6D1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</w:t>
      </w:r>
      <w:r w:rsidRPr="00C80BBC" w:rsidR="001A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исчисленных и удержанных налоговым агентом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</w:t>
      </w:r>
      <w:r w:rsidRPr="00C80BBC" w:rsidR="001A6D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НДФЛ за</w:t>
      </w:r>
      <w:r w:rsidRPr="00C80BBC" w:rsidR="001A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 2016 года</w:t>
      </w:r>
      <w:r w:rsidRPr="00C80BBC" w:rsidR="003B6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BBC" w:rsidRPr="00C80BBC" w:rsidP="00C80BBC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BBC">
        <w:rPr>
          <w:rFonts w:ascii="Times New Roman" w:hAnsi="Times New Roman" w:cs="Times New Roman"/>
          <w:sz w:val="24"/>
          <w:szCs w:val="24"/>
        </w:rPr>
        <w:t>Лицо, в отношении которого ведется производство по делу об административном правонарушении в судебное заседание не явился, извещен</w:t>
      </w:r>
      <w:r w:rsidRPr="00C80BBC">
        <w:rPr>
          <w:rFonts w:ascii="Times New Roman" w:hAnsi="Times New Roman" w:cs="Times New Roman"/>
          <w:sz w:val="24"/>
          <w:szCs w:val="24"/>
        </w:rPr>
        <w:t xml:space="preserve"> надлежащим образом посредством направления судебной повестки. Факт отправки судебной повестки зафиксирован и находится в материалах дела.  Лицо, в отношении которого ведется производство по делу об административном правонарушении не сообщил о причинах нея</w:t>
      </w:r>
      <w:r w:rsidRPr="00C80BBC">
        <w:rPr>
          <w:rFonts w:ascii="Times New Roman" w:hAnsi="Times New Roman" w:cs="Times New Roman"/>
          <w:sz w:val="24"/>
          <w:szCs w:val="24"/>
        </w:rPr>
        <w:t>вки в судебное заседание и не ходатайствовал об отложении судебного заседания.</w:t>
      </w:r>
    </w:p>
    <w:p w:rsidR="00C80BBC" w:rsidRPr="00C80BBC" w:rsidP="00C80B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0BBC">
        <w:rPr>
          <w:rFonts w:ascii="Times New Roman" w:hAnsi="Times New Roman" w:cs="Times New Roman"/>
          <w:sz w:val="24"/>
          <w:szCs w:val="24"/>
        </w:rPr>
        <w:t xml:space="preserve">  </w:t>
      </w:r>
      <w:r w:rsidRPr="00C80BBC">
        <w:rPr>
          <w:rFonts w:ascii="Times New Roman" w:hAnsi="Times New Roman" w:cs="Times New Roman"/>
          <w:sz w:val="24"/>
          <w:szCs w:val="24"/>
        </w:rPr>
        <w:tab/>
        <w:t xml:space="preserve">В силу ч. 2 ст. 25.1 КоАП РФ, разъяснений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C80BBC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C80BBC">
        <w:rPr>
          <w:rFonts w:ascii="Times New Roman" w:hAnsi="Times New Roman" w:cs="Times New Roman"/>
          <w:sz w:val="24"/>
          <w:szCs w:val="24"/>
        </w:rPr>
        <w:t>. N 5 "О некоторых вопросах, возникающих у судов при пр</w:t>
      </w:r>
      <w:r w:rsidRPr="00C80BBC">
        <w:rPr>
          <w:rFonts w:ascii="Times New Roman" w:hAnsi="Times New Roman" w:cs="Times New Roman"/>
          <w:sz w:val="24"/>
          <w:szCs w:val="24"/>
        </w:rPr>
        <w:t xml:space="preserve">именении Кодекса Российской Федерации об административных правонарушениях"  мировой судья считает возможным рассмотреть дело в отсутствие не явившегося </w:t>
      </w:r>
      <w:r w:rsidR="00B45131">
        <w:rPr>
          <w:rFonts w:ascii="Times New Roman" w:hAnsi="Times New Roman" w:cs="Times New Roman"/>
          <w:sz w:val="24"/>
          <w:szCs w:val="24"/>
        </w:rPr>
        <w:t>Усенко В.В.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F6B" w:rsidRPr="00C80BBC" w:rsidP="00C80BB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судья приходит к следующему.</w:t>
      </w:r>
    </w:p>
    <w:p w:rsidR="00795F6B" w:rsidRPr="00C80BBC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</w:t>
      </w:r>
      <w:hyperlink r:id="rId4" w:history="1">
        <w:r w:rsidRPr="00C80BB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15.6</w:t>
        </w:r>
      </w:hyperlink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непредставление в установленный законодательством о налогах и сборах срок либо отказ от представления в налого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дусмотренных </w:t>
      </w:r>
      <w:hyperlink r:id="rId5" w:history="1">
        <w:r w:rsidRPr="00C80BB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</w:t>
        </w:r>
      </w:hyperlink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влечет наложение административного штрафа на граждан в размере от ста до трехсот рублей; на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- от трехсот до пятисот рублей.</w:t>
      </w:r>
    </w:p>
    <w:p w:rsidR="00795F6B" w:rsidRPr="00C80BBC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history="1">
        <w:r w:rsidRPr="00C80BB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2.4</w:t>
        </w:r>
      </w:hyperlink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административной ответственности подлежит должностно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45131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Усенко В.В.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 подтверждается материалами дела: протоколом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8099\19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июля 2017 года</w:t>
      </w:r>
      <w:r w:rsidRPr="00C80BBC" w:rsidR="009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л.д.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1 -</w:t>
      </w:r>
      <w:r w:rsidRPr="00C80BBC" w:rsidR="00986F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80BBC" w:rsidR="001751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2526</w:t>
      </w:r>
      <w:r w:rsidRPr="00C80BBC" w:rsidR="0017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обнаружении фактов налоговых правонарушений ( л.д.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5-7.</w:t>
      </w:r>
    </w:p>
    <w:p w:rsidR="00795F6B" w:rsidRPr="00C80BBC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B4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Усенко В.В.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ч.1 ст. 15.6 КоАП РФ.</w:t>
      </w:r>
    </w:p>
    <w:p w:rsidR="00795F6B" w:rsidRPr="00C80BB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 характер и степень общественной опасности совершенного правонарушения, а также личность виновного.</w:t>
      </w:r>
    </w:p>
    <w:p w:rsidR="00795F6B" w:rsidRPr="00C80BBC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смягчающих и отягчающих административную ответственность   </w:t>
      </w:r>
      <w:r w:rsidR="00B45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Усенко В.В.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795F6B" w:rsidRPr="00C80BBC" w:rsidP="00795F6B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изложенного, судья считает необходим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назначить </w:t>
      </w:r>
      <w:r w:rsidR="00B4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Усенко В.В.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 в размере трехсот рублей.</w:t>
      </w:r>
    </w:p>
    <w:p w:rsidR="00795F6B" w:rsidRPr="00C80BB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29.9 и 29.10 КоАП РФ, судья</w:t>
      </w:r>
    </w:p>
    <w:p w:rsidR="00252D58" w:rsidRPr="00C80BB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C80BBC" w:rsidP="00795F6B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795F6B" w:rsidRPr="00C80BBC" w:rsidP="00795F6B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C80BBC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</w:t>
      </w:r>
      <w:r w:rsidRPr="00C80BBC" w:rsidR="00AB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C80BBC" w:rsidR="00AB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Усенко Владислава Витальевича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ч.1 ст. 15.6 КоАП РФ и подвергнуть его административному наказанию в виде административного штрафа в размере 300 (трехсот) рублей.</w:t>
      </w:r>
    </w:p>
    <w:p w:rsidR="00795F6B" w:rsidRPr="00C80BBC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перечисления административно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штрафа: Наименование получателя:</w:t>
      </w:r>
      <w:r w:rsidRPr="00C80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Управление Федерального казначейства по Республике Крым (ИФНС России по г. </w:t>
      </w:r>
      <w:r w:rsidR="00B45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Симферополю </w:t>
      </w:r>
      <w:r w:rsidRPr="00C80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Республики Крым),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получателя: </w:t>
      </w:r>
      <w:r w:rsidR="00B45131">
        <w:rPr>
          <w:rFonts w:ascii="Times New Roman" w:eastAsia="Times New Roman" w:hAnsi="Times New Roman" w:cs="Times New Roman"/>
          <w:sz w:val="24"/>
          <w:szCs w:val="24"/>
          <w:lang w:eastAsia="ru-RU"/>
        </w:rPr>
        <w:t>7707831115</w:t>
      </w:r>
      <w:r w:rsidRPr="00C80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получателя: </w:t>
      </w:r>
      <w:r w:rsidRPr="00C80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910</w:t>
      </w:r>
      <w:r w:rsidR="005D7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C80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01001,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счета получателя: </w:t>
      </w:r>
      <w:r w:rsidRPr="00C80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40101810335100010001,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ОТДЕЛЕНИЕ РЕСПУБЛИК КРЫМ, Банковский идентификационный код: </w:t>
      </w:r>
      <w:r w:rsidRPr="00C80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043510001,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классификации доходов бюджета: </w:t>
      </w:r>
      <w:r w:rsidRPr="00C80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182 1 16 03030 01 6000 140, </w:t>
      </w:r>
      <w:r w:rsidRPr="00C80BBC" w:rsidR="00B22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ОКТМО: 357</w:t>
      </w:r>
      <w:r w:rsidR="005D7B1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C80BBC" w:rsidR="00B22E15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Наименование платежа: Административные штрафы и другие санкции</w:t>
      </w:r>
    </w:p>
    <w:p w:rsidR="00795F6B" w:rsidRPr="00C80BBC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</w:t>
      </w:r>
      <w:r w:rsidRPr="00C80BBC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стечения срока отсрочки или срока рассрочки, предусмотренных статьей 31.5 настоящего Кодекса.</w:t>
      </w:r>
    </w:p>
    <w:p w:rsidR="00795F6B" w:rsidRPr="00C80BBC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5F6B" w:rsidRPr="00C80BBC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C80BB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1E7A" w:rsidRPr="00C80BBC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C80BBC" w:rsidP="0079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C80BBC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Ялтинский городской суд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суток со дня вручения копии постановления.</w:t>
      </w:r>
    </w:p>
    <w:p w:rsidR="00795F6B" w:rsidRPr="00C80BB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C80BB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П.Н. Киреев</w:t>
      </w:r>
    </w:p>
    <w:p w:rsidR="00795F6B" w:rsidRPr="00986F0C" w:rsidP="00795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C3"/>
    <w:rsid w:val="001751E7"/>
    <w:rsid w:val="001A6D1B"/>
    <w:rsid w:val="0024097A"/>
    <w:rsid w:val="00252D58"/>
    <w:rsid w:val="00317263"/>
    <w:rsid w:val="00394E07"/>
    <w:rsid w:val="003B6BEB"/>
    <w:rsid w:val="00492394"/>
    <w:rsid w:val="004B6AC3"/>
    <w:rsid w:val="005D7B14"/>
    <w:rsid w:val="00651E7A"/>
    <w:rsid w:val="006565EE"/>
    <w:rsid w:val="00683DB6"/>
    <w:rsid w:val="007169F6"/>
    <w:rsid w:val="00795F6B"/>
    <w:rsid w:val="008E1CC1"/>
    <w:rsid w:val="00986195"/>
    <w:rsid w:val="00986F0C"/>
    <w:rsid w:val="00A0621E"/>
    <w:rsid w:val="00AB5B57"/>
    <w:rsid w:val="00B22E15"/>
    <w:rsid w:val="00B45131"/>
    <w:rsid w:val="00BD2419"/>
    <w:rsid w:val="00C80BBC"/>
    <w:rsid w:val="00FC3F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6B"/>
    <w:rPr>
      <w:color w:val="0000FF"/>
      <w:u w:val="single"/>
    </w:rPr>
  </w:style>
  <w:style w:type="paragraph" w:styleId="BodyText">
    <w:name w:val="Body Text"/>
    <w:basedOn w:val="Normal"/>
    <w:link w:val="a"/>
    <w:rsid w:val="00C80B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80BBC"/>
    <w:rPr>
      <w:sz w:val="24"/>
      <w:szCs w:val="24"/>
    </w:rPr>
  </w:style>
  <w:style w:type="paragraph" w:styleId="NoSpacing">
    <w:name w:val="No Spacing"/>
    <w:uiPriority w:val="1"/>
    <w:qFormat/>
    <w:rsid w:val="00C80BB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DF2BBBF1EFD81A532872EBC33BF2821F47AC41847EE4049625C0EA3922EF826DF565FAFE814A2308o6I" TargetMode="External" /><Relationship Id="rId5" Type="http://schemas.openxmlformats.org/officeDocument/2006/relationships/hyperlink" Target="consultantplus://offline/ref=C914AC0E45DAD4DDF3FF439AAD0C56E6724BFC19BE38579C8853B86154CFA12F4FEA91AF6C46k5N" TargetMode="External" /><Relationship Id="rId6" Type="http://schemas.openxmlformats.org/officeDocument/2006/relationships/hyperlink" Target="consultantplus://offline/ref=50DF2BBBF1EFD81A532872EBC33BF2821F47AC41847EE4049625C0EA3922EF826DF565FAFE80492708oE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