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7C2C76">
        <w:rPr>
          <w:sz w:val="20"/>
          <w:szCs w:val="20"/>
        </w:rPr>
        <w:t>3</w:t>
      </w:r>
      <w:r w:rsidR="008462AB">
        <w:rPr>
          <w:sz w:val="20"/>
          <w:szCs w:val="20"/>
        </w:rPr>
        <w:t>28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27</w:t>
      </w:r>
      <w:r w:rsidR="0065442D">
        <w:t xml:space="preserve"> августа</w:t>
      </w:r>
      <w:r w:rsidR="00C311EA">
        <w:t xml:space="preserve"> 201</w:t>
      </w:r>
      <w:r w:rsidR="0065442D"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8462AB">
        <w:t>Чапух</w:t>
      </w:r>
      <w:r w:rsidR="008462AB">
        <w:t xml:space="preserve"> </w:t>
      </w:r>
      <w:r w:rsidR="008462AB">
        <w:t>Усеина</w:t>
      </w:r>
      <w:r w:rsidR="008462AB">
        <w:t xml:space="preserve"> </w:t>
      </w:r>
      <w:r w:rsidR="008462AB">
        <w:t>Энверовича</w:t>
      </w:r>
      <w:r w:rsidR="0065442D">
        <w:t>,</w:t>
      </w:r>
      <w:r w:rsidRPr="00361991">
        <w:t xml:space="preserve"> </w:t>
      </w:r>
      <w:r>
        <w:t>ПЕРСОНАЛЬНЫЕ ДАННЫЕ</w:t>
      </w:r>
      <w:r w:rsidR="005C5513">
        <w:t>,</w:t>
      </w:r>
      <w:r w:rsidRPr="00361991">
        <w:t xml:space="preserve">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Чапух У.Э.</w:t>
      </w:r>
      <w:r w:rsidR="007909D1">
        <w:t xml:space="preserve"> </w:t>
      </w:r>
      <w:r w:rsidR="00491B17">
        <w:t xml:space="preserve">являясь </w:t>
      </w:r>
      <w:r>
        <w:t>директором НАЗВАНИЕ</w:t>
      </w:r>
      <w:r w:rsidR="007909D1">
        <w:t xml:space="preserve"> </w:t>
      </w:r>
      <w:r w:rsidR="00777679">
        <w:t xml:space="preserve">не </w:t>
      </w:r>
      <w:r w:rsidR="007C2C76">
        <w:t xml:space="preserve">своевременно </w:t>
      </w:r>
      <w:r w:rsidR="007909D1">
        <w:t>предоставил</w:t>
      </w:r>
      <w:r w:rsidR="004325D7">
        <w:t xml:space="preserve"> </w:t>
      </w:r>
      <w:r w:rsidR="007C2C76">
        <w:t xml:space="preserve">актуальные сведения по </w:t>
      </w:r>
      <w:r>
        <w:t>уведомлению об усранении в течени</w:t>
      </w:r>
      <w:r>
        <w:t>и</w:t>
      </w:r>
      <w:r>
        <w:t xml:space="preserve"> 5 рабочих дней ошибок и несоответствий между отчетами СЗВ-М и СЗВ-Стаж за 2017 год.</w:t>
      </w:r>
      <w:r w:rsidR="007C2C76">
        <w:t xml:space="preserve">. </w:t>
      </w:r>
      <w:r w:rsidR="00777679">
        <w:t xml:space="preserve">Установленный законодательством срок </w:t>
      </w:r>
      <w:r>
        <w:t>предоставления актуальных сведений до 13 июн</w:t>
      </w:r>
      <w:r>
        <w:t xml:space="preserve">я 2018 года со дня получения уведомления об устранении ошибок 06 июня 2018 года </w:t>
      </w:r>
      <w:r w:rsidR="007C2C76">
        <w:t>получено страхователем посредством телекоммуникационной связи 0</w:t>
      </w:r>
      <w:r>
        <w:t>6</w:t>
      </w:r>
      <w:r w:rsidR="007C2C76">
        <w:t xml:space="preserve"> июня 2018 года в раннее предоставленном отчете СЗВ-</w:t>
      </w:r>
      <w:r>
        <w:t>СТАЖ за 2017 год от 14 февраля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>, извещен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Pr="00941491">
        <w:t xml:space="preserve"> о причинах неявки в судебное заседание и не ходатайствовал об отложении судебного заседания.</w:t>
      </w:r>
    </w:p>
    <w:p w:rsidR="008462AB" w:rsidP="00301384">
      <w:pPr>
        <w:ind w:firstLine="540"/>
        <w:jc w:val="both"/>
        <w:rPr>
          <w:color w:val="000000"/>
        </w:rPr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</w:t>
      </w:r>
      <w:r w:rsidRPr="00941491">
        <w:t xml:space="preserve">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C2C76">
        <w:rPr>
          <w:color w:val="000000"/>
        </w:rPr>
        <w:t xml:space="preserve">гося  </w:t>
      </w:r>
      <w:r>
        <w:rPr>
          <w:color w:val="000000"/>
        </w:rPr>
        <w:t>Чапухина У.Э.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</w:t>
      </w:r>
      <w:r>
        <w:rPr>
          <w:rStyle w:val="blk"/>
        </w:rPr>
        <w:t xml:space="preserve">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</w:t>
      </w:r>
      <w:r>
        <w:rPr>
          <w:rStyle w:val="blk"/>
        </w:rPr>
        <w:t xml:space="preserve">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</w:t>
      </w:r>
      <w:r>
        <w:rPr>
          <w:rStyle w:val="blk"/>
        </w:rPr>
        <w:t>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</w:t>
      </w:r>
      <w:r>
        <w:rPr>
          <w:rStyle w:val="blk"/>
        </w:rPr>
        <w:t>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Чапух У.Э.</w:t>
      </w:r>
      <w:r w:rsidR="00967526">
        <w:t xml:space="preserve"> являясь </w:t>
      </w:r>
      <w:r>
        <w:t>директором НАЗВАНИЕ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8462AB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>Чапух У.Э. являясь директором НАЗВАНИЕ</w:t>
      </w:r>
      <w:r>
        <w:t xml:space="preserve"> не своевременно предоставил актуальные сведения по</w:t>
      </w:r>
      <w:r>
        <w:t xml:space="preserve"> уведомлению об усранении в течени</w:t>
      </w:r>
      <w:r>
        <w:t>и</w:t>
      </w:r>
      <w:r>
        <w:t xml:space="preserve"> 5 рабочих дней ошибок и несоответствий между отчетами СЗВ-М и СЗВ-Стаж за 2017 год.. Установленный законодательством срок предоставления актуальных сведений до 13 июня 2018 года со дня получения уведомления об устранении</w:t>
      </w:r>
      <w:r>
        <w:t xml:space="preserve"> ошибок 06 июня 2018 года получено страхователем </w:t>
      </w:r>
      <w:r>
        <w:t>посредством телекоммуникационной связи 06 июня 2018 года в раннее предоставленном отчете СЗВ-СТАЖ за 2017 год от 14 февраля 2018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</w:t>
      </w:r>
      <w:r w:rsidRPr="00361991">
        <w:t xml:space="preserve">а:  протоколом № </w:t>
      </w:r>
      <w:r w:rsidR="00967526">
        <w:t>5</w:t>
      </w:r>
      <w:r w:rsidR="008462AB">
        <w:t>87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7C2C76">
        <w:t>0</w:t>
      </w:r>
      <w:r w:rsidR="008462AB">
        <w:t>6</w:t>
      </w:r>
      <w:r w:rsidR="0067328D">
        <w:t>.</w:t>
      </w:r>
      <w:r w:rsidR="00967526">
        <w:t>0</w:t>
      </w:r>
      <w:r w:rsidR="007C2C76">
        <w:t>8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</w:t>
      </w:r>
      <w:r w:rsidRPr="00361991">
        <w:t>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8462AB">
        <w:rPr>
          <w:bCs/>
        </w:rPr>
        <w:t xml:space="preserve">директора </w:t>
      </w:r>
      <w:r>
        <w:rPr>
          <w:bCs/>
        </w:rPr>
        <w:t>НАЗВАНИЕ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</w:t>
      </w:r>
      <w:r w:rsidRPr="00361991">
        <w:t xml:space="preserve">ным страховым взносам в органы государственных внебюджетных фондов, осуществляющие </w:t>
      </w:r>
      <w:r w:rsidRPr="00361991">
        <w:t>контроль за</w:t>
      </w:r>
      <w:r w:rsidRPr="00361991">
        <w:t xml:space="preserve">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</w:t>
      </w:r>
      <w:r w:rsidRPr="00361991">
        <w:t xml:space="preserve">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обстоятельств смя</w:t>
      </w:r>
      <w:r w:rsidRPr="00361991">
        <w:rPr>
          <w:color w:val="000000"/>
        </w:rPr>
        <w:t xml:space="preserve">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</w:t>
      </w:r>
      <w:r w:rsidRPr="00361991">
        <w:rPr>
          <w:color w:val="000000"/>
        </w:rPr>
        <w:t>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8462AB">
        <w:t xml:space="preserve">директора </w:t>
      </w:r>
      <w:r>
        <w:t>НАЗВАНИЕ</w:t>
      </w:r>
      <w:r w:rsidR="008462AB">
        <w:t xml:space="preserve"> </w:t>
      </w:r>
      <w:r w:rsidR="008462AB">
        <w:t>Чапух</w:t>
      </w:r>
      <w:r w:rsidR="008462AB">
        <w:t xml:space="preserve"> </w:t>
      </w:r>
      <w:r w:rsidR="008462AB">
        <w:t>Усеина</w:t>
      </w:r>
      <w:r w:rsidR="008462AB">
        <w:t xml:space="preserve"> </w:t>
      </w:r>
      <w:r w:rsidR="008462AB">
        <w:t>Энверовича</w:t>
      </w:r>
      <w:r w:rsidR="007C2C76">
        <w:t xml:space="preserve"> в</w:t>
      </w:r>
      <w:r w:rsidRPr="00361991">
        <w:t>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</w:t>
      </w:r>
      <w:r w:rsidRPr="00361991">
        <w:t>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</w:t>
      </w:r>
      <w:r>
        <w:t xml:space="preserve"> 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39211620010066000140 денежные</w:t>
      </w:r>
      <w:r>
        <w:t xml:space="preserve">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>Ад</w:t>
      </w:r>
      <w:r w:rsidRPr="00361991">
        <w:t xml:space="preserve">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361991">
        <w:t xml:space="preserve">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361991">
        <w:rPr>
          <w:color w:val="000000"/>
        </w:rPr>
        <w:t xml:space="preserve">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</w:t>
      </w:r>
      <w:r w:rsidRPr="00361991">
        <w:rPr>
          <w:color w:val="000000"/>
        </w:rPr>
        <w:t>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</w:t>
      </w:r>
      <w:r w:rsidRPr="00361991">
        <w:rPr>
          <w:color w:val="000000"/>
        </w:rPr>
        <w:t xml:space="preserve">льного органа, </w:t>
      </w:r>
      <w:r w:rsidRPr="00361991">
        <w:rPr>
          <w:color w:val="000000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</w:t>
      </w:r>
      <w:r w:rsidRPr="00361991">
        <w:t xml:space="preserve">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</w:t>
      </w:r>
      <w:r w:rsidRPr="003707E8">
        <w:t xml:space="preserve">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95506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5442D"/>
    <w:rsid w:val="00667F48"/>
    <w:rsid w:val="0067328D"/>
    <w:rsid w:val="006863D7"/>
    <w:rsid w:val="006B7F78"/>
    <w:rsid w:val="006E0D8D"/>
    <w:rsid w:val="007145FD"/>
    <w:rsid w:val="007430BD"/>
    <w:rsid w:val="00766260"/>
    <w:rsid w:val="00777679"/>
    <w:rsid w:val="007909D1"/>
    <w:rsid w:val="00794C84"/>
    <w:rsid w:val="007B4700"/>
    <w:rsid w:val="007C2A51"/>
    <w:rsid w:val="007C2C76"/>
    <w:rsid w:val="007C3D36"/>
    <w:rsid w:val="008325BE"/>
    <w:rsid w:val="008462AB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54B5-FD06-41A7-B86C-8A64ED20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