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1653BD">
        <w:rPr>
          <w:b/>
          <w:bCs/>
          <w:iCs/>
          <w:sz w:val="28"/>
        </w:rPr>
        <w:t>40</w:t>
      </w:r>
      <w:r w:rsidR="00023F5D">
        <w:rPr>
          <w:b/>
          <w:bCs/>
          <w:iCs/>
          <w:sz w:val="28"/>
        </w:rPr>
        <w:t>2</w:t>
      </w:r>
      <w:r w:rsidRPr="005E7856">
        <w:rPr>
          <w:b/>
          <w:bCs/>
          <w:iCs/>
          <w:sz w:val="28"/>
        </w:rPr>
        <w:t>/20</w:t>
      </w:r>
      <w:r w:rsidR="001653BD">
        <w:rPr>
          <w:b/>
          <w:bCs/>
          <w:iCs/>
          <w:sz w:val="28"/>
        </w:rPr>
        <w:t>20</w:t>
      </w:r>
    </w:p>
    <w:p w:rsidR="00EA7CEC" w:rsidRPr="00023F5D"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20</w:t>
      </w:r>
      <w:r w:rsidR="001653BD">
        <w:rPr>
          <w:b/>
          <w:bCs/>
          <w:iCs/>
          <w:sz w:val="28"/>
          <w:lang w:val="x-none"/>
        </w:rPr>
        <w:t>-00</w:t>
      </w:r>
      <w:r w:rsidR="001653BD">
        <w:rPr>
          <w:b/>
          <w:bCs/>
          <w:iCs/>
          <w:sz w:val="28"/>
        </w:rPr>
        <w:t>10</w:t>
      </w:r>
      <w:r w:rsidR="00023F5D">
        <w:rPr>
          <w:b/>
          <w:bCs/>
          <w:iCs/>
          <w:sz w:val="28"/>
        </w:rPr>
        <w:t>96</w:t>
      </w:r>
      <w:r w:rsidRPr="005E7856">
        <w:rPr>
          <w:b/>
          <w:bCs/>
          <w:iCs/>
          <w:sz w:val="28"/>
          <w:lang w:val="x-none"/>
        </w:rPr>
        <w:t>-</w:t>
      </w:r>
      <w:r w:rsidR="00023F5D">
        <w:rPr>
          <w:b/>
          <w:bCs/>
          <w:iCs/>
          <w:sz w:val="28"/>
        </w:rPr>
        <w:t>71</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14</w:t>
      </w:r>
      <w:r w:rsidRPr="004E5126">
        <w:rPr>
          <w:b/>
          <w:bCs/>
          <w:sz w:val="28"/>
          <w:szCs w:val="28"/>
        </w:rPr>
        <w:t xml:space="preserve"> </w:t>
      </w:r>
      <w:r>
        <w:rPr>
          <w:b/>
          <w:bCs/>
          <w:sz w:val="28"/>
          <w:szCs w:val="28"/>
        </w:rPr>
        <w:t>октября</w:t>
      </w:r>
      <w:r w:rsidRPr="004E5126">
        <w:rPr>
          <w:b/>
          <w:bCs/>
          <w:sz w:val="28"/>
          <w:szCs w:val="28"/>
        </w:rPr>
        <w:t xml:space="preserve"> 20</w:t>
      </w:r>
      <w:r>
        <w:rPr>
          <w:b/>
          <w:bCs/>
          <w:sz w:val="28"/>
          <w:szCs w:val="28"/>
        </w:rPr>
        <w:t>20</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64B9B" w:rsidP="00664B9B">
      <w:pPr>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sidR="001653BD">
        <w:rPr>
          <w:iCs/>
          <w:sz w:val="28"/>
          <w:szCs w:val="28"/>
        </w:rPr>
        <w:t xml:space="preserve">с </w:t>
      </w:r>
      <w:r w:rsidR="00CA398A">
        <w:rPr>
          <w:iCs/>
          <w:sz w:val="28"/>
          <w:szCs w:val="28"/>
        </w:rPr>
        <w:t>участием:</w:t>
      </w:r>
    </w:p>
    <w:p w:rsidR="00664B9B" w:rsidP="00664B9B">
      <w:pPr>
        <w:ind w:firstLine="570"/>
        <w:jc w:val="both"/>
        <w:rPr>
          <w:sz w:val="28"/>
          <w:szCs w:val="28"/>
        </w:rPr>
      </w:pPr>
      <w:r>
        <w:rPr>
          <w:sz w:val="28"/>
          <w:szCs w:val="28"/>
        </w:rPr>
        <w:t xml:space="preserve">лица, привлекаемого к административной ответственности </w:t>
      </w:r>
      <w:r w:rsidR="001653BD">
        <w:rPr>
          <w:sz w:val="28"/>
          <w:szCs w:val="28"/>
        </w:rPr>
        <w:t>Юровой Н.И.</w:t>
      </w:r>
      <w:r>
        <w:rPr>
          <w:sz w:val="28"/>
          <w:szCs w:val="28"/>
        </w:rPr>
        <w:t>,</w:t>
      </w:r>
    </w:p>
    <w:p w:rsidR="00664B9B" w:rsidP="00664B9B">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DA79C2">
        <w:rPr>
          <w:sz w:val="28"/>
          <w:szCs w:val="28"/>
        </w:rPr>
        <w:t>ФИО</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64B9B" w:rsidRPr="004E5126" w:rsidP="00664B9B">
      <w:pPr>
        <w:autoSpaceDE w:val="0"/>
        <w:autoSpaceDN w:val="0"/>
        <w:adjustRightInd w:val="0"/>
        <w:ind w:firstLine="573"/>
        <w:jc w:val="both"/>
        <w:rPr>
          <w:sz w:val="28"/>
          <w:szCs w:val="28"/>
        </w:rPr>
      </w:pPr>
      <w:r>
        <w:rPr>
          <w:b/>
          <w:sz w:val="28"/>
          <w:szCs w:val="28"/>
        </w:rPr>
        <w:t>д</w:t>
      </w:r>
      <w:r w:rsidRPr="0009415C" w:rsidR="0009415C">
        <w:rPr>
          <w:b/>
          <w:sz w:val="28"/>
          <w:szCs w:val="28"/>
        </w:rPr>
        <w:t xml:space="preserve">олжностного лица – </w:t>
      </w:r>
      <w:r w:rsidR="001653BD">
        <w:rPr>
          <w:b/>
          <w:sz w:val="28"/>
          <w:szCs w:val="28"/>
        </w:rPr>
        <w:t xml:space="preserve">заместителя начальника </w:t>
      </w:r>
      <w:r w:rsidR="00DA79C2">
        <w:rPr>
          <w:b/>
          <w:sz w:val="28"/>
          <w:szCs w:val="28"/>
        </w:rPr>
        <w:t>НАЗВАНИЕ</w:t>
      </w:r>
      <w:r w:rsidR="001653BD">
        <w:rPr>
          <w:b/>
          <w:sz w:val="28"/>
          <w:szCs w:val="28"/>
        </w:rPr>
        <w:t xml:space="preserve"> Юровой Наталии Ивановны</w:t>
      </w:r>
      <w:r w:rsidR="0009415C">
        <w:rPr>
          <w:sz w:val="28"/>
          <w:szCs w:val="28"/>
        </w:rPr>
        <w:t xml:space="preserve">, </w:t>
      </w:r>
      <w:r w:rsidR="00DA79C2">
        <w:rPr>
          <w:sz w:val="28"/>
          <w:szCs w:val="28"/>
        </w:rPr>
        <w:t>ПЕРСОНАЛЬНЫЕ ДАННЫЕ</w:t>
      </w:r>
      <w:r w:rsidR="0009415C">
        <w:rPr>
          <w:sz w:val="28"/>
          <w:szCs w:val="28"/>
        </w:rPr>
        <w:t>,</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w:t>
      </w:r>
      <w:r w:rsidR="0009415C">
        <w:rPr>
          <w:iCs/>
          <w:sz w:val="28"/>
          <w:szCs w:val="28"/>
        </w:rPr>
        <w:t xml:space="preserve">ч. </w:t>
      </w:r>
      <w:r w:rsidR="00023F5D">
        <w:rPr>
          <w:iCs/>
          <w:sz w:val="28"/>
          <w:szCs w:val="28"/>
        </w:rPr>
        <w:t>4</w:t>
      </w:r>
      <w:r w:rsidR="0009415C">
        <w:rPr>
          <w:iCs/>
          <w:sz w:val="28"/>
          <w:szCs w:val="28"/>
        </w:rPr>
        <w:t xml:space="preserve"> </w:t>
      </w:r>
      <w:r w:rsidRPr="004E5126">
        <w:rPr>
          <w:iCs/>
          <w:sz w:val="28"/>
          <w:szCs w:val="28"/>
        </w:rPr>
        <w:t xml:space="preserve">ст. </w:t>
      </w:r>
      <w:r w:rsidR="0009415C">
        <w:rPr>
          <w:iCs/>
          <w:sz w:val="28"/>
          <w:szCs w:val="28"/>
        </w:rPr>
        <w:t>15</w:t>
      </w:r>
      <w:r>
        <w:rPr>
          <w:iCs/>
          <w:sz w:val="28"/>
          <w:szCs w:val="28"/>
        </w:rPr>
        <w:t>.</w:t>
      </w:r>
      <w:r w:rsidR="0009415C">
        <w:rPr>
          <w:iCs/>
          <w:sz w:val="28"/>
          <w:szCs w:val="28"/>
        </w:rPr>
        <w:t>15</w:t>
      </w:r>
      <w:r>
        <w:rPr>
          <w:iCs/>
          <w:sz w:val="28"/>
          <w:szCs w:val="28"/>
        </w:rPr>
        <w:t>.</w:t>
      </w:r>
      <w:r w:rsidR="0009415C">
        <w:rPr>
          <w:iCs/>
          <w:sz w:val="28"/>
          <w:szCs w:val="28"/>
        </w:rPr>
        <w:t>6</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023F5D" w:rsidP="00023F5D">
      <w:pPr>
        <w:ind w:firstLine="708"/>
        <w:jc w:val="both"/>
        <w:rPr>
          <w:sz w:val="28"/>
          <w:szCs w:val="28"/>
        </w:rPr>
      </w:pPr>
      <w:r>
        <w:rPr>
          <w:sz w:val="28"/>
          <w:szCs w:val="28"/>
        </w:rPr>
        <w:t>Юрова Н.И.</w:t>
      </w:r>
      <w:r w:rsidRPr="00CC5ED2" w:rsidR="00CC5ED2">
        <w:rPr>
          <w:sz w:val="28"/>
          <w:szCs w:val="28"/>
        </w:rPr>
        <w:t xml:space="preserve">, являясь должностным лицом – </w:t>
      </w:r>
      <w:r w:rsidRPr="001653BD">
        <w:rPr>
          <w:b/>
          <w:sz w:val="28"/>
          <w:szCs w:val="28"/>
        </w:rPr>
        <w:t xml:space="preserve"> </w:t>
      </w:r>
      <w:r w:rsidRPr="001653BD">
        <w:rPr>
          <w:sz w:val="28"/>
          <w:szCs w:val="28"/>
        </w:rPr>
        <w:t xml:space="preserve">заместителем начальника </w:t>
      </w:r>
      <w:r w:rsidR="00DA79C2">
        <w:rPr>
          <w:sz w:val="28"/>
          <w:szCs w:val="28"/>
        </w:rPr>
        <w:t>НАЗВАНИЕ</w:t>
      </w:r>
      <w:r w:rsidRPr="001653BD">
        <w:rPr>
          <w:sz w:val="28"/>
          <w:szCs w:val="28"/>
        </w:rPr>
        <w:t xml:space="preserve"> </w:t>
      </w:r>
      <w:r w:rsidRPr="00023F5D">
        <w:rPr>
          <w:sz w:val="28"/>
          <w:szCs w:val="28"/>
        </w:rPr>
        <w:t>грубо нарушил</w:t>
      </w:r>
      <w:r>
        <w:rPr>
          <w:sz w:val="28"/>
          <w:szCs w:val="28"/>
        </w:rPr>
        <w:t>а</w:t>
      </w:r>
      <w:r w:rsidRPr="00023F5D">
        <w:rPr>
          <w:sz w:val="28"/>
          <w:szCs w:val="28"/>
        </w:rPr>
        <w:t xml:space="preserve"> требования к бюджетному (бухгалтерскому) учету, в том числе к составлению либо представлению бюджетной или бухгалтерской (фина</w:t>
      </w:r>
      <w:r>
        <w:rPr>
          <w:sz w:val="28"/>
          <w:szCs w:val="28"/>
        </w:rPr>
        <w:t>нсовой) отчетности, при этом ее</w:t>
      </w:r>
      <w:r w:rsidRPr="00023F5D">
        <w:rPr>
          <w:sz w:val="28"/>
          <w:szCs w:val="28"/>
        </w:rPr>
        <w:t xml:space="preserve"> действия не содержат уголовно наказуемого деяния,</w:t>
      </w:r>
      <w:r>
        <w:rPr>
          <w:sz w:val="28"/>
          <w:szCs w:val="28"/>
        </w:rPr>
        <w:t xml:space="preserve"> при следующих обстоятельствах.</w:t>
      </w:r>
      <w:r w:rsidRPr="00CC5ED2" w:rsidR="00CC5ED2">
        <w:rPr>
          <w:sz w:val="28"/>
          <w:szCs w:val="28"/>
        </w:rPr>
        <w:t xml:space="preserve"> </w:t>
      </w:r>
    </w:p>
    <w:p w:rsidR="00023F5D" w:rsidRPr="004B3553" w:rsidP="00023F5D">
      <w:pPr>
        <w:ind w:firstLine="708"/>
        <w:jc w:val="both"/>
        <w:rPr>
          <w:sz w:val="28"/>
          <w:szCs w:val="28"/>
        </w:rPr>
      </w:pPr>
      <w:r w:rsidRPr="00CC5ED2">
        <w:rPr>
          <w:sz w:val="28"/>
          <w:szCs w:val="28"/>
        </w:rPr>
        <w:t xml:space="preserve">Так, </w:t>
      </w:r>
      <w:r w:rsidR="001653BD">
        <w:rPr>
          <w:sz w:val="28"/>
          <w:szCs w:val="28"/>
        </w:rPr>
        <w:t>Юрова Н.И.</w:t>
      </w:r>
      <w:r w:rsidRPr="00CC5ED2">
        <w:rPr>
          <w:sz w:val="28"/>
          <w:szCs w:val="28"/>
        </w:rPr>
        <w:t xml:space="preserve">, являясь должностным лицом </w:t>
      </w:r>
      <w:r w:rsidR="001653BD">
        <w:rPr>
          <w:sz w:val="28"/>
          <w:szCs w:val="28"/>
        </w:rPr>
        <w:t xml:space="preserve">- </w:t>
      </w:r>
      <w:r w:rsidRPr="001653BD" w:rsidR="001653BD">
        <w:rPr>
          <w:sz w:val="28"/>
          <w:szCs w:val="28"/>
        </w:rPr>
        <w:t xml:space="preserve">заместителем начальника </w:t>
      </w:r>
      <w:r w:rsidR="00DA79C2">
        <w:rPr>
          <w:sz w:val="28"/>
          <w:szCs w:val="28"/>
        </w:rPr>
        <w:t>НАЗВАНИЕ</w:t>
      </w:r>
      <w:r w:rsidRPr="004B3553">
        <w:rPr>
          <w:sz w:val="28"/>
          <w:szCs w:val="28"/>
        </w:rPr>
        <w:t xml:space="preserve"> по адресу: </w:t>
      </w:r>
      <w:r w:rsidR="00DA79C2">
        <w:rPr>
          <w:sz w:val="28"/>
          <w:szCs w:val="28"/>
        </w:rPr>
        <w:t>АДРЕС</w:t>
      </w:r>
      <w:r w:rsidRPr="004B3553">
        <w:rPr>
          <w:sz w:val="28"/>
          <w:szCs w:val="28"/>
        </w:rPr>
        <w:t xml:space="preserve">, </w:t>
      </w:r>
      <w:r w:rsidRPr="004B3553">
        <w:rPr>
          <w:sz w:val="28"/>
          <w:szCs w:val="28"/>
        </w:rPr>
        <w:t xml:space="preserve">в нарушение </w:t>
      </w:r>
      <w:hyperlink r:id="rId5" w:anchor="/document/12112604/entry/264012" w:history="1">
        <w:r w:rsidRPr="004B3553">
          <w:rPr>
            <w:rStyle w:val="Hyperlink"/>
            <w:color w:val="auto"/>
            <w:sz w:val="28"/>
            <w:szCs w:val="28"/>
            <w:u w:val="none"/>
          </w:rPr>
          <w:t>п. 2 ст. 264.1</w:t>
        </w:r>
      </w:hyperlink>
      <w:r w:rsidRPr="004B3553">
        <w:rPr>
          <w:sz w:val="28"/>
          <w:szCs w:val="28"/>
        </w:rPr>
        <w:t xml:space="preserve"> Бюджетного Кодекса, ст. 13 Федерального закона от 06.12.2011 г. № 402-ФЗ «О бухгалтерском учете»,  п. 192 </w:t>
      </w:r>
      <w:hyperlink r:id="rId5" w:anchor="/document/12180849/entry/0" w:history="1">
        <w:r w:rsidRPr="004B3553">
          <w:rPr>
            <w:rStyle w:val="Hyperlink"/>
            <w:color w:val="auto"/>
            <w:sz w:val="28"/>
            <w:szCs w:val="28"/>
            <w:u w:val="none"/>
          </w:rPr>
          <w:t>Приказ</w:t>
        </w:r>
      </w:hyperlink>
      <w:r w:rsidRPr="004B3553">
        <w:rPr>
          <w:sz w:val="28"/>
          <w:szCs w:val="28"/>
        </w:rPr>
        <w:t xml:space="preserve">а Минфина РФ от 01.12.2010 г. №157н, п. 73, 74 Приказа Минфина РФ от 06.12.2010 г. № 162н,  п. 7, 168 Приказа Минфина РФ от 28.12.2010 № 191н, раздела II Приказа Минфина РФ от 28.12.2010 № 191н, при формировании и </w:t>
      </w:r>
      <w:r w:rsidRPr="004B3553">
        <w:rPr>
          <w:sz w:val="28"/>
          <w:szCs w:val="28"/>
        </w:rPr>
        <w:t xml:space="preserve">предоставлении годовой бюджетной отчетности за 2019 год, допустила искажение показателей бюджетной отчетности, выраженных в денежном измерении, которое привело к искажению информации об обязательствах, более чем на 10%: </w:t>
      </w:r>
    </w:p>
    <w:p w:rsidR="00CC5ED2" w:rsidRPr="004B3553" w:rsidP="00023F5D">
      <w:pPr>
        <w:ind w:firstLine="708"/>
        <w:jc w:val="both"/>
        <w:rPr>
          <w:bCs/>
          <w:iCs/>
          <w:sz w:val="28"/>
          <w:szCs w:val="28"/>
        </w:rPr>
      </w:pPr>
      <w:r w:rsidRPr="004B3553">
        <w:rPr>
          <w:sz w:val="28"/>
          <w:szCs w:val="28"/>
        </w:rPr>
        <w:t xml:space="preserve">- искажение </w:t>
      </w:r>
      <w:r w:rsidRPr="004B3553">
        <w:rPr>
          <w:bCs/>
          <w:sz w:val="28"/>
          <w:szCs w:val="28"/>
        </w:rPr>
        <w:t xml:space="preserve">показателей </w:t>
      </w:r>
      <w:r w:rsidRPr="004B3553">
        <w:rPr>
          <w:bCs/>
          <w:iCs/>
          <w:sz w:val="28"/>
          <w:szCs w:val="28"/>
        </w:rPr>
        <w:t xml:space="preserve">графы 3 раздела 4 Сведений о принятых и неисполненных обязательствах получателя бюджетных средств (ф. 0503175) по строке «Всего» на 1 004 574 618,78 руб. или на 388,78% в </w:t>
      </w:r>
      <w:r w:rsidRPr="004B3553">
        <w:rPr>
          <w:bCs/>
          <w:iCs/>
          <w:sz w:val="28"/>
          <w:szCs w:val="28"/>
        </w:rPr>
        <w:t>т.ч</w:t>
      </w:r>
      <w:r w:rsidRPr="004B3553">
        <w:rPr>
          <w:bCs/>
          <w:iCs/>
          <w:sz w:val="28"/>
          <w:szCs w:val="28"/>
        </w:rPr>
        <w:t>. по коду счета 1 502 17 000 на 76522,30 руб.; по коду счета 1 502 27 000 на 838 346 594,88 руб.; по коду счета 1 502 37</w:t>
      </w:r>
      <w:r w:rsidRPr="004B3553">
        <w:rPr>
          <w:bCs/>
          <w:iCs/>
          <w:sz w:val="28"/>
          <w:szCs w:val="28"/>
        </w:rPr>
        <w:t xml:space="preserve"> 000 на 166 304 546,20 руб. А также искажены данные раздела 1 «Бюджетные обязательства текущего (отчетного) </w:t>
      </w:r>
      <w:r w:rsidRPr="004B3553">
        <w:rPr>
          <w:bCs/>
          <w:iCs/>
          <w:sz w:val="28"/>
          <w:szCs w:val="28"/>
        </w:rPr>
        <w:t xml:space="preserve">финансового года по расходам» и раздела 3 «Обязательства финансовых годов, следующих за текущим (отчетным) финансовым годом» Отчета о бюджетных обязательствах (ф. 0503128), </w:t>
      </w:r>
      <w:r w:rsidRPr="004B3553">
        <w:rPr>
          <w:sz w:val="28"/>
          <w:szCs w:val="28"/>
        </w:rPr>
        <w:t xml:space="preserve">то есть совершила административное правонарушение, предусмотренное </w:t>
      </w:r>
      <w:r w:rsidRPr="004B3553" w:rsidR="002C0846">
        <w:rPr>
          <w:sz w:val="28"/>
          <w:szCs w:val="28"/>
        </w:rPr>
        <w:t xml:space="preserve">ч. </w:t>
      </w:r>
      <w:r w:rsidRPr="004B3553">
        <w:rPr>
          <w:sz w:val="28"/>
          <w:szCs w:val="28"/>
        </w:rPr>
        <w:t>4</w:t>
      </w:r>
      <w:r w:rsidRPr="004B3553" w:rsidR="002C0846">
        <w:rPr>
          <w:sz w:val="28"/>
          <w:szCs w:val="28"/>
        </w:rPr>
        <w:t xml:space="preserve"> </w:t>
      </w:r>
      <w:r w:rsidRPr="004B3553">
        <w:rPr>
          <w:sz w:val="28"/>
          <w:szCs w:val="28"/>
        </w:rPr>
        <w:t>ст.15.15.6 КоАП РФ.</w:t>
      </w:r>
    </w:p>
    <w:p w:rsidR="00F65FD5" w:rsidRPr="00CC5ED2" w:rsidP="00CC5ED2">
      <w:pPr>
        <w:ind w:firstLine="708"/>
        <w:jc w:val="both"/>
        <w:rPr>
          <w:sz w:val="28"/>
          <w:szCs w:val="28"/>
        </w:rPr>
      </w:pPr>
      <w:r w:rsidRPr="00F65FD5">
        <w:rPr>
          <w:sz w:val="28"/>
          <w:szCs w:val="28"/>
        </w:rPr>
        <w:t xml:space="preserve">В судебное заседание </w:t>
      </w:r>
      <w:r w:rsidR="001653BD">
        <w:rPr>
          <w:sz w:val="28"/>
          <w:szCs w:val="28"/>
        </w:rPr>
        <w:t>Юрова Н.И.</w:t>
      </w:r>
      <w:r w:rsidRPr="00F65FD5">
        <w:rPr>
          <w:sz w:val="28"/>
          <w:szCs w:val="28"/>
        </w:rPr>
        <w:t xml:space="preserve"> </w:t>
      </w:r>
      <w:r w:rsidR="001653BD">
        <w:rPr>
          <w:sz w:val="28"/>
          <w:szCs w:val="28"/>
        </w:rPr>
        <w:t xml:space="preserve">поддержала свои письменные пояснения, поданные ранее, вину в совершении правонарушения признала, просила </w:t>
      </w:r>
      <w:r w:rsidR="001653BD">
        <w:rPr>
          <w:sz w:val="28"/>
          <w:szCs w:val="28"/>
        </w:rPr>
        <w:t>заменить штраф на предупреждение</w:t>
      </w:r>
      <w:r w:rsidR="001653BD">
        <w:rPr>
          <w:sz w:val="28"/>
          <w:szCs w:val="28"/>
        </w:rPr>
        <w:t xml:space="preserve">. </w:t>
      </w:r>
    </w:p>
    <w:p w:rsidR="00F65FD5" w:rsidP="001653BD">
      <w:pPr>
        <w:autoSpaceDE w:val="0"/>
        <w:autoSpaceDN w:val="0"/>
        <w:adjustRightInd w:val="0"/>
        <w:ind w:firstLine="570"/>
        <w:jc w:val="both"/>
        <w:rPr>
          <w:sz w:val="28"/>
          <w:szCs w:val="28"/>
        </w:rPr>
      </w:pPr>
      <w:r>
        <w:rPr>
          <w:sz w:val="28"/>
          <w:szCs w:val="28"/>
        </w:rPr>
        <w:t xml:space="preserve">Представитель по доверенности </w:t>
      </w:r>
      <w:r w:rsidRPr="00F14F35" w:rsidR="00F14F35">
        <w:rPr>
          <w:sz w:val="28"/>
          <w:szCs w:val="28"/>
        </w:rPr>
        <w:t xml:space="preserve">Контрольно-счетной палаты города </w:t>
      </w:r>
      <w:r w:rsidR="00F14F35">
        <w:rPr>
          <w:sz w:val="28"/>
          <w:szCs w:val="28"/>
        </w:rPr>
        <w:t>муниципального образования городской округ Ялта</w:t>
      </w:r>
      <w:r w:rsidRPr="00F14F35" w:rsidR="00F14F35">
        <w:rPr>
          <w:sz w:val="28"/>
          <w:szCs w:val="28"/>
        </w:rPr>
        <w:t xml:space="preserve"> Республики Крым </w:t>
      </w:r>
      <w:r w:rsidR="00DA79C2">
        <w:rPr>
          <w:sz w:val="28"/>
          <w:szCs w:val="28"/>
        </w:rPr>
        <w:t>ФИО</w:t>
      </w:r>
      <w:r>
        <w:rPr>
          <w:sz w:val="28"/>
          <w:szCs w:val="28"/>
        </w:rPr>
        <w:t xml:space="preserve"> в судебном заседании</w:t>
      </w:r>
      <w:r w:rsidR="00F14F35">
        <w:rPr>
          <w:sz w:val="28"/>
          <w:szCs w:val="28"/>
        </w:rPr>
        <w:t xml:space="preserve"> поддержал</w:t>
      </w:r>
      <w:r w:rsidRPr="00F14F35" w:rsidR="00F14F35">
        <w:rPr>
          <w:sz w:val="28"/>
          <w:szCs w:val="28"/>
        </w:rPr>
        <w:t xml:space="preserve"> доводы протокола об административном правонарушении, составленного в отношении </w:t>
      </w:r>
      <w:r w:rsidR="001653BD">
        <w:rPr>
          <w:sz w:val="28"/>
          <w:szCs w:val="28"/>
        </w:rPr>
        <w:t>Юрово</w:t>
      </w:r>
      <w:r w:rsidR="001F3CFF">
        <w:rPr>
          <w:sz w:val="28"/>
          <w:szCs w:val="28"/>
        </w:rPr>
        <w:t>й</w:t>
      </w:r>
      <w:r w:rsidR="001653BD">
        <w:rPr>
          <w:sz w:val="28"/>
          <w:szCs w:val="28"/>
        </w:rPr>
        <w:t xml:space="preserve"> Н.И.</w:t>
      </w:r>
      <w:r w:rsidRPr="00F14F35" w:rsidR="00F14F35">
        <w:rPr>
          <w:sz w:val="28"/>
          <w:szCs w:val="28"/>
        </w:rPr>
        <w:t>, указав, что в действиях должностного</w:t>
      </w:r>
      <w:r w:rsidR="00940775">
        <w:rPr>
          <w:sz w:val="28"/>
          <w:szCs w:val="28"/>
        </w:rPr>
        <w:t xml:space="preserve"> лица </w:t>
      </w:r>
      <w:r w:rsidRPr="00F14F35" w:rsidR="00F14F35">
        <w:rPr>
          <w:sz w:val="28"/>
          <w:szCs w:val="28"/>
        </w:rPr>
        <w:t xml:space="preserve">имеется состав правонарушения, предусмотренного </w:t>
      </w:r>
      <w:r w:rsidR="00F14F35">
        <w:rPr>
          <w:sz w:val="28"/>
          <w:szCs w:val="28"/>
        </w:rPr>
        <w:t xml:space="preserve">ч. </w:t>
      </w:r>
      <w:r w:rsidR="00023F5D">
        <w:rPr>
          <w:sz w:val="28"/>
          <w:szCs w:val="28"/>
        </w:rPr>
        <w:t>4</w:t>
      </w:r>
      <w:r w:rsidR="00F14F35">
        <w:rPr>
          <w:sz w:val="28"/>
          <w:szCs w:val="28"/>
        </w:rPr>
        <w:t xml:space="preserve"> </w:t>
      </w:r>
      <w:r w:rsidRPr="00F14F35" w:rsidR="00F14F35">
        <w:rPr>
          <w:sz w:val="28"/>
          <w:szCs w:val="28"/>
        </w:rPr>
        <w:t>ст. 15.15.6 КоАП РФ</w:t>
      </w:r>
      <w:r w:rsidR="00F14F35">
        <w:rPr>
          <w:sz w:val="28"/>
          <w:szCs w:val="28"/>
        </w:rPr>
        <w:t>.</w:t>
      </w:r>
      <w:r w:rsidR="00142813">
        <w:rPr>
          <w:sz w:val="28"/>
          <w:szCs w:val="28"/>
        </w:rPr>
        <w:t xml:space="preserve"> </w:t>
      </w:r>
    </w:p>
    <w:p w:rsidR="002C0846" w:rsidP="002C0846">
      <w:pPr>
        <w:ind w:firstLine="708"/>
        <w:jc w:val="both"/>
        <w:rPr>
          <w:sz w:val="28"/>
          <w:szCs w:val="28"/>
        </w:rPr>
      </w:pPr>
      <w:r w:rsidRPr="00C24035">
        <w:rPr>
          <w:sz w:val="28"/>
          <w:szCs w:val="28"/>
        </w:rPr>
        <w:t xml:space="preserve">Выслушав </w:t>
      </w:r>
      <w:r w:rsidR="00F65FD5">
        <w:rPr>
          <w:sz w:val="28"/>
          <w:szCs w:val="28"/>
        </w:rPr>
        <w:t>лица</w:t>
      </w:r>
      <w:r w:rsidR="00CC5ED2">
        <w:rPr>
          <w:sz w:val="28"/>
          <w:szCs w:val="28"/>
        </w:rPr>
        <w:t>,</w:t>
      </w:r>
      <w:r w:rsidR="00F65FD5">
        <w:rPr>
          <w:sz w:val="28"/>
          <w:szCs w:val="28"/>
        </w:rPr>
        <w:t xml:space="preserve"> привлекаемого к административной ответственности,</w:t>
      </w:r>
      <w:r w:rsidR="00CC5ED2">
        <w:rPr>
          <w:sz w:val="28"/>
          <w:szCs w:val="28"/>
        </w:rPr>
        <w:t xml:space="preserve"> </w:t>
      </w:r>
      <w:r w:rsidRPr="00C24035">
        <w:rPr>
          <w:sz w:val="28"/>
          <w:szCs w:val="28"/>
        </w:rPr>
        <w:t>представител</w:t>
      </w:r>
      <w:r w:rsidRPr="00C24035" w:rsidR="00C806ED">
        <w:rPr>
          <w:sz w:val="28"/>
          <w:szCs w:val="28"/>
        </w:rPr>
        <w:t>я</w:t>
      </w:r>
      <w:r w:rsidRPr="00C24035">
        <w:rPr>
          <w:sz w:val="28"/>
          <w:szCs w:val="28"/>
        </w:rPr>
        <w:t xml:space="preserve"> </w:t>
      </w:r>
      <w:r w:rsidRPr="00CC5ED2" w:rsidR="00CC5ED2">
        <w:rPr>
          <w:sz w:val="28"/>
          <w:szCs w:val="28"/>
        </w:rPr>
        <w:t>Контрольно-счетной палаты города муниципального образования городской округ Ялта Республики Крым</w:t>
      </w:r>
      <w:r w:rsidR="00433B4C">
        <w:rPr>
          <w:sz w:val="28"/>
          <w:szCs w:val="28"/>
        </w:rPr>
        <w:t>,</w:t>
      </w:r>
      <w:r w:rsidRPr="00C24035">
        <w:rPr>
          <w:sz w:val="28"/>
          <w:szCs w:val="28"/>
        </w:rPr>
        <w:t xml:space="preserve"> </w:t>
      </w:r>
      <w:r w:rsidR="00F65FD5">
        <w:rPr>
          <w:sz w:val="28"/>
          <w:szCs w:val="28"/>
        </w:rPr>
        <w:t>изучив материалы дела, считаю</w:t>
      </w:r>
      <w:r w:rsidRPr="002C0846">
        <w:rPr>
          <w:sz w:val="28"/>
          <w:szCs w:val="28"/>
        </w:rPr>
        <w:t xml:space="preserve"> вину </w:t>
      </w:r>
      <w:r w:rsidR="001653BD">
        <w:rPr>
          <w:sz w:val="28"/>
          <w:szCs w:val="28"/>
        </w:rPr>
        <w:t>Юровой Н.И.</w:t>
      </w:r>
      <w:r w:rsidRPr="002C0846">
        <w:rPr>
          <w:sz w:val="28"/>
          <w:szCs w:val="28"/>
        </w:rPr>
        <w:t xml:space="preserve"> в совершении административного правонарушения, предусмотренного </w:t>
      </w:r>
      <w:r>
        <w:rPr>
          <w:sz w:val="28"/>
          <w:szCs w:val="28"/>
        </w:rPr>
        <w:t xml:space="preserve">частью </w:t>
      </w:r>
      <w:r w:rsidR="00023F5D">
        <w:rPr>
          <w:sz w:val="28"/>
          <w:szCs w:val="28"/>
        </w:rPr>
        <w:t>4</w:t>
      </w:r>
      <w:r>
        <w:rPr>
          <w:sz w:val="28"/>
          <w:szCs w:val="28"/>
        </w:rPr>
        <w:t xml:space="preserve"> статьи</w:t>
      </w:r>
      <w:r w:rsidRPr="002C0846">
        <w:rPr>
          <w:sz w:val="28"/>
          <w:szCs w:val="28"/>
        </w:rPr>
        <w:t xml:space="preserve"> 15.15.6 КоАП РФ, доказанной и подтве</w:t>
      </w:r>
      <w:r w:rsidR="00F65FD5">
        <w:rPr>
          <w:sz w:val="28"/>
          <w:szCs w:val="28"/>
        </w:rPr>
        <w:t>ржденной представленными в деле</w:t>
      </w:r>
      <w:r w:rsidRPr="002C0846">
        <w:rPr>
          <w:sz w:val="28"/>
          <w:szCs w:val="28"/>
        </w:rPr>
        <w:t xml:space="preserve"> письменными доказательствами:</w:t>
      </w:r>
    </w:p>
    <w:p w:rsidR="00023F5D" w:rsidRPr="004B3553" w:rsidP="00023F5D">
      <w:pPr>
        <w:ind w:firstLine="708"/>
        <w:jc w:val="both"/>
        <w:rPr>
          <w:sz w:val="28"/>
          <w:szCs w:val="28"/>
        </w:rPr>
      </w:pPr>
      <w:r w:rsidRPr="002C0846">
        <w:rPr>
          <w:sz w:val="28"/>
          <w:szCs w:val="28"/>
        </w:rPr>
        <w:t xml:space="preserve"> - протоколом об административном правонарушении № </w:t>
      </w:r>
      <w:r>
        <w:rPr>
          <w:sz w:val="28"/>
          <w:szCs w:val="28"/>
        </w:rPr>
        <w:t>21</w:t>
      </w:r>
      <w:r>
        <w:rPr>
          <w:sz w:val="28"/>
          <w:szCs w:val="28"/>
        </w:rPr>
        <w:t>/20</w:t>
      </w:r>
      <w:r w:rsidR="001653BD">
        <w:rPr>
          <w:sz w:val="28"/>
          <w:szCs w:val="28"/>
        </w:rPr>
        <w:t>20</w:t>
      </w:r>
      <w:r w:rsidRPr="002C0846">
        <w:rPr>
          <w:sz w:val="28"/>
          <w:szCs w:val="28"/>
        </w:rPr>
        <w:t xml:space="preserve"> от </w:t>
      </w:r>
      <w:r w:rsidR="001653BD">
        <w:rPr>
          <w:sz w:val="28"/>
          <w:szCs w:val="28"/>
        </w:rPr>
        <w:t>26</w:t>
      </w:r>
      <w:r w:rsidRPr="002C0846">
        <w:rPr>
          <w:sz w:val="28"/>
          <w:szCs w:val="28"/>
        </w:rPr>
        <w:t>.</w:t>
      </w:r>
      <w:r w:rsidR="001653BD">
        <w:rPr>
          <w:sz w:val="28"/>
          <w:szCs w:val="28"/>
        </w:rPr>
        <w:t>08</w:t>
      </w:r>
      <w:r w:rsidRPr="002C0846">
        <w:rPr>
          <w:sz w:val="28"/>
          <w:szCs w:val="28"/>
        </w:rPr>
        <w:t>.20</w:t>
      </w:r>
      <w:r w:rsidR="001653BD">
        <w:rPr>
          <w:sz w:val="28"/>
          <w:szCs w:val="28"/>
        </w:rPr>
        <w:t>20</w:t>
      </w:r>
      <w:r w:rsidRPr="002C0846">
        <w:rPr>
          <w:sz w:val="28"/>
          <w:szCs w:val="28"/>
        </w:rPr>
        <w:t xml:space="preserve"> г., согласно которого,  </w:t>
      </w:r>
      <w:r>
        <w:rPr>
          <w:sz w:val="28"/>
          <w:szCs w:val="28"/>
        </w:rPr>
        <w:t>Юрова Н.И.</w:t>
      </w:r>
      <w:r w:rsidRPr="00CC5ED2">
        <w:rPr>
          <w:sz w:val="28"/>
          <w:szCs w:val="28"/>
        </w:rPr>
        <w:t xml:space="preserve">, являясь должностным лицом </w:t>
      </w:r>
      <w:r>
        <w:rPr>
          <w:sz w:val="28"/>
          <w:szCs w:val="28"/>
        </w:rPr>
        <w:t xml:space="preserve">- </w:t>
      </w:r>
      <w:r w:rsidRPr="004B3553">
        <w:rPr>
          <w:sz w:val="28"/>
          <w:szCs w:val="28"/>
        </w:rPr>
        <w:t xml:space="preserve">заместителем начальника </w:t>
      </w:r>
      <w:r w:rsidR="00DA79C2">
        <w:rPr>
          <w:sz w:val="28"/>
          <w:szCs w:val="28"/>
        </w:rPr>
        <w:t>НАЗВАНИЕ</w:t>
      </w:r>
      <w:r w:rsidRPr="004B3553">
        <w:rPr>
          <w:sz w:val="28"/>
          <w:szCs w:val="28"/>
        </w:rPr>
        <w:t xml:space="preserve"> по адресу: </w:t>
      </w:r>
      <w:r w:rsidR="00DA79C2">
        <w:rPr>
          <w:sz w:val="28"/>
          <w:szCs w:val="28"/>
        </w:rPr>
        <w:t>АДРЕС</w:t>
      </w:r>
      <w:r w:rsidRPr="004B3553">
        <w:rPr>
          <w:sz w:val="28"/>
          <w:szCs w:val="28"/>
        </w:rPr>
        <w:t xml:space="preserve">, в нарушение </w:t>
      </w:r>
      <w:hyperlink r:id="rId5" w:anchor="/document/12112604/entry/264012" w:history="1">
        <w:r w:rsidRPr="004B3553">
          <w:rPr>
            <w:rStyle w:val="Hyperlink"/>
            <w:color w:val="auto"/>
            <w:sz w:val="28"/>
            <w:szCs w:val="28"/>
            <w:u w:val="none"/>
          </w:rPr>
          <w:t>п. 2 ст. 264.1</w:t>
        </w:r>
      </w:hyperlink>
      <w:r w:rsidRPr="004B3553">
        <w:rPr>
          <w:sz w:val="28"/>
          <w:szCs w:val="28"/>
        </w:rPr>
        <w:t xml:space="preserve"> Бюджетного Кодекса, ст. 13 Федерального закона от 06.12.2011 г. № 402-ФЗ «О бухгалтерском учете»,  п. 192 </w:t>
      </w:r>
      <w:hyperlink r:id="rId5" w:anchor="/document/12180849/entry/0" w:history="1">
        <w:r w:rsidRPr="004B3553">
          <w:rPr>
            <w:rStyle w:val="Hyperlink"/>
            <w:color w:val="auto"/>
            <w:sz w:val="28"/>
            <w:szCs w:val="28"/>
            <w:u w:val="none"/>
          </w:rPr>
          <w:t>Приказ</w:t>
        </w:r>
      </w:hyperlink>
      <w:r w:rsidRPr="004B3553">
        <w:rPr>
          <w:sz w:val="28"/>
          <w:szCs w:val="28"/>
        </w:rPr>
        <w:t xml:space="preserve">а Минфина РФ от 01.12.2010 г. №157н, п. 73, 74 Приказа Минфина РФ от 06.12.2010 г. № 162н,  п. 7, 168 Приказа Минфина РФ от 28.12.2010 № 191н, раздела II Приказа Минфина РФ от 28.12.2010 № 191н, при формировании и предоставлении годовой бюджетной отчетности за 2019 год, допустила искажение показателей бюджетной отчетности, выраженных в денежном измерении, которое привело к искажению информации об обязательствах, более чем на 10%: </w:t>
      </w:r>
    </w:p>
    <w:p w:rsidR="002C0846" w:rsidRPr="004B3553" w:rsidP="00023F5D">
      <w:pPr>
        <w:ind w:firstLine="708"/>
        <w:jc w:val="both"/>
        <w:rPr>
          <w:sz w:val="28"/>
          <w:szCs w:val="28"/>
        </w:rPr>
      </w:pPr>
      <w:r w:rsidRPr="004B3553">
        <w:rPr>
          <w:sz w:val="28"/>
          <w:szCs w:val="28"/>
        </w:rPr>
        <w:t xml:space="preserve">- искажение </w:t>
      </w:r>
      <w:r w:rsidRPr="004B3553">
        <w:rPr>
          <w:bCs/>
          <w:sz w:val="28"/>
          <w:szCs w:val="28"/>
        </w:rPr>
        <w:t xml:space="preserve">показателей </w:t>
      </w:r>
      <w:r w:rsidRPr="004B3553">
        <w:rPr>
          <w:bCs/>
          <w:iCs/>
          <w:sz w:val="28"/>
          <w:szCs w:val="28"/>
        </w:rPr>
        <w:t xml:space="preserve">графы 3 раздела 4 Сведений о принятых и неисполненных обязательствах получателя бюджетных средств (ф. 0503175) по строке «Всего» на 1 004 574 618,78 руб. или на 388,78% в </w:t>
      </w:r>
      <w:r w:rsidRPr="004B3553">
        <w:rPr>
          <w:bCs/>
          <w:iCs/>
          <w:sz w:val="28"/>
          <w:szCs w:val="28"/>
        </w:rPr>
        <w:t>т.ч</w:t>
      </w:r>
      <w:r w:rsidRPr="004B3553">
        <w:rPr>
          <w:bCs/>
          <w:iCs/>
          <w:sz w:val="28"/>
          <w:szCs w:val="28"/>
        </w:rPr>
        <w:t>. по коду счета 1 502 17 000 на 76522,30 руб.; по коду счета 1 502 27 000 на 838 346 594,88 руб.; по коду счета 1 502 37</w:t>
      </w:r>
      <w:r w:rsidRPr="004B3553">
        <w:rPr>
          <w:bCs/>
          <w:iCs/>
          <w:sz w:val="28"/>
          <w:szCs w:val="28"/>
        </w:rPr>
        <w:t> 000 на 166 304 546,20 руб. А также искажены данные раздела 1 «Бюджетные обязательства текущего (отчетного) финансового года по расходам» и раздела 3 «Обязательства финансовых годов, следующих за текущим (отчетным) финансовым годом» Отчета о бюджетных обязательствах (ф. 0503128) (</w:t>
      </w:r>
      <w:r w:rsidRPr="004B3553">
        <w:rPr>
          <w:bCs/>
          <w:iCs/>
          <w:sz w:val="28"/>
          <w:szCs w:val="28"/>
        </w:rPr>
        <w:t>л.д</w:t>
      </w:r>
      <w:r w:rsidRPr="004B3553">
        <w:rPr>
          <w:bCs/>
          <w:iCs/>
          <w:sz w:val="28"/>
          <w:szCs w:val="28"/>
        </w:rPr>
        <w:t>. 1-4);</w:t>
      </w:r>
    </w:p>
    <w:p w:rsidR="002C0846" w:rsidP="002C0846">
      <w:pPr>
        <w:ind w:firstLine="708"/>
        <w:jc w:val="both"/>
        <w:rPr>
          <w:sz w:val="28"/>
          <w:szCs w:val="28"/>
        </w:rPr>
      </w:pPr>
      <w:r w:rsidRPr="002C0846">
        <w:rPr>
          <w:sz w:val="28"/>
          <w:szCs w:val="28"/>
        </w:rPr>
        <w:t xml:space="preserve">- </w:t>
      </w:r>
      <w:r>
        <w:rPr>
          <w:sz w:val="28"/>
          <w:szCs w:val="28"/>
        </w:rPr>
        <w:t>служебной запиской</w:t>
      </w:r>
      <w:r w:rsidRPr="002C0846">
        <w:rPr>
          <w:sz w:val="28"/>
          <w:szCs w:val="28"/>
        </w:rPr>
        <w:t xml:space="preserve"> от </w:t>
      </w:r>
      <w:r w:rsidR="00023F5D">
        <w:rPr>
          <w:sz w:val="28"/>
          <w:szCs w:val="28"/>
        </w:rPr>
        <w:t>14</w:t>
      </w:r>
      <w:r w:rsidRPr="002C0846">
        <w:rPr>
          <w:sz w:val="28"/>
          <w:szCs w:val="28"/>
        </w:rPr>
        <w:t>.0</w:t>
      </w:r>
      <w:r w:rsidR="001653BD">
        <w:rPr>
          <w:sz w:val="28"/>
          <w:szCs w:val="28"/>
        </w:rPr>
        <w:t>7</w:t>
      </w:r>
      <w:r w:rsidRPr="002C0846">
        <w:rPr>
          <w:sz w:val="28"/>
          <w:szCs w:val="28"/>
        </w:rPr>
        <w:t>.20</w:t>
      </w:r>
      <w:r w:rsidR="001653BD">
        <w:rPr>
          <w:sz w:val="28"/>
          <w:szCs w:val="28"/>
        </w:rPr>
        <w:t>20</w:t>
      </w:r>
      <w:r>
        <w:rPr>
          <w:sz w:val="28"/>
          <w:szCs w:val="28"/>
        </w:rPr>
        <w:t xml:space="preserve"> года </w:t>
      </w:r>
      <w:r w:rsidRPr="002C0846">
        <w:rPr>
          <w:sz w:val="28"/>
          <w:szCs w:val="28"/>
        </w:rPr>
        <w:t>о</w:t>
      </w:r>
      <w:r>
        <w:rPr>
          <w:sz w:val="28"/>
          <w:szCs w:val="28"/>
        </w:rPr>
        <w:t xml:space="preserve"> результатах</w:t>
      </w:r>
      <w:r w:rsidRPr="002C0846">
        <w:rPr>
          <w:sz w:val="28"/>
          <w:szCs w:val="28"/>
        </w:rPr>
        <w:t xml:space="preserve"> </w:t>
      </w:r>
      <w:r>
        <w:rPr>
          <w:sz w:val="28"/>
          <w:szCs w:val="28"/>
        </w:rPr>
        <w:t>выборочной внешней проверки</w:t>
      </w:r>
      <w:r w:rsidRPr="002C0846">
        <w:rPr>
          <w:sz w:val="28"/>
          <w:szCs w:val="28"/>
        </w:rPr>
        <w:t xml:space="preserve"> годово</w:t>
      </w:r>
      <w:r>
        <w:rPr>
          <w:sz w:val="28"/>
          <w:szCs w:val="28"/>
        </w:rPr>
        <w:t>й</w:t>
      </w:r>
      <w:r w:rsidRPr="002C0846">
        <w:rPr>
          <w:sz w:val="28"/>
          <w:szCs w:val="28"/>
        </w:rPr>
        <w:t xml:space="preserve"> </w:t>
      </w:r>
      <w:r w:rsidR="00023F5D">
        <w:rPr>
          <w:sz w:val="28"/>
          <w:szCs w:val="28"/>
        </w:rPr>
        <w:t xml:space="preserve">бюджетной </w:t>
      </w:r>
      <w:r w:rsidRPr="002C0846">
        <w:rPr>
          <w:sz w:val="28"/>
          <w:szCs w:val="28"/>
        </w:rPr>
        <w:t>отчет</w:t>
      </w:r>
      <w:r>
        <w:rPr>
          <w:sz w:val="28"/>
          <w:szCs w:val="28"/>
        </w:rPr>
        <w:t>ности за 201</w:t>
      </w:r>
      <w:r w:rsidR="001F3CFF">
        <w:rPr>
          <w:sz w:val="28"/>
          <w:szCs w:val="28"/>
        </w:rPr>
        <w:t>9</w:t>
      </w:r>
      <w:r>
        <w:rPr>
          <w:sz w:val="28"/>
          <w:szCs w:val="28"/>
        </w:rPr>
        <w:t xml:space="preserve"> год в </w:t>
      </w:r>
      <w:r w:rsidR="00DA79C2">
        <w:rPr>
          <w:sz w:val="28"/>
          <w:szCs w:val="28"/>
        </w:rPr>
        <w:t>НАЗВАНИЕ</w:t>
      </w:r>
      <w:r w:rsidR="00DA79C2">
        <w:rPr>
          <w:sz w:val="28"/>
          <w:szCs w:val="28"/>
        </w:rPr>
        <w:t>2</w:t>
      </w:r>
      <w:r w:rsidR="001F3CFF">
        <w:rPr>
          <w:sz w:val="28"/>
          <w:szCs w:val="28"/>
        </w:rPr>
        <w:t xml:space="preserve"> (</w:t>
      </w:r>
      <w:r w:rsidR="001F3CFF">
        <w:rPr>
          <w:sz w:val="28"/>
          <w:szCs w:val="28"/>
        </w:rPr>
        <w:t>л.д</w:t>
      </w:r>
      <w:r w:rsidR="001F3CFF">
        <w:rPr>
          <w:sz w:val="28"/>
          <w:szCs w:val="28"/>
        </w:rPr>
        <w:t xml:space="preserve">. </w:t>
      </w:r>
      <w:r w:rsidR="00023F5D">
        <w:rPr>
          <w:sz w:val="28"/>
          <w:szCs w:val="28"/>
        </w:rPr>
        <w:t>5</w:t>
      </w:r>
      <w:r w:rsidR="001F3CFF">
        <w:rPr>
          <w:sz w:val="28"/>
          <w:szCs w:val="28"/>
        </w:rPr>
        <w:t>-</w:t>
      </w:r>
      <w:r w:rsidR="00023F5D">
        <w:rPr>
          <w:sz w:val="28"/>
          <w:szCs w:val="28"/>
        </w:rPr>
        <w:t>10</w:t>
      </w:r>
      <w:r w:rsidR="001F3CFF">
        <w:rPr>
          <w:sz w:val="28"/>
          <w:szCs w:val="28"/>
        </w:rPr>
        <w:t>);</w:t>
      </w:r>
    </w:p>
    <w:p w:rsidR="00023F5D" w:rsidP="002C0846">
      <w:pPr>
        <w:ind w:firstLine="708"/>
        <w:jc w:val="both"/>
        <w:rPr>
          <w:sz w:val="28"/>
          <w:szCs w:val="28"/>
        </w:rPr>
      </w:pPr>
      <w:r>
        <w:rPr>
          <w:sz w:val="28"/>
          <w:szCs w:val="28"/>
        </w:rPr>
        <w:t xml:space="preserve">- распоряжением заместителя председателя Контрольно-Счетной палата муниципального образования городской округ Ялта № 01-13/40 от 01 апреля 2020 года о назначении камеральной выборочной внешней проверки годовой бюджетной отчетности за 2019 год главного распорядителя бюджетных средств </w:t>
      </w:r>
      <w:r w:rsidR="00DA79C2">
        <w:rPr>
          <w:sz w:val="28"/>
          <w:szCs w:val="28"/>
        </w:rPr>
        <w:t>НАЗВАНИЕ</w:t>
      </w:r>
      <w:r w:rsidR="00DA79C2">
        <w:rPr>
          <w:sz w:val="28"/>
          <w:szCs w:val="28"/>
        </w:rPr>
        <w:t>2</w:t>
      </w:r>
      <w:r>
        <w:rPr>
          <w:sz w:val="28"/>
          <w:szCs w:val="28"/>
        </w:rPr>
        <w:t xml:space="preserve"> (</w:t>
      </w:r>
      <w:r>
        <w:rPr>
          <w:sz w:val="28"/>
          <w:szCs w:val="28"/>
        </w:rPr>
        <w:t>л.д</w:t>
      </w:r>
      <w:r>
        <w:rPr>
          <w:sz w:val="28"/>
          <w:szCs w:val="28"/>
        </w:rPr>
        <w:t>. 11);</w:t>
      </w:r>
    </w:p>
    <w:p w:rsidR="002C0846" w:rsidP="002C0846">
      <w:pPr>
        <w:ind w:firstLine="708"/>
        <w:jc w:val="both"/>
        <w:rPr>
          <w:sz w:val="28"/>
          <w:szCs w:val="28"/>
        </w:rPr>
      </w:pPr>
      <w:r>
        <w:rPr>
          <w:sz w:val="28"/>
          <w:szCs w:val="28"/>
        </w:rPr>
        <w:t xml:space="preserve">- актом от </w:t>
      </w:r>
      <w:r w:rsidR="001653BD">
        <w:rPr>
          <w:sz w:val="28"/>
          <w:szCs w:val="28"/>
        </w:rPr>
        <w:t>29</w:t>
      </w:r>
      <w:r>
        <w:rPr>
          <w:sz w:val="28"/>
          <w:szCs w:val="28"/>
        </w:rPr>
        <w:t>.04.20</w:t>
      </w:r>
      <w:r w:rsidR="001653BD">
        <w:rPr>
          <w:sz w:val="28"/>
          <w:szCs w:val="28"/>
        </w:rPr>
        <w:t>20</w:t>
      </w:r>
      <w:r>
        <w:rPr>
          <w:sz w:val="28"/>
          <w:szCs w:val="28"/>
        </w:rPr>
        <w:t xml:space="preserve"> года № 01-25/</w:t>
      </w:r>
      <w:r w:rsidR="001653BD">
        <w:rPr>
          <w:sz w:val="28"/>
          <w:szCs w:val="28"/>
        </w:rPr>
        <w:t>7</w:t>
      </w:r>
      <w:r>
        <w:rPr>
          <w:sz w:val="28"/>
          <w:szCs w:val="28"/>
        </w:rPr>
        <w:t xml:space="preserve"> по </w:t>
      </w:r>
      <w:r w:rsidR="00EE1629">
        <w:rPr>
          <w:sz w:val="28"/>
          <w:szCs w:val="28"/>
        </w:rPr>
        <w:t>р</w:t>
      </w:r>
      <w:r>
        <w:rPr>
          <w:sz w:val="28"/>
          <w:szCs w:val="28"/>
        </w:rPr>
        <w:t xml:space="preserve">езультатам контрольного </w:t>
      </w:r>
      <w:r w:rsidR="00EE1629">
        <w:rPr>
          <w:sz w:val="28"/>
          <w:szCs w:val="28"/>
        </w:rPr>
        <w:t>мероприятия</w:t>
      </w:r>
      <w:r>
        <w:rPr>
          <w:sz w:val="28"/>
          <w:szCs w:val="28"/>
        </w:rPr>
        <w:t xml:space="preserve"> камеральной выборочной внешней проверки годовой бюджетной </w:t>
      </w:r>
      <w:r w:rsidR="00EE1629">
        <w:rPr>
          <w:sz w:val="28"/>
          <w:szCs w:val="28"/>
        </w:rPr>
        <w:t>отчётности</w:t>
      </w:r>
      <w:r>
        <w:rPr>
          <w:sz w:val="28"/>
          <w:szCs w:val="28"/>
        </w:rPr>
        <w:t xml:space="preserve"> за 201</w:t>
      </w:r>
      <w:r w:rsidR="001653BD">
        <w:rPr>
          <w:sz w:val="28"/>
          <w:szCs w:val="28"/>
        </w:rPr>
        <w:t>9</w:t>
      </w:r>
      <w:r>
        <w:rPr>
          <w:sz w:val="28"/>
          <w:szCs w:val="28"/>
        </w:rPr>
        <w:t xml:space="preserve"> год </w:t>
      </w:r>
      <w:r w:rsidR="00EE1629">
        <w:rPr>
          <w:sz w:val="28"/>
          <w:szCs w:val="28"/>
        </w:rPr>
        <w:t xml:space="preserve">главного распорядителя бюджетных средств </w:t>
      </w:r>
      <w:r w:rsidR="00DA79C2">
        <w:rPr>
          <w:sz w:val="28"/>
          <w:szCs w:val="28"/>
        </w:rPr>
        <w:t>НАЗВАНИЕ</w:t>
      </w:r>
      <w:r w:rsidR="00DA79C2">
        <w:rPr>
          <w:sz w:val="28"/>
          <w:szCs w:val="28"/>
        </w:rPr>
        <w:t>2</w:t>
      </w:r>
      <w:r w:rsidR="001F3CFF">
        <w:rPr>
          <w:sz w:val="28"/>
          <w:szCs w:val="28"/>
        </w:rPr>
        <w:t xml:space="preserve"> (</w:t>
      </w:r>
      <w:r w:rsidR="001F3CFF">
        <w:rPr>
          <w:sz w:val="28"/>
          <w:szCs w:val="28"/>
        </w:rPr>
        <w:t>л.д</w:t>
      </w:r>
      <w:r w:rsidR="001F3CFF">
        <w:rPr>
          <w:sz w:val="28"/>
          <w:szCs w:val="28"/>
        </w:rPr>
        <w:t xml:space="preserve">. </w:t>
      </w:r>
      <w:r w:rsidR="00023F5D">
        <w:rPr>
          <w:sz w:val="28"/>
          <w:szCs w:val="28"/>
        </w:rPr>
        <w:t>13</w:t>
      </w:r>
      <w:r w:rsidR="001F3CFF">
        <w:rPr>
          <w:sz w:val="28"/>
          <w:szCs w:val="28"/>
        </w:rPr>
        <w:t>-</w:t>
      </w:r>
      <w:r w:rsidR="00023F5D">
        <w:rPr>
          <w:sz w:val="28"/>
          <w:szCs w:val="28"/>
        </w:rPr>
        <w:t>34</w:t>
      </w:r>
      <w:r w:rsidR="001F3CFF">
        <w:rPr>
          <w:sz w:val="28"/>
          <w:szCs w:val="28"/>
        </w:rPr>
        <w:t>)</w:t>
      </w:r>
      <w:r w:rsidR="00EE1629">
        <w:rPr>
          <w:sz w:val="28"/>
          <w:szCs w:val="28"/>
        </w:rPr>
        <w:t>;</w:t>
      </w:r>
    </w:p>
    <w:p w:rsidR="001F3CFF" w:rsidP="001653BD">
      <w:pPr>
        <w:ind w:firstLine="708"/>
        <w:jc w:val="both"/>
        <w:rPr>
          <w:sz w:val="28"/>
          <w:szCs w:val="28"/>
        </w:rPr>
      </w:pPr>
      <w:r>
        <w:rPr>
          <w:sz w:val="28"/>
          <w:szCs w:val="28"/>
        </w:rPr>
        <w:t xml:space="preserve">- копия </w:t>
      </w:r>
      <w:r>
        <w:rPr>
          <w:sz w:val="28"/>
          <w:szCs w:val="28"/>
        </w:rPr>
        <w:t>письма Финансового департамента Администрации города Ялты Республики</w:t>
      </w:r>
      <w:r>
        <w:rPr>
          <w:sz w:val="28"/>
          <w:szCs w:val="28"/>
        </w:rPr>
        <w:t xml:space="preserve"> Крым от 06.04.2020 года № 04-28/175 с приложением (</w:t>
      </w:r>
      <w:r>
        <w:rPr>
          <w:sz w:val="28"/>
          <w:szCs w:val="28"/>
        </w:rPr>
        <w:t>л.д</w:t>
      </w:r>
      <w:r>
        <w:rPr>
          <w:sz w:val="28"/>
          <w:szCs w:val="28"/>
        </w:rPr>
        <w:t xml:space="preserve">. </w:t>
      </w:r>
      <w:r w:rsidR="00023F5D">
        <w:rPr>
          <w:sz w:val="28"/>
          <w:szCs w:val="28"/>
        </w:rPr>
        <w:t>35</w:t>
      </w:r>
      <w:r>
        <w:rPr>
          <w:sz w:val="28"/>
          <w:szCs w:val="28"/>
        </w:rPr>
        <w:t>-</w:t>
      </w:r>
      <w:r w:rsidR="00023F5D">
        <w:rPr>
          <w:sz w:val="28"/>
          <w:szCs w:val="28"/>
        </w:rPr>
        <w:t>36</w:t>
      </w:r>
      <w:r>
        <w:rPr>
          <w:sz w:val="28"/>
          <w:szCs w:val="28"/>
        </w:rPr>
        <w:t>);</w:t>
      </w:r>
    </w:p>
    <w:p w:rsidR="00D47C3A" w:rsidP="001653BD">
      <w:pPr>
        <w:ind w:firstLine="708"/>
        <w:jc w:val="both"/>
        <w:rPr>
          <w:sz w:val="28"/>
          <w:szCs w:val="28"/>
        </w:rPr>
      </w:pPr>
      <w:r>
        <w:rPr>
          <w:sz w:val="28"/>
          <w:szCs w:val="28"/>
        </w:rPr>
        <w:t xml:space="preserve">- копией распоряжения от 14.01.2020 года № 07-0 о предоставлении отпуска начальнику </w:t>
      </w:r>
      <w:r w:rsidR="00DA79C2">
        <w:rPr>
          <w:sz w:val="28"/>
          <w:szCs w:val="28"/>
        </w:rPr>
        <w:t>НАЗВАНИЕ</w:t>
      </w:r>
      <w:r>
        <w:rPr>
          <w:sz w:val="28"/>
          <w:szCs w:val="28"/>
        </w:rPr>
        <w:t xml:space="preserve"> </w:t>
      </w:r>
      <w:r w:rsidR="00DA79C2">
        <w:rPr>
          <w:sz w:val="28"/>
          <w:szCs w:val="28"/>
        </w:rPr>
        <w:t>ФИО</w:t>
      </w:r>
      <w:r w:rsidR="00DA79C2">
        <w:rPr>
          <w:sz w:val="28"/>
          <w:szCs w:val="28"/>
        </w:rPr>
        <w:t>2</w:t>
      </w:r>
      <w:r w:rsidR="001F3CFF">
        <w:rPr>
          <w:sz w:val="28"/>
          <w:szCs w:val="28"/>
        </w:rPr>
        <w:t xml:space="preserve"> (</w:t>
      </w:r>
      <w:r w:rsidR="001F3CFF">
        <w:rPr>
          <w:sz w:val="28"/>
          <w:szCs w:val="28"/>
        </w:rPr>
        <w:t>л.д</w:t>
      </w:r>
      <w:r w:rsidR="001F3CFF">
        <w:rPr>
          <w:sz w:val="28"/>
          <w:szCs w:val="28"/>
        </w:rPr>
        <w:t xml:space="preserve">. </w:t>
      </w:r>
      <w:r w:rsidR="00023F5D">
        <w:rPr>
          <w:sz w:val="28"/>
          <w:szCs w:val="28"/>
        </w:rPr>
        <w:t>37</w:t>
      </w:r>
      <w:r w:rsidR="001F3CFF">
        <w:rPr>
          <w:sz w:val="28"/>
          <w:szCs w:val="28"/>
        </w:rPr>
        <w:t>)</w:t>
      </w:r>
      <w:r>
        <w:rPr>
          <w:sz w:val="28"/>
          <w:szCs w:val="28"/>
        </w:rPr>
        <w:t>;</w:t>
      </w:r>
    </w:p>
    <w:p w:rsidR="00EE1629" w:rsidP="002C0846">
      <w:pPr>
        <w:ind w:firstLine="708"/>
        <w:jc w:val="both"/>
        <w:rPr>
          <w:sz w:val="28"/>
          <w:szCs w:val="28"/>
        </w:rPr>
      </w:pPr>
      <w:r>
        <w:rPr>
          <w:sz w:val="28"/>
          <w:szCs w:val="28"/>
        </w:rPr>
        <w:t xml:space="preserve">- копией распоряжения от </w:t>
      </w:r>
      <w:r w:rsidR="00D47C3A">
        <w:rPr>
          <w:sz w:val="28"/>
          <w:szCs w:val="28"/>
        </w:rPr>
        <w:t>11</w:t>
      </w:r>
      <w:r>
        <w:rPr>
          <w:sz w:val="28"/>
          <w:szCs w:val="28"/>
        </w:rPr>
        <w:t>.</w:t>
      </w:r>
      <w:r w:rsidR="00D47C3A">
        <w:rPr>
          <w:sz w:val="28"/>
          <w:szCs w:val="28"/>
        </w:rPr>
        <w:t>12</w:t>
      </w:r>
      <w:r>
        <w:rPr>
          <w:sz w:val="28"/>
          <w:szCs w:val="28"/>
        </w:rPr>
        <w:t xml:space="preserve">.2019 года № </w:t>
      </w:r>
      <w:r w:rsidR="00D47C3A">
        <w:rPr>
          <w:sz w:val="28"/>
          <w:szCs w:val="28"/>
        </w:rPr>
        <w:t>1407</w:t>
      </w:r>
      <w:r>
        <w:rPr>
          <w:sz w:val="28"/>
          <w:szCs w:val="28"/>
        </w:rPr>
        <w:t xml:space="preserve">-л о </w:t>
      </w:r>
      <w:r w:rsidR="00D47C3A">
        <w:rPr>
          <w:sz w:val="28"/>
          <w:szCs w:val="28"/>
        </w:rPr>
        <w:t>переводе</w:t>
      </w:r>
      <w:r>
        <w:rPr>
          <w:sz w:val="28"/>
          <w:szCs w:val="28"/>
        </w:rPr>
        <w:t xml:space="preserve"> </w:t>
      </w:r>
      <w:r w:rsidR="00D47C3A">
        <w:rPr>
          <w:sz w:val="28"/>
          <w:szCs w:val="28"/>
        </w:rPr>
        <w:t>Юровой Н.И.</w:t>
      </w:r>
      <w:r>
        <w:rPr>
          <w:sz w:val="28"/>
          <w:szCs w:val="28"/>
        </w:rPr>
        <w:t xml:space="preserve"> </w:t>
      </w:r>
      <w:r w:rsidR="00D47C3A">
        <w:rPr>
          <w:sz w:val="28"/>
          <w:szCs w:val="28"/>
        </w:rPr>
        <w:t xml:space="preserve">на должность </w:t>
      </w:r>
      <w:r w:rsidRPr="001653BD" w:rsidR="00D47C3A">
        <w:rPr>
          <w:sz w:val="28"/>
          <w:szCs w:val="28"/>
        </w:rPr>
        <w:t>заместител</w:t>
      </w:r>
      <w:r w:rsidR="00D47C3A">
        <w:rPr>
          <w:sz w:val="28"/>
          <w:szCs w:val="28"/>
        </w:rPr>
        <w:t>я</w:t>
      </w:r>
      <w:r w:rsidRPr="001653BD" w:rsidR="00D47C3A">
        <w:rPr>
          <w:sz w:val="28"/>
          <w:szCs w:val="28"/>
        </w:rPr>
        <w:t xml:space="preserve"> начальника </w:t>
      </w:r>
      <w:r w:rsidR="00DA79C2">
        <w:rPr>
          <w:sz w:val="28"/>
          <w:szCs w:val="28"/>
        </w:rPr>
        <w:t>НАЗВАНИЕ</w:t>
      </w:r>
      <w:r w:rsidR="001F3CFF">
        <w:rPr>
          <w:sz w:val="28"/>
          <w:szCs w:val="28"/>
        </w:rPr>
        <w:t xml:space="preserve"> (</w:t>
      </w:r>
      <w:r w:rsidR="001F3CFF">
        <w:rPr>
          <w:sz w:val="28"/>
          <w:szCs w:val="28"/>
        </w:rPr>
        <w:t>л.д</w:t>
      </w:r>
      <w:r w:rsidR="001F3CFF">
        <w:rPr>
          <w:sz w:val="28"/>
          <w:szCs w:val="28"/>
        </w:rPr>
        <w:t xml:space="preserve">. </w:t>
      </w:r>
      <w:r w:rsidR="00023F5D">
        <w:rPr>
          <w:sz w:val="28"/>
          <w:szCs w:val="28"/>
        </w:rPr>
        <w:t>38</w:t>
      </w:r>
      <w:r w:rsidR="001F3CFF">
        <w:rPr>
          <w:sz w:val="28"/>
          <w:szCs w:val="28"/>
        </w:rPr>
        <w:t>)</w:t>
      </w:r>
      <w:r w:rsidR="00D47C3A">
        <w:rPr>
          <w:sz w:val="28"/>
          <w:szCs w:val="28"/>
        </w:rPr>
        <w:t>;</w:t>
      </w:r>
    </w:p>
    <w:p w:rsidR="00D47C3A" w:rsidP="002C0846">
      <w:pPr>
        <w:ind w:firstLine="708"/>
        <w:jc w:val="both"/>
        <w:rPr>
          <w:sz w:val="28"/>
          <w:szCs w:val="28"/>
        </w:rPr>
      </w:pPr>
      <w:r>
        <w:rPr>
          <w:sz w:val="28"/>
          <w:szCs w:val="28"/>
        </w:rPr>
        <w:t xml:space="preserve">- копией положения об </w:t>
      </w:r>
      <w:r w:rsidR="00DA79C2">
        <w:rPr>
          <w:sz w:val="28"/>
          <w:szCs w:val="28"/>
        </w:rPr>
        <w:t>НАЗВАНИЕ</w:t>
      </w:r>
      <w:r w:rsidR="001F3CFF">
        <w:rPr>
          <w:sz w:val="28"/>
          <w:szCs w:val="28"/>
        </w:rPr>
        <w:t xml:space="preserve"> (</w:t>
      </w:r>
      <w:r w:rsidR="001F3CFF">
        <w:rPr>
          <w:sz w:val="28"/>
          <w:szCs w:val="28"/>
        </w:rPr>
        <w:t>л.д</w:t>
      </w:r>
      <w:r w:rsidR="001F3CFF">
        <w:rPr>
          <w:sz w:val="28"/>
          <w:szCs w:val="28"/>
        </w:rPr>
        <w:t xml:space="preserve">. </w:t>
      </w:r>
      <w:r w:rsidR="00023F5D">
        <w:rPr>
          <w:sz w:val="28"/>
          <w:szCs w:val="28"/>
        </w:rPr>
        <w:t>39</w:t>
      </w:r>
      <w:r w:rsidR="001F3CFF">
        <w:rPr>
          <w:sz w:val="28"/>
          <w:szCs w:val="28"/>
        </w:rPr>
        <w:t>-</w:t>
      </w:r>
      <w:r w:rsidR="00023F5D">
        <w:rPr>
          <w:sz w:val="28"/>
          <w:szCs w:val="28"/>
        </w:rPr>
        <w:t>44</w:t>
      </w:r>
      <w:r w:rsidR="00931F88">
        <w:rPr>
          <w:sz w:val="28"/>
          <w:szCs w:val="28"/>
        </w:rPr>
        <w:t>)</w:t>
      </w:r>
      <w:r w:rsidR="000968FC">
        <w:rPr>
          <w:sz w:val="28"/>
          <w:szCs w:val="28"/>
        </w:rPr>
        <w:t>;</w:t>
      </w:r>
    </w:p>
    <w:p w:rsidR="000968FC" w:rsidP="002C0846">
      <w:pPr>
        <w:ind w:firstLine="708"/>
        <w:jc w:val="both"/>
        <w:rPr>
          <w:sz w:val="28"/>
          <w:szCs w:val="28"/>
        </w:rPr>
      </w:pPr>
      <w:r>
        <w:rPr>
          <w:sz w:val="28"/>
          <w:szCs w:val="28"/>
        </w:rPr>
        <w:t>- бухгалтерской документацией (45-52).</w:t>
      </w:r>
    </w:p>
    <w:p w:rsidR="00C42D17" w:rsidRPr="00C42D17" w:rsidP="00C42D17">
      <w:pPr>
        <w:ind w:firstLine="708"/>
        <w:jc w:val="both"/>
        <w:rPr>
          <w:sz w:val="28"/>
          <w:szCs w:val="28"/>
        </w:rPr>
      </w:pPr>
      <w:r w:rsidRPr="00C42D17">
        <w:rPr>
          <w:sz w:val="28"/>
          <w:szCs w:val="28"/>
        </w:rPr>
        <w:t xml:space="preserve">Согласно ст.1. </w:t>
      </w:r>
      <w:r w:rsidRPr="00C42D17">
        <w:rPr>
          <w:sz w:val="28"/>
          <w:szCs w:val="28"/>
        </w:rPr>
        <w:t xml:space="preserve">БК РФ 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 </w:t>
      </w:r>
    </w:p>
    <w:p w:rsidR="00C42D17" w:rsidP="00C42D17">
      <w:pPr>
        <w:ind w:firstLine="708"/>
        <w:jc w:val="both"/>
        <w:rPr>
          <w:sz w:val="28"/>
          <w:szCs w:val="28"/>
        </w:rPr>
      </w:pPr>
      <w:r w:rsidRPr="00C42D17">
        <w:rPr>
          <w:sz w:val="28"/>
          <w:szCs w:val="28"/>
        </w:rPr>
        <w:t xml:space="preserve">В соответствии с п.1 ст.264.1. БК РФ единая методология и стандарты бюджетного учета и бюджетной отчетности устанавливаются Министерством финансов Российской Федерации. </w:t>
      </w:r>
    </w:p>
    <w:p w:rsidR="004B3553" w:rsidRPr="004B3553" w:rsidP="004B3553">
      <w:pPr>
        <w:ind w:firstLine="708"/>
        <w:jc w:val="both"/>
        <w:rPr>
          <w:sz w:val="28"/>
          <w:szCs w:val="28"/>
        </w:rPr>
      </w:pPr>
      <w:r w:rsidRPr="004B3553">
        <w:rPr>
          <w:sz w:val="28"/>
          <w:szCs w:val="28"/>
        </w:rPr>
        <w:t>Так, в ходе проверки, установить соответствие показателей раздела 4 отчетной формы Сведения о принятых и неисполненных обязательствах получателя бюджетных средств (ф. 0503175) с данными регистров бухгалтерского учета по счетам 1 502 17 000 «Принимаемые обязательства на текущий финансовый год», 1 502 27 000 «Принимаемые обязательства очередного финансового года», 1 502 37 000 «Принимаемые обязательства первого года, следующего за очередным финансовым</w:t>
      </w:r>
      <w:r w:rsidRPr="004B3553">
        <w:rPr>
          <w:sz w:val="28"/>
          <w:szCs w:val="28"/>
        </w:rPr>
        <w:t xml:space="preserve"> </w:t>
      </w:r>
      <w:r w:rsidRPr="004B3553">
        <w:rPr>
          <w:sz w:val="28"/>
          <w:szCs w:val="28"/>
        </w:rPr>
        <w:t>годом», не представ</w:t>
      </w:r>
      <w:r>
        <w:rPr>
          <w:sz w:val="28"/>
          <w:szCs w:val="28"/>
        </w:rPr>
        <w:t>илось</w:t>
      </w:r>
      <w:r w:rsidRPr="004B3553">
        <w:rPr>
          <w:sz w:val="28"/>
          <w:szCs w:val="28"/>
        </w:rPr>
        <w:t xml:space="preserve"> возможным ввиду отсутствия данных счетов (150217000, 150227000, 150237000) в регистре бухгалтерского учета «Главная книга» (ф. 0504072), из чего след</w:t>
      </w:r>
      <w:r>
        <w:rPr>
          <w:sz w:val="28"/>
          <w:szCs w:val="28"/>
        </w:rPr>
        <w:t>овало</w:t>
      </w:r>
      <w:r w:rsidRPr="004B3553">
        <w:rPr>
          <w:sz w:val="28"/>
          <w:szCs w:val="28"/>
        </w:rPr>
        <w:t>, что показател</w:t>
      </w:r>
      <w:r>
        <w:rPr>
          <w:sz w:val="28"/>
          <w:szCs w:val="28"/>
        </w:rPr>
        <w:t>и</w:t>
      </w:r>
      <w:r w:rsidRPr="004B3553">
        <w:rPr>
          <w:sz w:val="28"/>
          <w:szCs w:val="28"/>
        </w:rPr>
        <w:t xml:space="preserve"> раздела 4 отчетной формы Сведения о принятых и неисполненных обязательствах получателя бюджетных средств (ф. 0503175) сформированы без учета положений п. 7, 170.2 Инструкции о порядке составления и представления годовой, квартальной и месячной отчетности об исполнении бюджетов</w:t>
      </w:r>
      <w:r w:rsidRPr="004B3553">
        <w:rPr>
          <w:sz w:val="28"/>
          <w:szCs w:val="28"/>
        </w:rPr>
        <w:t xml:space="preserve"> бюджетной </w:t>
      </w:r>
      <w:r w:rsidRPr="004B3553">
        <w:rPr>
          <w:sz w:val="28"/>
          <w:szCs w:val="28"/>
        </w:rPr>
        <w:t>системы Российской Федерации, утвержденной приказом Минфина РФ от 28.12.2010 г. № 191н.</w:t>
      </w:r>
    </w:p>
    <w:p w:rsidR="004B3553" w:rsidRPr="004B3553" w:rsidP="004B3553">
      <w:pPr>
        <w:ind w:firstLine="708"/>
        <w:jc w:val="both"/>
        <w:rPr>
          <w:sz w:val="28"/>
          <w:szCs w:val="28"/>
        </w:rPr>
      </w:pPr>
      <w:r w:rsidRPr="004B3553">
        <w:rPr>
          <w:sz w:val="28"/>
          <w:szCs w:val="28"/>
        </w:rPr>
        <w:t xml:space="preserve">В соответствии с п. 141.1 Инструкции по применении плана счетов бюджетного учета, утвержденного приказом Минфина РФ от 06.12.2010 №162н счет 502 07 000 «Принимаемые обязательства» предназначен для учета получателями бюджетных средств сумм бюджетных </w:t>
      </w:r>
      <w:r w:rsidRPr="004B3553">
        <w:rPr>
          <w:sz w:val="28"/>
          <w:szCs w:val="28"/>
        </w:rPr>
        <w:t>обязательств</w:t>
      </w:r>
      <w:r w:rsidRPr="004B3553">
        <w:rPr>
          <w:sz w:val="28"/>
          <w:szCs w:val="28"/>
        </w:rPr>
        <w:t xml:space="preserve"> в пределах утвержденных ему лимитов бюджетных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или при осуществлении закупки у единственного поставщика (подрядчика, исполнителя) (при условии размещении извещения, приглашения принять участие.</w:t>
      </w:r>
    </w:p>
    <w:p w:rsidR="004B3553" w:rsidRPr="004B3553" w:rsidP="004B3553">
      <w:pPr>
        <w:ind w:firstLine="708"/>
        <w:jc w:val="both"/>
        <w:rPr>
          <w:b/>
          <w:bCs/>
          <w:i/>
          <w:iCs/>
          <w:sz w:val="28"/>
          <w:szCs w:val="28"/>
          <w:u w:val="single"/>
        </w:rPr>
      </w:pPr>
      <w:r>
        <w:rPr>
          <w:sz w:val="28"/>
          <w:szCs w:val="28"/>
        </w:rPr>
        <w:t>С</w:t>
      </w:r>
      <w:r w:rsidRPr="004B3553">
        <w:rPr>
          <w:sz w:val="28"/>
          <w:szCs w:val="28"/>
        </w:rPr>
        <w:t>огласно данны</w:t>
      </w:r>
      <w:r>
        <w:rPr>
          <w:sz w:val="28"/>
          <w:szCs w:val="28"/>
        </w:rPr>
        <w:t>х,</w:t>
      </w:r>
      <w:r w:rsidRPr="004B3553">
        <w:rPr>
          <w:sz w:val="28"/>
          <w:szCs w:val="28"/>
        </w:rPr>
        <w:t xml:space="preserve"> размещенных в единой информационной системе в сфере закупок (zakupki.gov.ru)</w:t>
      </w:r>
      <w:r w:rsidRPr="004B3553">
        <w:rPr>
          <w:b/>
          <w:bCs/>
          <w:i/>
          <w:sz w:val="28"/>
          <w:szCs w:val="28"/>
        </w:rPr>
        <w:t xml:space="preserve"> </w:t>
      </w:r>
      <w:r w:rsidR="00DA79C2">
        <w:rPr>
          <w:bCs/>
          <w:sz w:val="28"/>
          <w:szCs w:val="28"/>
        </w:rPr>
        <w:t>НАЗВАНИЕ</w:t>
      </w:r>
      <w:r w:rsidR="00DA79C2">
        <w:rPr>
          <w:bCs/>
          <w:sz w:val="28"/>
          <w:szCs w:val="28"/>
        </w:rPr>
        <w:t>2</w:t>
      </w:r>
      <w:r w:rsidRPr="004B3553">
        <w:rPr>
          <w:bCs/>
          <w:sz w:val="28"/>
          <w:szCs w:val="28"/>
        </w:rPr>
        <w:t xml:space="preserve"> при определении поставщиков (подрядчиков, исполнителей) с использованием конкурентных способов определения поставщиков (подрядчиков, исполнителей) и при осуществлении закупки у единственного поставщика (подрядчика, исполнителя) опубликовало извещения о проведении закупки конкурентным способом и у единственного поставщика (подрядчика, исполнителя), по котор</w:t>
      </w:r>
      <w:r>
        <w:rPr>
          <w:bCs/>
          <w:sz w:val="28"/>
          <w:szCs w:val="28"/>
        </w:rPr>
        <w:t>ому</w:t>
      </w:r>
      <w:r w:rsidRPr="004B3553">
        <w:rPr>
          <w:bCs/>
          <w:sz w:val="28"/>
          <w:szCs w:val="28"/>
        </w:rPr>
        <w:t xml:space="preserve"> был</w:t>
      </w:r>
      <w:r>
        <w:rPr>
          <w:bCs/>
          <w:sz w:val="28"/>
          <w:szCs w:val="28"/>
        </w:rPr>
        <w:t>и</w:t>
      </w:r>
      <w:r w:rsidRPr="004B3553">
        <w:rPr>
          <w:bCs/>
          <w:sz w:val="28"/>
          <w:szCs w:val="28"/>
        </w:rPr>
        <w:t xml:space="preserve"> определен</w:t>
      </w:r>
      <w:r>
        <w:rPr>
          <w:bCs/>
          <w:sz w:val="28"/>
          <w:szCs w:val="28"/>
        </w:rPr>
        <w:t>ы</w:t>
      </w:r>
      <w:r w:rsidRPr="004B3553">
        <w:rPr>
          <w:bCs/>
          <w:sz w:val="28"/>
          <w:szCs w:val="28"/>
        </w:rPr>
        <w:t xml:space="preserve"> поставщик</w:t>
      </w:r>
      <w:r>
        <w:rPr>
          <w:bCs/>
          <w:sz w:val="28"/>
          <w:szCs w:val="28"/>
        </w:rPr>
        <w:t>и</w:t>
      </w:r>
      <w:r w:rsidRPr="004B3553">
        <w:rPr>
          <w:bCs/>
          <w:sz w:val="28"/>
          <w:szCs w:val="28"/>
        </w:rPr>
        <w:t xml:space="preserve"> (подрядчик</w:t>
      </w:r>
      <w:r>
        <w:rPr>
          <w:bCs/>
          <w:sz w:val="28"/>
          <w:szCs w:val="28"/>
        </w:rPr>
        <w:t>и</w:t>
      </w:r>
      <w:r w:rsidRPr="004B3553">
        <w:rPr>
          <w:bCs/>
          <w:sz w:val="28"/>
          <w:szCs w:val="28"/>
        </w:rPr>
        <w:t>, исполнител</w:t>
      </w:r>
      <w:r>
        <w:rPr>
          <w:bCs/>
          <w:sz w:val="28"/>
          <w:szCs w:val="28"/>
        </w:rPr>
        <w:t>и</w:t>
      </w:r>
      <w:r w:rsidRPr="004B3553">
        <w:rPr>
          <w:bCs/>
          <w:sz w:val="28"/>
          <w:szCs w:val="28"/>
        </w:rPr>
        <w:t xml:space="preserve">) и заключен муниципальный контракт, </w:t>
      </w:r>
      <w:r w:rsidRPr="004B3553">
        <w:rPr>
          <w:bCs/>
          <w:sz w:val="28"/>
          <w:szCs w:val="28"/>
        </w:rPr>
        <w:t xml:space="preserve">на общую сумму 1 262 968 562,70 руб., в </w:t>
      </w:r>
      <w:r w:rsidRPr="004B3553">
        <w:rPr>
          <w:bCs/>
          <w:sz w:val="28"/>
          <w:szCs w:val="28"/>
        </w:rPr>
        <w:t>т.ч</w:t>
      </w:r>
      <w:r w:rsidRPr="004B3553">
        <w:rPr>
          <w:bCs/>
          <w:sz w:val="28"/>
          <w:szCs w:val="28"/>
        </w:rPr>
        <w:t xml:space="preserve">.: на 2019 год на сумму </w:t>
      </w:r>
      <w:r w:rsidRPr="004B3553">
        <w:rPr>
          <w:bCs/>
          <w:iCs/>
          <w:sz w:val="28"/>
          <w:szCs w:val="28"/>
        </w:rPr>
        <w:t xml:space="preserve">258 317 421,62 руб.; на 2020 год на сумму </w:t>
      </w:r>
      <w:r w:rsidRPr="004B3553">
        <w:rPr>
          <w:bCs/>
          <w:iCs/>
          <w:sz w:val="28"/>
          <w:szCs w:val="28"/>
        </w:rPr>
        <w:t xml:space="preserve">838 346 594,88 </w:t>
      </w:r>
      <w:r w:rsidRPr="004B3553">
        <w:rPr>
          <w:bCs/>
          <w:iCs/>
          <w:sz w:val="28"/>
          <w:szCs w:val="28"/>
        </w:rPr>
        <w:t xml:space="preserve">руб.; на 2021 год на сумму </w:t>
      </w:r>
      <w:r w:rsidRPr="004B3553">
        <w:rPr>
          <w:bCs/>
          <w:iCs/>
          <w:sz w:val="28"/>
          <w:szCs w:val="28"/>
        </w:rPr>
        <w:t>166 304 546,20 руб</w:t>
      </w:r>
      <w:r w:rsidRPr="004B3553">
        <w:rPr>
          <w:bCs/>
          <w:i/>
          <w:iCs/>
          <w:sz w:val="28"/>
          <w:szCs w:val="28"/>
        </w:rPr>
        <w:t>.</w:t>
      </w:r>
      <w:r w:rsidRPr="004B3553">
        <w:rPr>
          <w:bCs/>
          <w:i/>
          <w:iCs/>
          <w:sz w:val="28"/>
          <w:szCs w:val="28"/>
        </w:rPr>
        <w:t>,</w:t>
      </w:r>
      <w:r w:rsidRPr="004B3553">
        <w:rPr>
          <w:bCs/>
          <w:iCs/>
          <w:sz w:val="28"/>
          <w:szCs w:val="28"/>
        </w:rPr>
        <w:t xml:space="preserve"> </w:t>
      </w:r>
      <w:r>
        <w:rPr>
          <w:bCs/>
          <w:iCs/>
          <w:sz w:val="28"/>
          <w:szCs w:val="28"/>
        </w:rPr>
        <w:t xml:space="preserve">при этом </w:t>
      </w:r>
      <w:r w:rsidRPr="004B3553">
        <w:rPr>
          <w:bCs/>
          <w:iCs/>
          <w:sz w:val="28"/>
          <w:szCs w:val="28"/>
        </w:rPr>
        <w:t>данные бюджетные обязательства не отражены в регистрах бухгалтерского учета по соответствующим счета бюджетного учета, а именно по счетам 1 502</w:t>
      </w:r>
      <w:r w:rsidRPr="004B3553">
        <w:rPr>
          <w:bCs/>
          <w:iCs/>
          <w:sz w:val="28"/>
          <w:szCs w:val="28"/>
        </w:rPr>
        <w:t xml:space="preserve"> 17 000 «Принимаемые обязательства на текущий финансовый год», 1 502 27 000 «Принимаемые обязательства на первый год, следующий за текущим (на очередной финансовый год)», 1 502 37 000 «Принимаемые обязательства на второй год, следующий за текущим (на первый год, следующий </w:t>
      </w:r>
      <w:r w:rsidRPr="004B3553">
        <w:rPr>
          <w:bCs/>
          <w:iCs/>
          <w:sz w:val="28"/>
          <w:szCs w:val="28"/>
        </w:rPr>
        <w:t>за</w:t>
      </w:r>
      <w:r w:rsidRPr="004B3553">
        <w:rPr>
          <w:bCs/>
          <w:iCs/>
          <w:sz w:val="28"/>
          <w:szCs w:val="28"/>
        </w:rPr>
        <w:t xml:space="preserve"> очередным)».</w:t>
      </w:r>
      <w:r w:rsidRPr="004B3553">
        <w:rPr>
          <w:b/>
          <w:bCs/>
          <w:i/>
          <w:iCs/>
          <w:sz w:val="28"/>
          <w:szCs w:val="28"/>
          <w:u w:val="single"/>
        </w:rPr>
        <w:t xml:space="preserve"> </w:t>
      </w:r>
    </w:p>
    <w:p w:rsidR="004B3553" w:rsidRPr="004B3553" w:rsidP="004B3553">
      <w:pPr>
        <w:ind w:firstLine="708"/>
        <w:jc w:val="both"/>
        <w:rPr>
          <w:bCs/>
          <w:iCs/>
          <w:sz w:val="28"/>
          <w:szCs w:val="28"/>
        </w:rPr>
      </w:pPr>
      <w:r w:rsidRPr="004B3553">
        <w:rPr>
          <w:bCs/>
          <w:iCs/>
          <w:sz w:val="28"/>
          <w:szCs w:val="28"/>
        </w:rPr>
        <w:t xml:space="preserve">В результате </w:t>
      </w:r>
      <w:r w:rsidRPr="004B3553">
        <w:rPr>
          <w:bCs/>
          <w:iCs/>
          <w:sz w:val="28"/>
          <w:szCs w:val="28"/>
        </w:rPr>
        <w:t>неотражения</w:t>
      </w:r>
      <w:r w:rsidRPr="004B3553">
        <w:rPr>
          <w:bCs/>
          <w:iCs/>
          <w:sz w:val="28"/>
          <w:szCs w:val="28"/>
        </w:rPr>
        <w:t xml:space="preserve"> в регистрах бухгалтерского учета</w:t>
      </w:r>
      <w:r w:rsidRPr="004B3553">
        <w:rPr>
          <w:bCs/>
          <w:sz w:val="28"/>
          <w:szCs w:val="28"/>
        </w:rPr>
        <w:t xml:space="preserve"> </w:t>
      </w:r>
      <w:r w:rsidRPr="004B3553">
        <w:rPr>
          <w:bCs/>
          <w:iCs/>
          <w:sz w:val="28"/>
          <w:szCs w:val="28"/>
        </w:rPr>
        <w:t xml:space="preserve">извещений о проведении закупки и заключенных контрактов конкурсным способом, графа 3 раздела 4 Сведений о принятых и неисполненных обязательствах получателя бюджетных средств (ф. 0503175) искажена по строке «Всего» на 1004574618,78 руб. или на 388,78% в </w:t>
      </w:r>
      <w:r w:rsidRPr="004B3553">
        <w:rPr>
          <w:bCs/>
          <w:iCs/>
          <w:sz w:val="28"/>
          <w:szCs w:val="28"/>
        </w:rPr>
        <w:t>т.ч</w:t>
      </w:r>
      <w:r w:rsidRPr="004B3553">
        <w:rPr>
          <w:bCs/>
          <w:iCs/>
          <w:sz w:val="28"/>
          <w:szCs w:val="28"/>
        </w:rPr>
        <w:t xml:space="preserve">. </w:t>
      </w:r>
      <w:r w:rsidRPr="004B3553">
        <w:rPr>
          <w:bCs/>
          <w:iCs/>
          <w:sz w:val="28"/>
          <w:szCs w:val="28"/>
        </w:rPr>
        <w:t xml:space="preserve">по коду счета 1 502 17 000 на 76522,30 руб.; </w:t>
      </w:r>
      <w:r w:rsidRPr="004B3553">
        <w:rPr>
          <w:bCs/>
          <w:iCs/>
          <w:sz w:val="28"/>
          <w:szCs w:val="28"/>
        </w:rPr>
        <w:t>по коду счета 1 502 27</w:t>
      </w:r>
      <w:r w:rsidRPr="004B3553">
        <w:rPr>
          <w:bCs/>
          <w:iCs/>
          <w:sz w:val="28"/>
          <w:szCs w:val="28"/>
        </w:rPr>
        <w:t> 000 на 838 346 594,88 руб.; по коду счета 1 502 37 000 на 166 304 546,20 руб. А также искажены данные раздела 1 «Бюджетные обязательства текущего (отчетного) финансового года по расходам» и раздела 3 «Обязательства финансовых годов, следующих за текущим (отчетным) финансовым годом» Отчета о бюджетных обязательствах (ф. 0503128).</w:t>
      </w:r>
    </w:p>
    <w:p w:rsidR="004B3553" w:rsidRPr="004B3553" w:rsidP="004B3553">
      <w:pPr>
        <w:ind w:firstLine="708"/>
        <w:jc w:val="both"/>
        <w:rPr>
          <w:bCs/>
          <w:sz w:val="28"/>
          <w:szCs w:val="28"/>
        </w:rPr>
      </w:pPr>
      <w:r w:rsidRPr="004B3553">
        <w:rPr>
          <w:sz w:val="28"/>
          <w:szCs w:val="28"/>
        </w:rPr>
        <w:t xml:space="preserve">В нарушении ст. 10 </w:t>
      </w:r>
      <w:r w:rsidRPr="004B3553">
        <w:rPr>
          <w:sz w:val="28"/>
          <w:szCs w:val="28"/>
        </w:rPr>
        <w:t>Федерального закона от 06.12.2011 № 402-ФЗ,</w:t>
      </w:r>
      <w:r w:rsidRPr="004B3553">
        <w:rPr>
          <w:sz w:val="28"/>
          <w:szCs w:val="28"/>
        </w:rPr>
        <w:t xml:space="preserve"> п. 141.1 </w:t>
      </w:r>
      <w:r w:rsidRPr="004B3553">
        <w:rPr>
          <w:sz w:val="28"/>
          <w:szCs w:val="28"/>
        </w:rPr>
        <w:t>Инструкции по применении плана счетов бюджетного учета, утвержденной приказом Минфина РФ от 06.12.2010 №162н</w:t>
      </w:r>
      <w:r w:rsidRPr="004B3553">
        <w:rPr>
          <w:sz w:val="28"/>
          <w:szCs w:val="28"/>
        </w:rPr>
        <w:t xml:space="preserve">, п. </w:t>
      </w:r>
      <w:r w:rsidRPr="004B3553">
        <w:rPr>
          <w:sz w:val="28"/>
          <w:szCs w:val="28"/>
        </w:rPr>
        <w:t xml:space="preserve">7, 70-71, 72.1, </w:t>
      </w:r>
      <w:r w:rsidRPr="004B3553">
        <w:rPr>
          <w:sz w:val="28"/>
          <w:szCs w:val="28"/>
        </w:rPr>
        <w:t>170.2</w:t>
      </w:r>
      <w:r w:rsidRPr="004B3553">
        <w:rPr>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w:t>
      </w:r>
      <w:r w:rsidRPr="004B3553">
        <w:rPr>
          <w:bCs/>
          <w:sz w:val="28"/>
          <w:szCs w:val="28"/>
        </w:rPr>
        <w:t xml:space="preserve"> </w:t>
      </w:r>
      <w:r w:rsidR="00DA79C2">
        <w:rPr>
          <w:bCs/>
          <w:sz w:val="28"/>
          <w:szCs w:val="28"/>
        </w:rPr>
        <w:t>НАЗВАНИЕ</w:t>
      </w:r>
      <w:r w:rsidR="00DA79C2">
        <w:rPr>
          <w:bCs/>
          <w:sz w:val="28"/>
          <w:szCs w:val="28"/>
        </w:rPr>
        <w:t>2</w:t>
      </w:r>
      <w:r w:rsidRPr="004B3553">
        <w:rPr>
          <w:bCs/>
          <w:sz w:val="28"/>
          <w:szCs w:val="28"/>
        </w:rPr>
        <w:t xml:space="preserve"> не отразило данные, </w:t>
      </w:r>
      <w:r w:rsidRPr="004B3553">
        <w:rPr>
          <w:bCs/>
          <w:sz w:val="28"/>
          <w:szCs w:val="28"/>
        </w:rPr>
        <w:t xml:space="preserve">содержащиеся в первичных учетных документах (извещение о проведении закупки конкурентным способом и у единственного поставщика (подрядчика, исполнителя), подлежащих своевременной регистрации и накоплению в регистрах бухгалтерского учета, в результате чего искажены показатели </w:t>
      </w:r>
      <w:r w:rsidRPr="004B3553">
        <w:rPr>
          <w:bCs/>
          <w:sz w:val="28"/>
          <w:szCs w:val="28"/>
        </w:rPr>
        <w:t>граф 2-4 раздела 4</w:t>
      </w:r>
      <w:r w:rsidRPr="004B3553">
        <w:rPr>
          <w:sz w:val="28"/>
          <w:szCs w:val="28"/>
        </w:rPr>
        <w:t xml:space="preserve"> </w:t>
      </w:r>
      <w:r w:rsidRPr="004B3553">
        <w:rPr>
          <w:bCs/>
          <w:sz w:val="28"/>
          <w:szCs w:val="28"/>
        </w:rPr>
        <w:t>Сведений о принятых и неисполненных обязательствах получателя бюджетных средств (ф. 0503175)</w:t>
      </w:r>
      <w:r w:rsidRPr="004B3553">
        <w:rPr>
          <w:bCs/>
          <w:sz w:val="28"/>
          <w:szCs w:val="28"/>
        </w:rPr>
        <w:t>,</w:t>
      </w:r>
      <w:r w:rsidRPr="004B3553">
        <w:rPr>
          <w:sz w:val="28"/>
          <w:szCs w:val="28"/>
        </w:rPr>
        <w:t xml:space="preserve"> </w:t>
      </w:r>
      <w:r w:rsidRPr="004B3553">
        <w:rPr>
          <w:bCs/>
          <w:sz w:val="28"/>
          <w:szCs w:val="28"/>
        </w:rPr>
        <w:t>графы 8 «Принятые бюджетные обязательства, из них с применением конкурентных способов» раздела 1 «Бюджетные</w:t>
      </w:r>
      <w:r w:rsidRPr="004B3553">
        <w:rPr>
          <w:bCs/>
          <w:sz w:val="28"/>
          <w:szCs w:val="28"/>
        </w:rPr>
        <w:t xml:space="preserve"> обязательства текущего (отчетного) финансового года по расходам» и раздела 3 «Обязательства финансовых годов, следующих за текущим (отчетным) финансовым годом» Отчета о бюджетных обязательствах (ф. 0503128) </w:t>
      </w:r>
      <w:r w:rsidRPr="004B3553">
        <w:rPr>
          <w:bCs/>
          <w:sz w:val="28"/>
          <w:szCs w:val="28"/>
        </w:rPr>
        <w:t>и как следствие предоставило недостоверную бюджетную отчетность в Финансовый департамент Администрации города Ялта Республики Крым.</w:t>
      </w:r>
    </w:p>
    <w:p w:rsidR="00C42D17" w:rsidRPr="00296770" w:rsidP="00C42D17">
      <w:pPr>
        <w:ind w:firstLine="708"/>
        <w:jc w:val="both"/>
        <w:rPr>
          <w:sz w:val="28"/>
          <w:szCs w:val="28"/>
        </w:rPr>
      </w:pPr>
      <w:r w:rsidRPr="00C42D17">
        <w:rPr>
          <w:sz w:val="28"/>
          <w:szCs w:val="28"/>
        </w:rPr>
        <w:t xml:space="preserve">Пунктом 1 ст. 264.2 БК РФ предусмотрено, главные администраторы средств </w:t>
      </w:r>
      <w:r w:rsidRPr="000968FC">
        <w:rPr>
          <w:sz w:val="28"/>
          <w:szCs w:val="28"/>
        </w:rPr>
        <w:t>бюджета субъекта Российской Федерации представляют сводную бюджетную отчетность в финансовые органы субъектов Российской Федерации в установленные ими сроки.</w:t>
      </w:r>
      <w:r w:rsidRPr="00296770">
        <w:rPr>
          <w:sz w:val="28"/>
          <w:szCs w:val="28"/>
        </w:rPr>
        <w:t xml:space="preserve"> </w:t>
      </w:r>
    </w:p>
    <w:p w:rsidR="00BB1615" w:rsidRPr="000968FC" w:rsidP="00BB1615">
      <w:pPr>
        <w:ind w:firstLine="708"/>
        <w:jc w:val="both"/>
        <w:rPr>
          <w:sz w:val="28"/>
          <w:szCs w:val="28"/>
        </w:rPr>
      </w:pPr>
      <w:r w:rsidRPr="000968FC">
        <w:rPr>
          <w:sz w:val="28"/>
          <w:szCs w:val="28"/>
        </w:rPr>
        <w:t>Пунктом 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получатель бюджетных средств представляет бюджетную отчетность своему вышестоящему распорядителю (главному</w:t>
      </w:r>
      <w:r w:rsidRPr="000968FC">
        <w:rPr>
          <w:sz w:val="28"/>
          <w:szCs w:val="28"/>
        </w:rPr>
        <w:t xml:space="preserve"> распорядителю) бюджетных средств в установленные им сроки, т.е. Финансовому  департаменту Администрации города Ялта Республики Крым.</w:t>
      </w:r>
    </w:p>
    <w:p w:rsidR="00C42D17" w:rsidP="00C42D17">
      <w:pPr>
        <w:ind w:firstLine="708"/>
        <w:jc w:val="both"/>
        <w:rPr>
          <w:sz w:val="28"/>
          <w:szCs w:val="28"/>
        </w:rPr>
      </w:pPr>
      <w:r w:rsidRPr="000968FC">
        <w:rPr>
          <w:sz w:val="28"/>
          <w:szCs w:val="28"/>
        </w:rPr>
        <w:t>Пунктом 11 Инструкции о порядке составления и представления годовой, квартальной и месячной</w:t>
      </w:r>
      <w:r w:rsidRPr="00C42D17">
        <w:rPr>
          <w:sz w:val="28"/>
          <w:szCs w:val="28"/>
        </w:rPr>
        <w:t xml:space="preserve">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 перечень форм ответов бюджетной отчетности для главного распорядителя, распорядителя</w:t>
      </w:r>
      <w:r w:rsidRPr="00C42D17">
        <w:rPr>
          <w:sz w:val="28"/>
          <w:szCs w:val="28"/>
        </w:rPr>
        <w:t xml:space="preserve">,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p w:rsidR="00C42D17" w:rsidP="00C42D17">
      <w:pPr>
        <w:ind w:firstLine="708"/>
        <w:jc w:val="both"/>
        <w:rPr>
          <w:sz w:val="28"/>
          <w:szCs w:val="28"/>
        </w:rPr>
      </w:pPr>
      <w:r w:rsidRPr="00C42D17">
        <w:rPr>
          <w:sz w:val="28"/>
          <w:szCs w:val="28"/>
        </w:rPr>
        <w:t xml:space="preserve">Приложением 1 к </w:t>
      </w:r>
      <w:r>
        <w:rPr>
          <w:sz w:val="28"/>
          <w:szCs w:val="28"/>
        </w:rPr>
        <w:t xml:space="preserve">Порядку составления и предоставления годовой отчетности об исполнении бюджета муниципального образования городской </w:t>
      </w:r>
      <w:r>
        <w:rPr>
          <w:sz w:val="28"/>
          <w:szCs w:val="28"/>
        </w:rPr>
        <w:t xml:space="preserve">округ Ялта Республики Крым, утвержденного Приказом руководителя финансового департамента от </w:t>
      </w:r>
      <w:r w:rsidR="00D47C3A">
        <w:rPr>
          <w:sz w:val="28"/>
          <w:szCs w:val="28"/>
        </w:rPr>
        <w:t>09</w:t>
      </w:r>
      <w:r>
        <w:rPr>
          <w:sz w:val="28"/>
          <w:szCs w:val="28"/>
        </w:rPr>
        <w:t>.01.20</w:t>
      </w:r>
      <w:r w:rsidR="00D47C3A">
        <w:rPr>
          <w:sz w:val="28"/>
          <w:szCs w:val="28"/>
        </w:rPr>
        <w:t>20</w:t>
      </w:r>
      <w:r>
        <w:rPr>
          <w:sz w:val="28"/>
          <w:szCs w:val="28"/>
        </w:rPr>
        <w:t xml:space="preserve"> года № </w:t>
      </w:r>
      <w:r w:rsidR="00D47C3A">
        <w:rPr>
          <w:sz w:val="28"/>
          <w:szCs w:val="28"/>
        </w:rPr>
        <w:t>1</w:t>
      </w:r>
      <w:r>
        <w:rPr>
          <w:sz w:val="28"/>
          <w:szCs w:val="28"/>
        </w:rPr>
        <w:t>, срок предоставления годовой бюджетной и сводной отчетности за 201</w:t>
      </w:r>
      <w:r w:rsidR="00D47C3A">
        <w:rPr>
          <w:sz w:val="28"/>
          <w:szCs w:val="28"/>
        </w:rPr>
        <w:t>9</w:t>
      </w:r>
      <w:r>
        <w:rPr>
          <w:sz w:val="28"/>
          <w:szCs w:val="28"/>
        </w:rPr>
        <w:t xml:space="preserve"> год для </w:t>
      </w:r>
      <w:r w:rsidR="00DA79C2">
        <w:rPr>
          <w:sz w:val="28"/>
          <w:szCs w:val="28"/>
        </w:rPr>
        <w:t>НАЗВАНИЕ</w:t>
      </w:r>
      <w:r w:rsidR="00DA79C2">
        <w:rPr>
          <w:sz w:val="28"/>
          <w:szCs w:val="28"/>
        </w:rPr>
        <w:t>2</w:t>
      </w:r>
      <w:r>
        <w:rPr>
          <w:sz w:val="28"/>
          <w:szCs w:val="28"/>
        </w:rPr>
        <w:t xml:space="preserve"> </w:t>
      </w:r>
      <w:r w:rsidR="00D47C3A">
        <w:rPr>
          <w:sz w:val="28"/>
          <w:szCs w:val="28"/>
        </w:rPr>
        <w:t>22</w:t>
      </w:r>
      <w:r>
        <w:rPr>
          <w:sz w:val="28"/>
          <w:szCs w:val="28"/>
        </w:rPr>
        <w:t xml:space="preserve"> </w:t>
      </w:r>
      <w:r w:rsidR="00D47C3A">
        <w:rPr>
          <w:sz w:val="28"/>
          <w:szCs w:val="28"/>
        </w:rPr>
        <w:t>января</w:t>
      </w:r>
      <w:r>
        <w:rPr>
          <w:sz w:val="28"/>
          <w:szCs w:val="28"/>
        </w:rPr>
        <w:t xml:space="preserve"> 20</w:t>
      </w:r>
      <w:r w:rsidR="00D47C3A">
        <w:rPr>
          <w:sz w:val="28"/>
          <w:szCs w:val="28"/>
        </w:rPr>
        <w:t>20</w:t>
      </w:r>
      <w:r>
        <w:rPr>
          <w:sz w:val="28"/>
          <w:szCs w:val="28"/>
        </w:rPr>
        <w:t xml:space="preserve"> года.</w:t>
      </w:r>
    </w:p>
    <w:p w:rsidR="00C42D17" w:rsidRPr="00C42D17" w:rsidP="00C42D17">
      <w:pPr>
        <w:ind w:firstLine="708"/>
        <w:jc w:val="both"/>
        <w:rPr>
          <w:bCs/>
          <w:sz w:val="28"/>
          <w:szCs w:val="28"/>
        </w:rPr>
      </w:pPr>
      <w:r>
        <w:rPr>
          <w:bCs/>
          <w:sz w:val="28"/>
          <w:szCs w:val="28"/>
        </w:rPr>
        <w:t xml:space="preserve">Согласно  письма из Финансового департамента города Ялта от </w:t>
      </w:r>
      <w:r w:rsidR="00D47C3A">
        <w:rPr>
          <w:bCs/>
          <w:sz w:val="28"/>
          <w:szCs w:val="28"/>
        </w:rPr>
        <w:t>06</w:t>
      </w:r>
      <w:r>
        <w:rPr>
          <w:bCs/>
          <w:sz w:val="28"/>
          <w:szCs w:val="28"/>
        </w:rPr>
        <w:t>.04.20</w:t>
      </w:r>
      <w:r w:rsidR="00D47C3A">
        <w:rPr>
          <w:bCs/>
          <w:sz w:val="28"/>
          <w:szCs w:val="28"/>
        </w:rPr>
        <w:t>20</w:t>
      </w:r>
      <w:r>
        <w:rPr>
          <w:bCs/>
          <w:sz w:val="28"/>
          <w:szCs w:val="28"/>
        </w:rPr>
        <w:t xml:space="preserve"> года, бюджетная отчетность </w:t>
      </w:r>
      <w:r w:rsidR="00DA79C2">
        <w:rPr>
          <w:sz w:val="28"/>
          <w:szCs w:val="28"/>
        </w:rPr>
        <w:t>НАЗВАНИЕ</w:t>
      </w:r>
      <w:r w:rsidR="00DA79C2">
        <w:rPr>
          <w:sz w:val="28"/>
          <w:szCs w:val="28"/>
        </w:rPr>
        <w:t>2</w:t>
      </w:r>
      <w:r>
        <w:rPr>
          <w:bCs/>
          <w:sz w:val="28"/>
          <w:szCs w:val="28"/>
        </w:rPr>
        <w:t xml:space="preserve"> была предоставлена </w:t>
      </w:r>
      <w:r w:rsidR="00D47C3A">
        <w:rPr>
          <w:bCs/>
          <w:sz w:val="28"/>
          <w:szCs w:val="28"/>
        </w:rPr>
        <w:t>24</w:t>
      </w:r>
      <w:r>
        <w:rPr>
          <w:bCs/>
          <w:sz w:val="28"/>
          <w:szCs w:val="28"/>
        </w:rPr>
        <w:t xml:space="preserve"> </w:t>
      </w:r>
      <w:r w:rsidR="00D47C3A">
        <w:rPr>
          <w:bCs/>
          <w:sz w:val="28"/>
          <w:szCs w:val="28"/>
        </w:rPr>
        <w:t>января</w:t>
      </w:r>
      <w:r>
        <w:rPr>
          <w:bCs/>
          <w:sz w:val="28"/>
          <w:szCs w:val="28"/>
        </w:rPr>
        <w:t xml:space="preserve"> 20</w:t>
      </w:r>
      <w:r w:rsidR="00D47C3A">
        <w:rPr>
          <w:bCs/>
          <w:sz w:val="28"/>
          <w:szCs w:val="28"/>
        </w:rPr>
        <w:t>20</w:t>
      </w:r>
      <w:r>
        <w:rPr>
          <w:bCs/>
          <w:sz w:val="28"/>
          <w:szCs w:val="28"/>
        </w:rPr>
        <w:t xml:space="preserve"> года.</w:t>
      </w:r>
    </w:p>
    <w:p w:rsidR="00220D1E" w:rsidRPr="00220D1E" w:rsidP="00220D1E">
      <w:pPr>
        <w:ind w:firstLine="708"/>
        <w:jc w:val="both"/>
        <w:rPr>
          <w:sz w:val="28"/>
          <w:szCs w:val="28"/>
        </w:rPr>
      </w:pPr>
      <w:r>
        <w:rPr>
          <w:sz w:val="28"/>
          <w:szCs w:val="28"/>
        </w:rPr>
        <w:t>Согласно ч. 3 ст. 7 ФЗ от 06.12.2011 года № 402-ФЗ «О бухгалтерском учете»</w:t>
      </w:r>
      <w:r w:rsidR="00296770">
        <w:rPr>
          <w:sz w:val="28"/>
          <w:szCs w:val="28"/>
        </w:rPr>
        <w:t>, р</w:t>
      </w:r>
      <w:r w:rsidRPr="00220D1E">
        <w:rPr>
          <w:sz w:val="28"/>
          <w:szCs w:val="28"/>
        </w:rPr>
        <w:t>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D47C3A" w:rsidP="00E452E5">
      <w:pPr>
        <w:ind w:firstLine="708"/>
        <w:jc w:val="both"/>
        <w:rPr>
          <w:sz w:val="28"/>
          <w:szCs w:val="28"/>
        </w:rPr>
      </w:pPr>
      <w:r>
        <w:rPr>
          <w:sz w:val="28"/>
          <w:szCs w:val="28"/>
        </w:rPr>
        <w:t xml:space="preserve">Распоряжением Главы Администрации города Ялты от 14 января 2020 года № 07-о, начальнику </w:t>
      </w:r>
      <w:r w:rsidR="00DA79C2">
        <w:rPr>
          <w:sz w:val="28"/>
          <w:szCs w:val="28"/>
        </w:rPr>
        <w:t>НАЗВАНИЕ</w:t>
      </w:r>
      <w:r>
        <w:rPr>
          <w:sz w:val="28"/>
          <w:szCs w:val="28"/>
        </w:rPr>
        <w:t xml:space="preserve"> </w:t>
      </w:r>
      <w:r w:rsidR="00DA79C2">
        <w:rPr>
          <w:sz w:val="28"/>
          <w:szCs w:val="28"/>
        </w:rPr>
        <w:t>ФИО</w:t>
      </w:r>
      <w:r w:rsidR="00DA79C2">
        <w:rPr>
          <w:sz w:val="28"/>
          <w:szCs w:val="28"/>
        </w:rPr>
        <w:t>2</w:t>
      </w:r>
      <w:r>
        <w:rPr>
          <w:sz w:val="28"/>
          <w:szCs w:val="28"/>
        </w:rPr>
        <w:t xml:space="preserve"> предоставлен отпуск по беременности и родам с 01 января 2020 года.</w:t>
      </w:r>
    </w:p>
    <w:p w:rsidR="00D47C3A" w:rsidP="00E452E5">
      <w:pPr>
        <w:ind w:firstLine="708"/>
        <w:jc w:val="both"/>
        <w:rPr>
          <w:sz w:val="28"/>
          <w:szCs w:val="28"/>
        </w:rPr>
      </w:pPr>
      <w:r>
        <w:rPr>
          <w:sz w:val="28"/>
          <w:szCs w:val="28"/>
        </w:rPr>
        <w:t xml:space="preserve">Распоряжением Главы Администрации города Ялта Республики Крым от 11 декабря 2020 года № 1407-л, Юрова Н.И. переведена на должность </w:t>
      </w:r>
      <w:r w:rsidRPr="001653BD">
        <w:rPr>
          <w:sz w:val="28"/>
          <w:szCs w:val="28"/>
        </w:rPr>
        <w:t>заместител</w:t>
      </w:r>
      <w:r>
        <w:rPr>
          <w:sz w:val="28"/>
          <w:szCs w:val="28"/>
        </w:rPr>
        <w:t>я</w:t>
      </w:r>
      <w:r w:rsidRPr="001653BD">
        <w:rPr>
          <w:sz w:val="28"/>
          <w:szCs w:val="28"/>
        </w:rPr>
        <w:t xml:space="preserve"> начальника </w:t>
      </w:r>
      <w:r w:rsidR="00DA79C2">
        <w:rPr>
          <w:sz w:val="28"/>
          <w:szCs w:val="28"/>
        </w:rPr>
        <w:t>НАЗВАНИЕ</w:t>
      </w:r>
      <w:r>
        <w:rPr>
          <w:sz w:val="28"/>
          <w:szCs w:val="28"/>
        </w:rPr>
        <w:t xml:space="preserve"> с 16 декабря 2020 года. </w:t>
      </w:r>
    </w:p>
    <w:p w:rsidR="000968FC" w:rsidP="000968FC">
      <w:pPr>
        <w:ind w:firstLine="708"/>
        <w:jc w:val="both"/>
        <w:rPr>
          <w:sz w:val="28"/>
          <w:szCs w:val="28"/>
        </w:rPr>
      </w:pPr>
      <w:r>
        <w:rPr>
          <w:sz w:val="28"/>
          <w:szCs w:val="28"/>
        </w:rPr>
        <w:t xml:space="preserve">В соответствии с п. 6.2 Положения об </w:t>
      </w:r>
      <w:r w:rsidR="00DA79C2">
        <w:rPr>
          <w:sz w:val="28"/>
          <w:szCs w:val="28"/>
        </w:rPr>
        <w:t>НАЗВАНИЕ</w:t>
      </w:r>
      <w:r>
        <w:rPr>
          <w:sz w:val="28"/>
          <w:szCs w:val="28"/>
        </w:rPr>
        <w:t>, в период отсутствия начальника отдела, его обязанности исполняет заместитель начальника отдела.</w:t>
      </w:r>
    </w:p>
    <w:p w:rsidR="00931F88" w:rsidP="00931F88">
      <w:pPr>
        <w:ind w:firstLine="708"/>
        <w:jc w:val="both"/>
        <w:rPr>
          <w:sz w:val="28"/>
          <w:szCs w:val="28"/>
        </w:rPr>
      </w:pPr>
      <w:r w:rsidRPr="00931F88">
        <w:rPr>
          <w:sz w:val="28"/>
          <w:szCs w:val="28"/>
        </w:rPr>
        <w:t xml:space="preserve">В связи с </w:t>
      </w:r>
      <w:r>
        <w:rPr>
          <w:sz w:val="28"/>
          <w:szCs w:val="28"/>
        </w:rPr>
        <w:t>вышеизложенным</w:t>
      </w:r>
      <w:r w:rsidRPr="00931F88">
        <w:rPr>
          <w:sz w:val="28"/>
          <w:szCs w:val="28"/>
        </w:rPr>
        <w:t xml:space="preserve">, мировой судья приходит к выводу, что действия </w:t>
      </w:r>
      <w:r w:rsidRPr="001653BD">
        <w:rPr>
          <w:sz w:val="28"/>
          <w:szCs w:val="28"/>
        </w:rPr>
        <w:t>заместител</w:t>
      </w:r>
      <w:r>
        <w:rPr>
          <w:sz w:val="28"/>
          <w:szCs w:val="28"/>
        </w:rPr>
        <w:t>я</w:t>
      </w:r>
      <w:r w:rsidRPr="001653BD">
        <w:rPr>
          <w:sz w:val="28"/>
          <w:szCs w:val="28"/>
        </w:rPr>
        <w:t xml:space="preserve"> начальника </w:t>
      </w:r>
      <w:r w:rsidR="00DA79C2">
        <w:rPr>
          <w:sz w:val="28"/>
          <w:szCs w:val="28"/>
        </w:rPr>
        <w:t>НАЗВАНИЕ</w:t>
      </w:r>
      <w:r w:rsidRPr="00931F88">
        <w:rPr>
          <w:sz w:val="28"/>
          <w:szCs w:val="28"/>
        </w:rPr>
        <w:t xml:space="preserve"> </w:t>
      </w:r>
      <w:r>
        <w:rPr>
          <w:sz w:val="28"/>
          <w:szCs w:val="28"/>
        </w:rPr>
        <w:t xml:space="preserve">Юровой Н.И. </w:t>
      </w:r>
      <w:r w:rsidRPr="00931F88">
        <w:rPr>
          <w:sz w:val="28"/>
          <w:szCs w:val="28"/>
        </w:rPr>
        <w:t xml:space="preserve">подлежат квалификации по ч. </w:t>
      </w:r>
      <w:r w:rsidR="000968FC">
        <w:rPr>
          <w:sz w:val="28"/>
          <w:szCs w:val="28"/>
        </w:rPr>
        <w:t>4</w:t>
      </w:r>
      <w:r w:rsidRPr="00931F88">
        <w:rPr>
          <w:sz w:val="28"/>
          <w:szCs w:val="28"/>
        </w:rPr>
        <w:t xml:space="preserve"> ст. 15.15.6 КоАП РФ, как </w:t>
      </w:r>
      <w:r w:rsidR="004B3553">
        <w:rPr>
          <w:sz w:val="28"/>
          <w:szCs w:val="28"/>
        </w:rPr>
        <w:t>г</w:t>
      </w:r>
      <w:r w:rsidRPr="004B3553" w:rsidR="004B3553">
        <w:rPr>
          <w:sz w:val="28"/>
          <w:szCs w:val="28"/>
        </w:rPr>
        <w:t>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w:t>
      </w:r>
      <w:r w:rsidRPr="004B3553" w:rsidR="004B3553">
        <w:rPr>
          <w:sz w:val="28"/>
          <w:szCs w:val="28"/>
        </w:rPr>
        <w:t xml:space="preserve"> содержат уголовно наказуемого деяния</w:t>
      </w:r>
      <w:r w:rsidRPr="00931F88">
        <w:rPr>
          <w:sz w:val="28"/>
          <w:szCs w:val="28"/>
        </w:rPr>
        <w:t>.</w:t>
      </w:r>
    </w:p>
    <w:p w:rsidR="004B3553" w:rsidP="004B3553">
      <w:pPr>
        <w:ind w:firstLine="708"/>
        <w:jc w:val="both"/>
        <w:rPr>
          <w:sz w:val="28"/>
          <w:szCs w:val="28"/>
        </w:rPr>
      </w:pPr>
      <w:r w:rsidRPr="004B3553">
        <w:rPr>
          <w:sz w:val="28"/>
          <w:szCs w:val="28"/>
        </w:rPr>
        <w:t xml:space="preserve">В соответствии с </w:t>
      </w:r>
      <w:r>
        <w:rPr>
          <w:sz w:val="28"/>
          <w:szCs w:val="28"/>
        </w:rPr>
        <w:t>пп</w:t>
      </w:r>
      <w:r>
        <w:rPr>
          <w:sz w:val="28"/>
          <w:szCs w:val="28"/>
        </w:rPr>
        <w:t>. 1 п.</w:t>
      </w:r>
      <w:r w:rsidRPr="004B3553">
        <w:rPr>
          <w:sz w:val="28"/>
          <w:szCs w:val="28"/>
        </w:rPr>
        <w:t xml:space="preserve"> 4 примечаний к ст. 15.15.6 КоАП РФ</w:t>
      </w:r>
      <w:r>
        <w:rPr>
          <w:sz w:val="28"/>
          <w:szCs w:val="28"/>
        </w:rPr>
        <w:t xml:space="preserve">, </w:t>
      </w:r>
      <w:r w:rsidR="008111ED">
        <w:rPr>
          <w:sz w:val="28"/>
          <w:szCs w:val="28"/>
        </w:rPr>
        <w:t>п</w:t>
      </w:r>
      <w:r w:rsidRPr="004B3553">
        <w:rPr>
          <w:sz w:val="28"/>
          <w:szCs w:val="28"/>
        </w:rPr>
        <w:t>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r w:rsidR="008111ED">
        <w:rPr>
          <w:sz w:val="28"/>
          <w:szCs w:val="28"/>
        </w:rPr>
        <w:t xml:space="preserve"> </w:t>
      </w:r>
      <w:r w:rsidRPr="004B3553">
        <w:rPr>
          <w:sz w:val="28"/>
          <w:szCs w:val="28"/>
        </w:rPr>
        <w:t>искажение показателя бюджетной или бухгалтерской (финансовой) отчетности, выраженного в денежном измерении, которое привело к искажению информации</w:t>
      </w:r>
      <w:r w:rsidRPr="004B3553">
        <w:rPr>
          <w:sz w:val="28"/>
          <w:szCs w:val="28"/>
        </w:rPr>
        <w:t xml:space="preserve"> об активах, и (или) обязательствах, и (или) о финансовом результате:</w:t>
      </w:r>
      <w:r>
        <w:rPr>
          <w:sz w:val="28"/>
          <w:szCs w:val="28"/>
        </w:rPr>
        <w:t xml:space="preserve"> </w:t>
      </w:r>
    </w:p>
    <w:p w:rsidR="004B3553" w:rsidP="004B3553">
      <w:pPr>
        <w:ind w:firstLine="708"/>
        <w:jc w:val="both"/>
        <w:rPr>
          <w:sz w:val="28"/>
          <w:szCs w:val="28"/>
        </w:rPr>
      </w:pPr>
      <w:r w:rsidRPr="004B3553">
        <w:rPr>
          <w:sz w:val="28"/>
          <w:szCs w:val="28"/>
        </w:rPr>
        <w:t>более чем на 10 процентов;</w:t>
      </w:r>
      <w:r>
        <w:rPr>
          <w:sz w:val="28"/>
          <w:szCs w:val="28"/>
        </w:rPr>
        <w:t xml:space="preserve"> </w:t>
      </w:r>
    </w:p>
    <w:p w:rsidR="004B3553" w:rsidRPr="004B3553" w:rsidP="004B3553">
      <w:pPr>
        <w:ind w:firstLine="708"/>
        <w:jc w:val="both"/>
        <w:rPr>
          <w:sz w:val="28"/>
          <w:szCs w:val="28"/>
        </w:rPr>
      </w:pPr>
      <w:r w:rsidRPr="004B3553">
        <w:rPr>
          <w:sz w:val="28"/>
          <w:szCs w:val="28"/>
        </w:rPr>
        <w:t xml:space="preserve">не менее чем на 1 процент, но не более чем на 10 процентов и на сумму, </w:t>
      </w:r>
      <w:r w:rsidR="008111ED">
        <w:rPr>
          <w:sz w:val="28"/>
          <w:szCs w:val="28"/>
        </w:rPr>
        <w:t>превышающую один миллион рублей.</w:t>
      </w:r>
    </w:p>
    <w:p w:rsidR="00931F88" w:rsidRPr="00931F88" w:rsidP="00931F88">
      <w:pPr>
        <w:ind w:firstLine="708"/>
        <w:jc w:val="both"/>
        <w:rPr>
          <w:sz w:val="28"/>
          <w:szCs w:val="28"/>
        </w:rPr>
      </w:pPr>
      <w:r w:rsidRPr="00931F88">
        <w:rPr>
          <w:sz w:val="28"/>
          <w:szCs w:val="28"/>
        </w:rPr>
        <w:t xml:space="preserve">Достоверность вышеуказанных доказательств у суда сомнений не вызывает, поскольку они последовательны, непротиворечивы, составлены в соответствии с требованиями Кодекса Российской Федерации об административных правонарушениях и объективно фиксируют фактические </w:t>
      </w:r>
      <w:r w:rsidRPr="00931F88">
        <w:rPr>
          <w:sz w:val="28"/>
          <w:szCs w:val="28"/>
        </w:rPr>
        <w:t xml:space="preserve">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Кодекса РФ об административных правонарушениях, права Юровой Н.И. соблюдены. </w:t>
      </w:r>
    </w:p>
    <w:p w:rsidR="00931F88" w:rsidRPr="00931F88" w:rsidP="00931F88">
      <w:pPr>
        <w:ind w:firstLine="708"/>
        <w:jc w:val="both"/>
        <w:rPr>
          <w:sz w:val="28"/>
          <w:szCs w:val="28"/>
        </w:rPr>
      </w:pPr>
      <w:r w:rsidRPr="00931F88">
        <w:rPr>
          <w:sz w:val="28"/>
          <w:szCs w:val="28"/>
        </w:rPr>
        <w:t xml:space="preserve">Согласно ч. 1 ст. 1.6 КоАП РФ </w:t>
      </w:r>
      <w:r w:rsidRPr="00931F88">
        <w:rPr>
          <w:sz w:val="28"/>
          <w:szCs w:val="28"/>
        </w:rPr>
        <w:t>лицо, привлекаемое к административной ответственности не может</w:t>
      </w:r>
      <w:r w:rsidRPr="00931F88">
        <w:rPr>
          <w:sz w:val="28"/>
          <w:szCs w:val="28"/>
        </w:rPr>
        <w:t xml:space="preserve">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931F88" w:rsidP="00931F88">
      <w:pPr>
        <w:ind w:firstLine="708"/>
        <w:jc w:val="both"/>
        <w:rPr>
          <w:sz w:val="28"/>
          <w:szCs w:val="28"/>
        </w:rPr>
      </w:pPr>
      <w:r w:rsidRPr="00931F88">
        <w:rPr>
          <w:sz w:val="28"/>
          <w:szCs w:val="28"/>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31F88" w:rsidP="00931F88">
      <w:pPr>
        <w:ind w:firstLine="708"/>
        <w:jc w:val="both"/>
        <w:rPr>
          <w:sz w:val="28"/>
          <w:szCs w:val="28"/>
        </w:rPr>
      </w:pPr>
      <w:r w:rsidRPr="00B40E5F">
        <w:rPr>
          <w:sz w:val="28"/>
          <w:szCs w:val="28"/>
        </w:rPr>
        <w:t>В соответствии со ст.</w:t>
      </w:r>
      <w:r>
        <w:rPr>
          <w:sz w:val="28"/>
          <w:szCs w:val="28"/>
        </w:rPr>
        <w:t xml:space="preserve"> </w:t>
      </w:r>
      <w:r w:rsidRPr="00B40E5F">
        <w:rPr>
          <w:sz w:val="28"/>
          <w:szCs w:val="28"/>
        </w:rPr>
        <w:t>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31F88" w:rsidRPr="00931F88" w:rsidP="00931F88">
      <w:pPr>
        <w:ind w:firstLine="708"/>
        <w:jc w:val="both"/>
        <w:rPr>
          <w:sz w:val="28"/>
          <w:szCs w:val="28"/>
        </w:rPr>
      </w:pPr>
      <w:r w:rsidRPr="00931F88">
        <w:rPr>
          <w:sz w:val="28"/>
          <w:szCs w:val="28"/>
        </w:rP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931F88" w:rsidRPr="00931F88" w:rsidP="00931F88">
      <w:pPr>
        <w:ind w:firstLine="708"/>
        <w:jc w:val="both"/>
        <w:rPr>
          <w:sz w:val="28"/>
          <w:szCs w:val="28"/>
        </w:rPr>
      </w:pPr>
      <w:r w:rsidRPr="00931F88">
        <w:rPr>
          <w:sz w:val="28"/>
          <w:szCs w:val="28"/>
        </w:rPr>
        <w:t xml:space="preserve">Каких-либо неустранимых сомнений по рассматриваемому делу, которые на основании ст. 1.5 КоАП РФ должны толковаться в пользу </w:t>
      </w:r>
      <w:r>
        <w:rPr>
          <w:sz w:val="28"/>
          <w:szCs w:val="28"/>
        </w:rPr>
        <w:t>Юровой Н.И.</w:t>
      </w:r>
      <w:r w:rsidRPr="00931F88">
        <w:rPr>
          <w:sz w:val="28"/>
          <w:szCs w:val="28"/>
        </w:rPr>
        <w:t xml:space="preserve"> не усматривается.</w:t>
      </w:r>
    </w:p>
    <w:p w:rsidR="00931F88" w:rsidRPr="00931F88" w:rsidP="00931F88">
      <w:pPr>
        <w:ind w:firstLine="708"/>
        <w:jc w:val="both"/>
        <w:rPr>
          <w:sz w:val="28"/>
          <w:szCs w:val="28"/>
        </w:rPr>
      </w:pPr>
      <w:r w:rsidRPr="00931F88">
        <w:rPr>
          <w:sz w:val="28"/>
          <w:szCs w:val="28"/>
        </w:rPr>
        <w:t xml:space="preserve">При назначении административного наказания </w:t>
      </w:r>
      <w:r>
        <w:rPr>
          <w:sz w:val="28"/>
          <w:szCs w:val="28"/>
        </w:rPr>
        <w:t>Юровой Н.И.</w:t>
      </w:r>
      <w:r w:rsidRPr="00931F88">
        <w:rPr>
          <w:sz w:val="28"/>
          <w:szCs w:val="28"/>
        </w:rPr>
        <w:t xml:space="preserve"> суд учитывает характер совершенного ею административного правонарушения, личность виновной, ее имущественное положение.</w:t>
      </w:r>
    </w:p>
    <w:p w:rsidR="00931F88" w:rsidP="00931F88">
      <w:pPr>
        <w:ind w:firstLine="708"/>
        <w:jc w:val="both"/>
        <w:rPr>
          <w:sz w:val="28"/>
          <w:szCs w:val="28"/>
        </w:rPr>
      </w:pPr>
      <w:r w:rsidRPr="00931F88">
        <w:rPr>
          <w:sz w:val="28"/>
          <w:szCs w:val="28"/>
        </w:rPr>
        <w:t>К смягчающему административную ответственность обстоятельству, согласно ч. 2 ст. 4.2. КоАП РФ, суд отно</w:t>
      </w:r>
      <w:r>
        <w:rPr>
          <w:sz w:val="28"/>
          <w:szCs w:val="28"/>
        </w:rPr>
        <w:t xml:space="preserve">сит признание вины в </w:t>
      </w:r>
      <w:r>
        <w:rPr>
          <w:sz w:val="28"/>
          <w:szCs w:val="28"/>
        </w:rPr>
        <w:t>содеянном</w:t>
      </w:r>
      <w:r>
        <w:rPr>
          <w:sz w:val="28"/>
          <w:szCs w:val="28"/>
        </w:rPr>
        <w:t xml:space="preserve"> </w:t>
      </w:r>
      <w:r w:rsidRPr="00931F88">
        <w:rPr>
          <w:sz w:val="28"/>
          <w:szCs w:val="28"/>
        </w:rPr>
        <w:t>и раскаяние лица, совершившего административное правонарушение</w:t>
      </w:r>
      <w:r>
        <w:rPr>
          <w:sz w:val="28"/>
          <w:szCs w:val="28"/>
        </w:rPr>
        <w:t>.</w:t>
      </w:r>
    </w:p>
    <w:p w:rsidR="00931F88" w:rsidRPr="00931F88" w:rsidP="00931F88">
      <w:pPr>
        <w:ind w:firstLine="708"/>
        <w:jc w:val="both"/>
        <w:rPr>
          <w:sz w:val="28"/>
          <w:szCs w:val="28"/>
        </w:rPr>
      </w:pPr>
      <w:r w:rsidRPr="00931F88">
        <w:rPr>
          <w:sz w:val="28"/>
          <w:szCs w:val="28"/>
        </w:rPr>
        <w:t>Отягчающих административную ответственность обстоятельств, не установлено.</w:t>
      </w:r>
    </w:p>
    <w:p w:rsidR="00931F88" w:rsidRPr="00931F88" w:rsidP="00931F88">
      <w:pPr>
        <w:ind w:firstLine="708"/>
        <w:jc w:val="both"/>
        <w:rPr>
          <w:sz w:val="28"/>
          <w:szCs w:val="28"/>
        </w:rPr>
      </w:pPr>
      <w:r w:rsidRPr="00931F88">
        <w:rPr>
          <w:sz w:val="28"/>
          <w:szCs w:val="28"/>
        </w:rPr>
        <w:t xml:space="preserve">Санкция </w:t>
      </w:r>
      <w:r>
        <w:rPr>
          <w:sz w:val="28"/>
          <w:szCs w:val="28"/>
        </w:rPr>
        <w:t xml:space="preserve">ч. </w:t>
      </w:r>
      <w:r w:rsidR="008111ED">
        <w:rPr>
          <w:sz w:val="28"/>
          <w:szCs w:val="28"/>
        </w:rPr>
        <w:t>4</w:t>
      </w:r>
      <w:r>
        <w:rPr>
          <w:sz w:val="28"/>
          <w:szCs w:val="28"/>
        </w:rPr>
        <w:t xml:space="preserve"> </w:t>
      </w:r>
      <w:r w:rsidRPr="00931F88">
        <w:rPr>
          <w:sz w:val="28"/>
          <w:szCs w:val="28"/>
        </w:rPr>
        <w:t xml:space="preserve">ст. 15.15.6 КоАП РФ предусматривает административную ответственность в виде наложения административного штрафа </w:t>
      </w:r>
      <w:r w:rsidRPr="008111ED" w:rsidR="008111ED">
        <w:rPr>
          <w:sz w:val="28"/>
          <w:szCs w:val="28"/>
        </w:rPr>
        <w:t>на должностных лиц в размере от пятнадцати тысяч до тридцати тысяч рублей</w:t>
      </w:r>
      <w:r w:rsidRPr="00931F88">
        <w:rPr>
          <w:sz w:val="28"/>
          <w:szCs w:val="28"/>
        </w:rPr>
        <w:t>.</w:t>
      </w:r>
    </w:p>
    <w:p w:rsidR="001F3CFF" w:rsidRPr="001F3CFF" w:rsidP="001F3CFF">
      <w:pPr>
        <w:ind w:firstLine="708"/>
        <w:jc w:val="both"/>
        <w:rPr>
          <w:sz w:val="28"/>
          <w:szCs w:val="28"/>
        </w:rPr>
      </w:pPr>
      <w:r w:rsidRPr="001F3CFF">
        <w:rPr>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1F3CFF">
        <w:rPr>
          <w:sz w:val="28"/>
          <w:szCs w:val="28"/>
        </w:rPr>
        <w:t>правонарушений</w:t>
      </w:r>
      <w:r w:rsidRPr="001F3CFF">
        <w:rPr>
          <w:sz w:val="28"/>
          <w:szCs w:val="28"/>
        </w:rPr>
        <w:t xml:space="preserve"> как самим правонарушителем, так и другими лицами.</w:t>
      </w:r>
    </w:p>
    <w:p w:rsidR="001F3CFF" w:rsidRPr="001F3CFF" w:rsidP="001F3CFF">
      <w:pPr>
        <w:ind w:firstLine="708"/>
        <w:jc w:val="both"/>
        <w:rPr>
          <w:sz w:val="28"/>
          <w:szCs w:val="28"/>
        </w:rPr>
      </w:pPr>
      <w:r w:rsidRPr="001F3CFF">
        <w:rPr>
          <w:sz w:val="28"/>
          <w:szCs w:val="28"/>
        </w:rPr>
        <w:t xml:space="preserve">При назначении наказания мировой судья учитывает характер и обстоятельства совершенного административного правонарушения, сведения о правонарушителе, отсутствие обстоятельств, отягчающих административное наказание, наличие обстоятельства, смягчающего </w:t>
      </w:r>
      <w:r w:rsidRPr="001F3CFF">
        <w:rPr>
          <w:sz w:val="28"/>
          <w:szCs w:val="28"/>
        </w:rPr>
        <w:t>административную ответственность виновно</w:t>
      </w:r>
      <w:r w:rsidR="00931F88">
        <w:rPr>
          <w:sz w:val="28"/>
          <w:szCs w:val="28"/>
        </w:rPr>
        <w:t>й</w:t>
      </w:r>
      <w:r>
        <w:rPr>
          <w:sz w:val="28"/>
          <w:szCs w:val="28"/>
        </w:rPr>
        <w:t xml:space="preserve"> </w:t>
      </w:r>
      <w:r w:rsidR="00931F88">
        <w:rPr>
          <w:sz w:val="28"/>
          <w:szCs w:val="28"/>
        </w:rPr>
        <w:t>и</w:t>
      </w:r>
      <w:r w:rsidRPr="001F3CFF">
        <w:rPr>
          <w:sz w:val="28"/>
          <w:szCs w:val="28"/>
        </w:rPr>
        <w:t xml:space="preserve"> считает возможным назначить </w:t>
      </w:r>
      <w:r>
        <w:rPr>
          <w:sz w:val="28"/>
          <w:szCs w:val="28"/>
        </w:rPr>
        <w:t>Юровой Н.И.</w:t>
      </w:r>
      <w:r w:rsidRPr="001F3CFF">
        <w:rPr>
          <w:sz w:val="28"/>
          <w:szCs w:val="28"/>
        </w:rPr>
        <w:t xml:space="preserve"> минимальное наказание, предусмотренное санкцией </w:t>
      </w:r>
      <w:r>
        <w:rPr>
          <w:sz w:val="28"/>
          <w:szCs w:val="28"/>
        </w:rPr>
        <w:t xml:space="preserve">ч. </w:t>
      </w:r>
      <w:r w:rsidR="004B3553">
        <w:rPr>
          <w:sz w:val="28"/>
          <w:szCs w:val="28"/>
        </w:rPr>
        <w:t>4</w:t>
      </w:r>
      <w:r>
        <w:rPr>
          <w:sz w:val="28"/>
          <w:szCs w:val="28"/>
        </w:rPr>
        <w:t xml:space="preserve"> </w:t>
      </w:r>
      <w:r w:rsidRPr="001F3CFF">
        <w:rPr>
          <w:sz w:val="28"/>
          <w:szCs w:val="28"/>
        </w:rPr>
        <w:t>ст. 15.15.6 КоАП РФ для должностных лиц, которое в полной мере соответствует достижению целей административного наказания, зафиксированных в ст. 3.1 КоАП</w:t>
      </w:r>
      <w:r w:rsidRPr="001F3CFF">
        <w:rPr>
          <w:sz w:val="28"/>
          <w:szCs w:val="28"/>
        </w:rPr>
        <w:t xml:space="preserve"> РФ.</w:t>
      </w:r>
    </w:p>
    <w:p w:rsidR="001F3CFF" w:rsidRPr="001F3CFF" w:rsidP="001F3CFF">
      <w:pPr>
        <w:ind w:firstLine="708"/>
        <w:jc w:val="both"/>
        <w:rPr>
          <w:sz w:val="28"/>
          <w:szCs w:val="28"/>
        </w:rPr>
      </w:pPr>
      <w:r w:rsidRPr="001F3CFF">
        <w:rPr>
          <w:sz w:val="28"/>
          <w:szCs w:val="28"/>
        </w:rPr>
        <w:t xml:space="preserve">В силу ч. 1 ст. 4.1.1. </w:t>
      </w:r>
      <w:r w:rsidRPr="001F3CFF">
        <w:rPr>
          <w:sz w:val="28"/>
          <w:szCs w:val="28"/>
        </w:rPr>
        <w:t>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w:t>
      </w:r>
      <w:r w:rsidRPr="001F3CFF">
        <w:rPr>
          <w:sz w:val="28"/>
          <w:szCs w:val="28"/>
        </w:rPr>
        <w:t xml:space="preserve"> административных </w:t>
      </w:r>
      <w:r w:rsidRPr="001F3CFF">
        <w:rPr>
          <w:sz w:val="28"/>
          <w:szCs w:val="28"/>
        </w:rPr>
        <w:t>правонарушениях</w:t>
      </w:r>
      <w:r w:rsidRPr="001F3CFF">
        <w:rPr>
          <w:sz w:val="28"/>
          <w:szCs w:val="28"/>
        </w:rPr>
        <w:t>,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F3CFF" w:rsidRPr="001F3CFF" w:rsidP="001F3CFF">
      <w:pPr>
        <w:ind w:firstLine="708"/>
        <w:jc w:val="both"/>
        <w:rPr>
          <w:sz w:val="28"/>
          <w:szCs w:val="28"/>
        </w:rPr>
      </w:pPr>
      <w:r w:rsidRPr="001F3CFF">
        <w:rPr>
          <w:sz w:val="28"/>
          <w:szCs w:val="28"/>
        </w:rPr>
        <w:t>Согласно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3CFF" w:rsidRPr="001F3CFF" w:rsidP="001F3CFF">
      <w:pPr>
        <w:ind w:firstLine="708"/>
        <w:jc w:val="both"/>
        <w:rPr>
          <w:sz w:val="28"/>
          <w:szCs w:val="28"/>
        </w:rPr>
      </w:pPr>
      <w:r w:rsidRPr="001F3CFF">
        <w:rPr>
          <w:sz w:val="28"/>
          <w:szCs w:val="28"/>
        </w:rPr>
        <w:t xml:space="preserve">Поскольку </w:t>
      </w:r>
      <w:r w:rsidR="00DA79C2">
        <w:rPr>
          <w:sz w:val="28"/>
          <w:szCs w:val="28"/>
        </w:rPr>
        <w:t>НАЗВАНИЕ</w:t>
      </w:r>
      <w:r w:rsidRPr="001F3CFF">
        <w:rPr>
          <w:sz w:val="28"/>
          <w:szCs w:val="28"/>
        </w:rPr>
        <w:t xml:space="preserve"> является юридическим лицом, его работник </w:t>
      </w:r>
      <w:r>
        <w:rPr>
          <w:sz w:val="28"/>
          <w:szCs w:val="28"/>
        </w:rPr>
        <w:t>Юрова Н.И.</w:t>
      </w:r>
      <w:r w:rsidRPr="001F3CFF">
        <w:rPr>
          <w:sz w:val="28"/>
          <w:szCs w:val="28"/>
        </w:rPr>
        <w:t xml:space="preserve"> привлекается к административной ответственности впервые, совершенное ею правонарушение не входит в перечень, зафиксированный в ч. 2 ст. 4.1.1. </w:t>
      </w:r>
      <w:r w:rsidRPr="001F3CFF">
        <w:rPr>
          <w:sz w:val="28"/>
          <w:szCs w:val="28"/>
        </w:rPr>
        <w:t xml:space="preserve">КоАП РФ и не повлекло имущественного ущерба, а также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в силу ч. 3 ст. 3.4 КоАП РФ назначенное </w:t>
      </w:r>
      <w:r>
        <w:rPr>
          <w:sz w:val="28"/>
          <w:szCs w:val="28"/>
        </w:rPr>
        <w:t>Юровой Н.И.</w:t>
      </w:r>
      <w:r w:rsidRPr="001F3CFF">
        <w:rPr>
          <w:sz w:val="28"/>
          <w:szCs w:val="28"/>
        </w:rPr>
        <w:t xml:space="preserve"> наказание в</w:t>
      </w:r>
      <w:r w:rsidRPr="001F3CFF">
        <w:rPr>
          <w:sz w:val="28"/>
          <w:szCs w:val="28"/>
        </w:rPr>
        <w:t xml:space="preserve"> </w:t>
      </w:r>
      <w:r w:rsidRPr="001F3CFF">
        <w:rPr>
          <w:sz w:val="28"/>
          <w:szCs w:val="28"/>
        </w:rPr>
        <w:t>виде</w:t>
      </w:r>
      <w:r w:rsidRPr="001F3CFF">
        <w:rPr>
          <w:sz w:val="28"/>
          <w:szCs w:val="28"/>
        </w:rPr>
        <w:t xml:space="preserve"> административного штрафа в размере сумма </w:t>
      </w:r>
      <w:r w:rsidR="008111ED">
        <w:rPr>
          <w:sz w:val="28"/>
          <w:szCs w:val="28"/>
        </w:rPr>
        <w:t>15</w:t>
      </w:r>
      <w:r>
        <w:rPr>
          <w:sz w:val="28"/>
          <w:szCs w:val="28"/>
        </w:rPr>
        <w:t>000,00 (</w:t>
      </w:r>
      <w:r w:rsidR="008111ED">
        <w:rPr>
          <w:sz w:val="28"/>
          <w:szCs w:val="28"/>
        </w:rPr>
        <w:t>пятнадцать</w:t>
      </w:r>
      <w:r>
        <w:rPr>
          <w:sz w:val="28"/>
          <w:szCs w:val="28"/>
        </w:rPr>
        <w:t xml:space="preserve"> тысяч) рублей</w:t>
      </w:r>
      <w:r w:rsidRPr="001F3CFF">
        <w:rPr>
          <w:sz w:val="28"/>
          <w:szCs w:val="28"/>
        </w:rPr>
        <w:t xml:space="preserve"> подлежит замене на предупреждение в порядке, предусмотренном ст. 4.1.1. КоАП РФ.</w:t>
      </w:r>
    </w:p>
    <w:p w:rsidR="003C311C" w:rsidRPr="003C311C" w:rsidP="003C311C">
      <w:pPr>
        <w:ind w:firstLine="708"/>
        <w:jc w:val="both"/>
        <w:rPr>
          <w:i/>
          <w:sz w:val="28"/>
          <w:szCs w:val="28"/>
        </w:rPr>
      </w:pPr>
      <w:r w:rsidRPr="003C311C">
        <w:rPr>
          <w:i/>
          <w:sz w:val="28"/>
          <w:szCs w:val="28"/>
        </w:rPr>
        <w:t xml:space="preserve">На основании изложенного и руководствуясь </w:t>
      </w:r>
      <w:r w:rsidRPr="003C311C">
        <w:rPr>
          <w:i/>
          <w:sz w:val="28"/>
          <w:szCs w:val="28"/>
        </w:rPr>
        <w:t>ст.ст</w:t>
      </w:r>
      <w:r w:rsidRPr="003C311C">
        <w:rPr>
          <w:i/>
          <w:sz w:val="28"/>
          <w:szCs w:val="28"/>
        </w:rPr>
        <w:t xml:space="preserve">. 29.9, 29.10, 29.11 Кодекса РФ об административных правонарушениях, суд </w:t>
      </w:r>
    </w:p>
    <w:p w:rsidR="00CA398A" w:rsidP="00293CED">
      <w:pPr>
        <w:jc w:val="center"/>
        <w:rPr>
          <w:b/>
          <w:sz w:val="28"/>
          <w:szCs w:val="28"/>
        </w:rPr>
      </w:pPr>
    </w:p>
    <w:p w:rsidR="00293CED" w:rsidRPr="00C24035" w:rsidP="00293CED">
      <w:pPr>
        <w:jc w:val="center"/>
        <w:rPr>
          <w:b/>
          <w:sz w:val="28"/>
          <w:szCs w:val="28"/>
        </w:rPr>
      </w:pPr>
      <w:r w:rsidRPr="00C24035">
        <w:rPr>
          <w:b/>
          <w:sz w:val="28"/>
          <w:szCs w:val="28"/>
        </w:rPr>
        <w:t>ПОСТАНОВИЛ:</w:t>
      </w:r>
    </w:p>
    <w:p w:rsidR="00293CED" w:rsidP="00293CED">
      <w:pPr>
        <w:jc w:val="center"/>
        <w:rPr>
          <w:sz w:val="28"/>
          <w:szCs w:val="28"/>
        </w:rPr>
      </w:pPr>
    </w:p>
    <w:p w:rsidR="003C311C" w:rsidRPr="001F3CFF" w:rsidP="003C311C">
      <w:pPr>
        <w:ind w:firstLine="567"/>
        <w:jc w:val="both"/>
        <w:rPr>
          <w:sz w:val="28"/>
          <w:szCs w:val="28"/>
        </w:rPr>
      </w:pPr>
      <w:r>
        <w:rPr>
          <w:b/>
          <w:sz w:val="28"/>
          <w:szCs w:val="28"/>
        </w:rPr>
        <w:t>Юрову Наталию Ивановну</w:t>
      </w:r>
      <w:r>
        <w:rPr>
          <w:b/>
          <w:sz w:val="28"/>
          <w:szCs w:val="28"/>
        </w:rPr>
        <w:t xml:space="preserve"> </w:t>
      </w:r>
      <w:r>
        <w:rPr>
          <w:sz w:val="28"/>
          <w:szCs w:val="28"/>
        </w:rPr>
        <w:t xml:space="preserve">признать виновной в совершении административного правонарушения, предусмотренного ч. </w:t>
      </w:r>
      <w:r w:rsidR="008111ED">
        <w:rPr>
          <w:sz w:val="28"/>
          <w:szCs w:val="28"/>
        </w:rPr>
        <w:t>4</w:t>
      </w:r>
      <w:r>
        <w:rPr>
          <w:sz w:val="28"/>
          <w:szCs w:val="28"/>
        </w:rPr>
        <w:t xml:space="preserve"> ст. 15.15.6 </w:t>
      </w:r>
      <w:r>
        <w:rPr>
          <w:sz w:val="28"/>
          <w:szCs w:val="28"/>
        </w:rPr>
        <w:t xml:space="preserve">КоАП РФ, и подвергнуть его административному наказанию в виде штрафа в размере </w:t>
      </w:r>
      <w:r w:rsidRPr="001F3CFF">
        <w:rPr>
          <w:sz w:val="28"/>
          <w:szCs w:val="28"/>
        </w:rPr>
        <w:t>1</w:t>
      </w:r>
      <w:r w:rsidR="008111ED">
        <w:rPr>
          <w:sz w:val="28"/>
          <w:szCs w:val="28"/>
        </w:rPr>
        <w:t>5</w:t>
      </w:r>
      <w:r w:rsidRPr="001F3CFF">
        <w:rPr>
          <w:sz w:val="28"/>
          <w:szCs w:val="28"/>
        </w:rPr>
        <w:t xml:space="preserve"> 000 (</w:t>
      </w:r>
      <w:r w:rsidR="008111ED">
        <w:rPr>
          <w:sz w:val="28"/>
          <w:szCs w:val="28"/>
        </w:rPr>
        <w:t>пятнадцать</w:t>
      </w:r>
      <w:r w:rsidRPr="001F3CFF">
        <w:rPr>
          <w:sz w:val="28"/>
          <w:szCs w:val="28"/>
        </w:rPr>
        <w:t xml:space="preserve"> тысяч) рублей 00 копеек.</w:t>
      </w:r>
    </w:p>
    <w:p w:rsidR="001F3CFF" w:rsidRPr="001F3CFF" w:rsidP="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1F3CFF">
        <w:rPr>
          <w:sz w:val="28"/>
          <w:szCs w:val="28"/>
        </w:rPr>
        <w:t xml:space="preserve">В соответствии со ст. 4.1.1. КоАП РФ заменить назначенное </w:t>
      </w:r>
      <w:r>
        <w:rPr>
          <w:sz w:val="28"/>
          <w:szCs w:val="28"/>
        </w:rPr>
        <w:t>Юровой Наталии Ивановне</w:t>
      </w:r>
      <w:r w:rsidRPr="001F3CFF">
        <w:rPr>
          <w:sz w:val="28"/>
          <w:szCs w:val="28"/>
        </w:rPr>
        <w:t xml:space="preserve"> нака</w:t>
      </w:r>
      <w:r w:rsidR="008111ED">
        <w:rPr>
          <w:sz w:val="28"/>
          <w:szCs w:val="28"/>
        </w:rPr>
        <w:t>зание в виде штрафа в размере 15</w:t>
      </w:r>
      <w:r w:rsidRPr="001F3CFF">
        <w:rPr>
          <w:sz w:val="28"/>
          <w:szCs w:val="28"/>
        </w:rPr>
        <w:t>000</w:t>
      </w:r>
      <w:r>
        <w:rPr>
          <w:sz w:val="28"/>
          <w:szCs w:val="28"/>
        </w:rPr>
        <w:t>,00</w:t>
      </w:r>
      <w:r w:rsidRPr="001F3CFF">
        <w:rPr>
          <w:sz w:val="28"/>
          <w:szCs w:val="28"/>
        </w:rPr>
        <w:t xml:space="preserve"> рублей на предупреждение.</w:t>
      </w:r>
    </w:p>
    <w:p w:rsidR="003C311C" w:rsidRPr="003C311C" w:rsidP="003C311C">
      <w:pPr>
        <w:ind w:firstLine="567"/>
        <w:jc w:val="both"/>
        <w:rPr>
          <w:i/>
          <w:sz w:val="28"/>
          <w:szCs w:val="28"/>
        </w:rPr>
      </w:pPr>
      <w:r w:rsidRPr="003C311C">
        <w:rPr>
          <w:i/>
          <w:sz w:val="28"/>
          <w:szCs w:val="28"/>
        </w:rPr>
        <w:t xml:space="preserve">Постановление может быть обжаловано в Ялтинский городской суд через мирового судью в течение 10 дней со дня вручения копии постановления. </w:t>
      </w:r>
    </w:p>
    <w:p w:rsidR="006D2214" w:rsidRPr="004E5126" w:rsidP="006D2214">
      <w:pPr>
        <w:tabs>
          <w:tab w:val="left" w:pos="627"/>
        </w:tabs>
        <w:ind w:firstLine="573"/>
        <w:jc w:val="both"/>
        <w:rPr>
          <w:sz w:val="28"/>
          <w:szCs w:val="28"/>
        </w:rPr>
      </w:pPr>
    </w:p>
    <w:p w:rsidR="006D2214" w:rsidP="006D2214">
      <w:pPr>
        <w:ind w:firstLine="708"/>
        <w:jc w:val="both"/>
        <w:rPr>
          <w:b/>
          <w:sz w:val="28"/>
          <w:szCs w:val="28"/>
        </w:rPr>
      </w:pPr>
      <w:r w:rsidRPr="004E5126">
        <w:rPr>
          <w:b/>
          <w:sz w:val="28"/>
          <w:szCs w:val="28"/>
        </w:rPr>
        <w:t xml:space="preserve">Мировой судья </w:t>
      </w:r>
      <w:r w:rsidRPr="004E5126">
        <w:rPr>
          <w:b/>
          <w:sz w:val="28"/>
          <w:szCs w:val="28"/>
        </w:rPr>
        <w:tab/>
      </w:r>
      <w:r w:rsidRPr="004E5126">
        <w:rPr>
          <w:b/>
          <w:sz w:val="28"/>
          <w:szCs w:val="28"/>
        </w:rPr>
        <w:tab/>
      </w:r>
      <w:r w:rsidR="00F578C9">
        <w:rPr>
          <w:b/>
          <w:sz w:val="28"/>
          <w:szCs w:val="28"/>
        </w:rPr>
        <w:t>(подпись)</w:t>
      </w:r>
      <w:r w:rsidRPr="004E5126">
        <w:rPr>
          <w:b/>
          <w:sz w:val="28"/>
          <w:szCs w:val="28"/>
        </w:rPr>
        <w:tab/>
      </w:r>
      <w:r w:rsidRPr="004E5126">
        <w:rPr>
          <w:b/>
          <w:sz w:val="28"/>
          <w:szCs w:val="28"/>
        </w:rPr>
        <w:tab/>
      </w:r>
      <w:r w:rsidRPr="004E5126">
        <w:rPr>
          <w:b/>
          <w:sz w:val="28"/>
          <w:szCs w:val="28"/>
        </w:rPr>
        <w:tab/>
      </w:r>
      <w:r w:rsidRPr="004E5126">
        <w:rPr>
          <w:b/>
          <w:sz w:val="28"/>
          <w:szCs w:val="28"/>
        </w:rPr>
        <w:tab/>
      </w:r>
      <w:r w:rsidRPr="004E5126">
        <w:rPr>
          <w:b/>
          <w:sz w:val="28"/>
          <w:szCs w:val="28"/>
        </w:rPr>
        <w:tab/>
        <w:t>П.Н. Киреев</w:t>
      </w:r>
    </w:p>
    <w:p w:rsidR="00141F31" w:rsidP="006D2214">
      <w:pPr>
        <w:ind w:firstLine="708"/>
        <w:jc w:val="both"/>
        <w:rPr>
          <w:b/>
          <w:sz w:val="28"/>
          <w:szCs w:val="28"/>
        </w:rPr>
      </w:pPr>
    </w:p>
    <w:p w:rsidR="00141F31" w:rsidRPr="00105579" w:rsidP="006D2214">
      <w:pPr>
        <w:ind w:firstLine="708"/>
        <w:jc w:val="both"/>
        <w:rPr>
          <w:sz w:val="28"/>
          <w:szCs w:val="28"/>
        </w:rPr>
      </w:pPr>
    </w:p>
    <w:sectPr w:rsidSect="00C806ED">
      <w:headerReference w:type="default" r:id="rId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DA79C2">
          <w:rPr>
            <w:noProof/>
          </w:rPr>
          <w:t>9</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F5D"/>
    <w:rsid w:val="000470D9"/>
    <w:rsid w:val="00081610"/>
    <w:rsid w:val="00085FAD"/>
    <w:rsid w:val="0009415C"/>
    <w:rsid w:val="000968FC"/>
    <w:rsid w:val="000A0272"/>
    <w:rsid w:val="000A2948"/>
    <w:rsid w:val="000C63E0"/>
    <w:rsid w:val="000D33A7"/>
    <w:rsid w:val="000F1FC1"/>
    <w:rsid w:val="00105579"/>
    <w:rsid w:val="001242E2"/>
    <w:rsid w:val="00141F31"/>
    <w:rsid w:val="00142813"/>
    <w:rsid w:val="00153D4C"/>
    <w:rsid w:val="001653BD"/>
    <w:rsid w:val="0018005F"/>
    <w:rsid w:val="001C70F3"/>
    <w:rsid w:val="001F3CFF"/>
    <w:rsid w:val="00220D1E"/>
    <w:rsid w:val="0022323B"/>
    <w:rsid w:val="00234134"/>
    <w:rsid w:val="00242141"/>
    <w:rsid w:val="00263284"/>
    <w:rsid w:val="002632A4"/>
    <w:rsid w:val="00286E9B"/>
    <w:rsid w:val="00293CED"/>
    <w:rsid w:val="00296770"/>
    <w:rsid w:val="002B2773"/>
    <w:rsid w:val="002B4F4A"/>
    <w:rsid w:val="002C0846"/>
    <w:rsid w:val="002C65D2"/>
    <w:rsid w:val="002E7EE2"/>
    <w:rsid w:val="002F3B84"/>
    <w:rsid w:val="00347952"/>
    <w:rsid w:val="0035568A"/>
    <w:rsid w:val="003849BF"/>
    <w:rsid w:val="003C311C"/>
    <w:rsid w:val="003C48A4"/>
    <w:rsid w:val="003F62B1"/>
    <w:rsid w:val="00433B4C"/>
    <w:rsid w:val="0043410B"/>
    <w:rsid w:val="00461460"/>
    <w:rsid w:val="00485BE5"/>
    <w:rsid w:val="00486C77"/>
    <w:rsid w:val="004934EE"/>
    <w:rsid w:val="004B3553"/>
    <w:rsid w:val="004E5126"/>
    <w:rsid w:val="0052638A"/>
    <w:rsid w:val="00532A97"/>
    <w:rsid w:val="005400F8"/>
    <w:rsid w:val="00541ED0"/>
    <w:rsid w:val="005432FB"/>
    <w:rsid w:val="005A26E0"/>
    <w:rsid w:val="005C7332"/>
    <w:rsid w:val="005E7856"/>
    <w:rsid w:val="005F188E"/>
    <w:rsid w:val="005F6407"/>
    <w:rsid w:val="00621863"/>
    <w:rsid w:val="00645DBD"/>
    <w:rsid w:val="00650B83"/>
    <w:rsid w:val="00664B9B"/>
    <w:rsid w:val="00687D3F"/>
    <w:rsid w:val="0069703B"/>
    <w:rsid w:val="006A058B"/>
    <w:rsid w:val="006B66E0"/>
    <w:rsid w:val="006B71EA"/>
    <w:rsid w:val="006D2214"/>
    <w:rsid w:val="00707357"/>
    <w:rsid w:val="00752291"/>
    <w:rsid w:val="007C0042"/>
    <w:rsid w:val="007E3B6E"/>
    <w:rsid w:val="008111ED"/>
    <w:rsid w:val="008172F2"/>
    <w:rsid w:val="00823383"/>
    <w:rsid w:val="00826AC2"/>
    <w:rsid w:val="00842838"/>
    <w:rsid w:val="008708E2"/>
    <w:rsid w:val="008A16B3"/>
    <w:rsid w:val="00906BDB"/>
    <w:rsid w:val="00931F88"/>
    <w:rsid w:val="00940775"/>
    <w:rsid w:val="0096113E"/>
    <w:rsid w:val="00970B7F"/>
    <w:rsid w:val="00991CFB"/>
    <w:rsid w:val="00A15A49"/>
    <w:rsid w:val="00A25A60"/>
    <w:rsid w:val="00A400E5"/>
    <w:rsid w:val="00A82636"/>
    <w:rsid w:val="00A86256"/>
    <w:rsid w:val="00A9219A"/>
    <w:rsid w:val="00AC72A3"/>
    <w:rsid w:val="00AD1A71"/>
    <w:rsid w:val="00AF4799"/>
    <w:rsid w:val="00B05DCB"/>
    <w:rsid w:val="00B40E5F"/>
    <w:rsid w:val="00B852E8"/>
    <w:rsid w:val="00BB1615"/>
    <w:rsid w:val="00BD1780"/>
    <w:rsid w:val="00BF7667"/>
    <w:rsid w:val="00C013FD"/>
    <w:rsid w:val="00C24035"/>
    <w:rsid w:val="00C42D17"/>
    <w:rsid w:val="00C53CBF"/>
    <w:rsid w:val="00C806ED"/>
    <w:rsid w:val="00C96A67"/>
    <w:rsid w:val="00CA398A"/>
    <w:rsid w:val="00CC5ED2"/>
    <w:rsid w:val="00CD7A25"/>
    <w:rsid w:val="00D02E4F"/>
    <w:rsid w:val="00D47C3A"/>
    <w:rsid w:val="00D62C08"/>
    <w:rsid w:val="00D73326"/>
    <w:rsid w:val="00DA79C2"/>
    <w:rsid w:val="00DC7568"/>
    <w:rsid w:val="00DF4557"/>
    <w:rsid w:val="00E0322D"/>
    <w:rsid w:val="00E37E8D"/>
    <w:rsid w:val="00E452E5"/>
    <w:rsid w:val="00E57165"/>
    <w:rsid w:val="00E65578"/>
    <w:rsid w:val="00E864D8"/>
    <w:rsid w:val="00EA7CEC"/>
    <w:rsid w:val="00EE1629"/>
    <w:rsid w:val="00F025CE"/>
    <w:rsid w:val="00F14F35"/>
    <w:rsid w:val="00F27E6E"/>
    <w:rsid w:val="00F526C5"/>
    <w:rsid w:val="00F52F5E"/>
    <w:rsid w:val="00F578C9"/>
    <w:rsid w:val="00F63A90"/>
    <w:rsid w:val="00F65C94"/>
    <w:rsid w:val="00F65FD5"/>
    <w:rsid w:val="00F66624"/>
    <w:rsid w:val="00F8333C"/>
    <w:rsid w:val="00FE0A77"/>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styleId="NoSpacing">
    <w:name w:val="No Spacing"/>
    <w:uiPriority w:val="1"/>
    <w:qFormat/>
    <w:rsid w:val="00023F5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0C1A-54A7-4B8B-9256-A966A10E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