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86226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7201EC">
        <w:rPr>
          <w:rFonts w:eastAsia="Calibri"/>
          <w:b/>
          <w:i/>
          <w:sz w:val="28"/>
          <w:szCs w:val="28"/>
          <w:lang w:eastAsia="en-US"/>
        </w:rPr>
        <w:t>Богун</w:t>
      </w:r>
      <w:r w:rsidR="007201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11200B">
        <w:rPr>
          <w:rFonts w:eastAsia="Calibri"/>
          <w:b/>
          <w:i/>
          <w:sz w:val="28"/>
          <w:szCs w:val="28"/>
          <w:lang w:eastAsia="en-US"/>
        </w:rPr>
        <w:t>В</w:t>
      </w:r>
      <w:r w:rsidR="007201EC">
        <w:rPr>
          <w:rFonts w:eastAsia="Calibri"/>
          <w:b/>
          <w:i/>
          <w:sz w:val="28"/>
          <w:szCs w:val="28"/>
          <w:lang w:eastAsia="en-US"/>
        </w:rPr>
        <w:t>ладислава Викторовича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862267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Богун</w:t>
      </w:r>
      <w:r>
        <w:rPr>
          <w:color w:val="000000"/>
          <w:sz w:val="28"/>
          <w:szCs w:val="28"/>
          <w:shd w:val="clear" w:color="auto" w:fill="FFFFFF"/>
        </w:rPr>
        <w:t xml:space="preserve"> А</w:t>
      </w:r>
      <w:r w:rsidR="00E430FA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май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наемного работника, установленный Законодательством срок сдачи отчетности до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  <w:r w:rsidR="008622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7201EC">
        <w:rPr>
          <w:color w:val="000000"/>
          <w:sz w:val="28"/>
          <w:szCs w:val="28"/>
          <w:shd w:val="clear" w:color="auto" w:fill="FFFFFF"/>
        </w:rPr>
        <w:t>Варяг</w:t>
      </w:r>
      <w:r w:rsidRPr="000610E4" w:rsidR="00E430FA">
        <w:rPr>
          <w:color w:val="000000"/>
          <w:sz w:val="28"/>
          <w:szCs w:val="28"/>
          <w:shd w:val="clear" w:color="auto" w:fill="FFFFFF"/>
        </w:rPr>
        <w:t>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  <w:r w:rsidR="00862267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62267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62267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86226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0610E4">
        <w:rPr>
          <w:color w:val="000000"/>
          <w:sz w:val="28"/>
          <w:szCs w:val="28"/>
          <w:shd w:val="clear" w:color="auto" w:fill="FFFFFF"/>
        </w:rPr>
        <w:t>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 w:rsidR="00A3447F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7201EC">
        <w:rPr>
          <w:color w:val="000000"/>
          <w:sz w:val="28"/>
          <w:szCs w:val="28"/>
          <w:shd w:val="clear" w:color="auto" w:fill="FFFFFF"/>
        </w:rPr>
        <w:t>Варяг</w:t>
      </w:r>
      <w:r w:rsidRPr="000610E4" w:rsidR="00A3447F">
        <w:rPr>
          <w:color w:val="000000"/>
          <w:sz w:val="28"/>
          <w:szCs w:val="28"/>
          <w:shd w:val="clear" w:color="auto" w:fill="FFFFFF"/>
        </w:rPr>
        <w:t>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Богун</w:t>
      </w:r>
      <w:r>
        <w:rPr>
          <w:b/>
          <w:bCs/>
          <w:i/>
          <w:iCs/>
          <w:sz w:val="28"/>
          <w:szCs w:val="28"/>
        </w:rPr>
        <w:t xml:space="preserve"> Владислава Викторовича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610E4"/>
    <w:rsid w:val="00097818"/>
    <w:rsid w:val="000E54B4"/>
    <w:rsid w:val="000F79B3"/>
    <w:rsid w:val="0011200B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62267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F5FA-DE68-42BD-B362-E6D74243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